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A3E9A" w14:textId="77777777" w:rsidR="00DD0684" w:rsidRPr="00827218" w:rsidRDefault="00DD0684" w:rsidP="00DD0684">
      <w:pPr>
        <w:pStyle w:val="aLCPSubhead"/>
        <w:rPr>
          <w:rStyle w:val="PageNumber"/>
          <w:b w:val="0"/>
          <w:bCs/>
        </w:rPr>
      </w:pPr>
    </w:p>
    <w:p w14:paraId="66A03E82" w14:textId="77777777" w:rsidR="00DD0684" w:rsidRPr="00827218" w:rsidRDefault="00DD0684" w:rsidP="00DD0684">
      <w:pPr>
        <w:pStyle w:val="aLCPSubhead"/>
      </w:pPr>
      <w:r w:rsidRPr="00DD0684">
        <w:rPr>
          <w:noProof/>
          <w:lang w:eastAsia="en-GB"/>
        </w:rPr>
        <w:drawing>
          <wp:inline distT="0" distB="0" distL="0" distR="0" wp14:anchorId="5A8129A3" wp14:editId="28273B57">
            <wp:extent cx="1190779" cy="12048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9" cstate="print">
                      <a:extLst/>
                    </a:blip>
                    <a:stretch>
                      <a:fillRect/>
                    </a:stretch>
                  </pic:blipFill>
                  <pic:spPr>
                    <a:xfrm>
                      <a:off x="0" y="0"/>
                      <a:ext cx="1190779" cy="1204837"/>
                    </a:xfrm>
                    <a:prstGeom prst="rect">
                      <a:avLst/>
                    </a:prstGeom>
                    <a:ln w="12700" cap="flat">
                      <a:noFill/>
                      <a:miter lim="400000"/>
                    </a:ln>
                    <a:effectLst/>
                  </pic:spPr>
                </pic:pic>
              </a:graphicData>
            </a:graphic>
          </wp:inline>
        </w:drawing>
      </w:r>
    </w:p>
    <w:p w14:paraId="2C8AF3A5" w14:textId="77777777" w:rsidR="00DD0684" w:rsidRDefault="00DD0684" w:rsidP="00DD0684">
      <w:pPr>
        <w:pStyle w:val="aLCPSubhead"/>
      </w:pPr>
    </w:p>
    <w:p w14:paraId="69B1C26D" w14:textId="77777777" w:rsidR="00DD0684" w:rsidRPr="00827218" w:rsidRDefault="00DD0684" w:rsidP="00DD0684">
      <w:pPr>
        <w:pStyle w:val="aLCPSubhead"/>
      </w:pPr>
    </w:p>
    <w:p w14:paraId="637CC65B" w14:textId="77777777" w:rsidR="00DD0684" w:rsidRPr="00DD0684" w:rsidRDefault="00DD0684" w:rsidP="00DD0684">
      <w:pPr>
        <w:pStyle w:val="aLCPSubhead"/>
      </w:pPr>
      <w:r w:rsidRPr="00DD0684">
        <w:t>Health and Safety Policy</w:t>
      </w:r>
    </w:p>
    <w:p w14:paraId="44D28D71" w14:textId="77777777" w:rsidR="00DD0684" w:rsidRPr="00DD0684" w:rsidRDefault="00DD0684" w:rsidP="00DD0684">
      <w:pPr>
        <w:pStyle w:val="aLCPSubhead"/>
      </w:pPr>
    </w:p>
    <w:p w14:paraId="5C88EF9B" w14:textId="77777777" w:rsidR="00DD0684" w:rsidRPr="00DD0684" w:rsidRDefault="00DD0684" w:rsidP="00DD0684">
      <w:pPr>
        <w:jc w:val="center"/>
        <w:rPr>
          <w:b/>
          <w:sz w:val="48"/>
          <w:szCs w:val="56"/>
        </w:rPr>
      </w:pPr>
      <w:r w:rsidRPr="00DD0684">
        <w:rPr>
          <w:sz w:val="48"/>
          <w:szCs w:val="56"/>
        </w:rPr>
        <w:t>A statutory policy</w:t>
      </w:r>
    </w:p>
    <w:p w14:paraId="0C5CF90F" w14:textId="77777777" w:rsidR="00DD0684" w:rsidRPr="00827218" w:rsidRDefault="00DD0684" w:rsidP="00DD0684">
      <w:pPr>
        <w:jc w:val="center"/>
        <w:rPr>
          <w:rFonts w:ascii="Arial" w:eastAsia="Arial" w:hAnsi="Arial" w:cs="Arial"/>
          <w:b/>
          <w:bCs/>
        </w:rPr>
      </w:pPr>
    </w:p>
    <w:p w14:paraId="65CB6F91" w14:textId="77777777" w:rsidR="00DD0684" w:rsidRDefault="00DD0684" w:rsidP="00DD0684">
      <w:pPr>
        <w:jc w:val="center"/>
        <w:rPr>
          <w:rFonts w:ascii="Arial" w:eastAsia="Arial" w:hAnsi="Arial" w:cs="Arial"/>
          <w:b/>
          <w:bCs/>
        </w:rPr>
      </w:pPr>
    </w:p>
    <w:p w14:paraId="4883F394" w14:textId="1F5375F4" w:rsidR="00DD0684" w:rsidRPr="00DD0684" w:rsidRDefault="00DD0684" w:rsidP="00DD0684">
      <w:pPr>
        <w:ind w:right="260"/>
        <w:jc w:val="center"/>
        <w:rPr>
          <w:szCs w:val="24"/>
        </w:rPr>
      </w:pPr>
    </w:p>
    <w:tbl>
      <w:tblPr>
        <w:tblW w:w="932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111"/>
        <w:gridCol w:w="5211"/>
      </w:tblGrid>
      <w:tr w:rsidR="00DD0684" w14:paraId="626A51D2" w14:textId="77777777" w:rsidTr="008369FB">
        <w:trPr>
          <w:trHeight w:val="583"/>
          <w:jc w:val="center"/>
        </w:trPr>
        <w:tc>
          <w:tcPr>
            <w:tcW w:w="4111" w:type="dxa"/>
            <w:tcBorders>
              <w:top w:val="nil"/>
              <w:left w:val="nil"/>
              <w:bottom w:val="nil"/>
              <w:right w:val="nil"/>
            </w:tcBorders>
            <w:shd w:val="clear" w:color="auto" w:fill="auto"/>
            <w:tcMar>
              <w:top w:w="80" w:type="dxa"/>
              <w:left w:w="80" w:type="dxa"/>
              <w:bottom w:w="80" w:type="dxa"/>
              <w:right w:w="340" w:type="dxa"/>
            </w:tcMar>
          </w:tcPr>
          <w:p w14:paraId="09244FCF" w14:textId="77777777" w:rsidR="00DD0684" w:rsidRDefault="00DD0684" w:rsidP="008369FB">
            <w:pPr>
              <w:ind w:right="260"/>
            </w:pPr>
            <w:r>
              <w:rPr>
                <w:rStyle w:val="PageNumber"/>
                <w:rFonts w:ascii="Calibri" w:hAnsi="Calibri" w:cs="Calibri"/>
              </w:rPr>
              <w:t>Date effective from</w:t>
            </w:r>
          </w:p>
        </w:tc>
        <w:tc>
          <w:tcPr>
            <w:tcW w:w="5211" w:type="dxa"/>
            <w:tcBorders>
              <w:top w:val="nil"/>
              <w:left w:val="nil"/>
              <w:bottom w:val="nil"/>
              <w:right w:val="nil"/>
            </w:tcBorders>
            <w:shd w:val="clear" w:color="auto" w:fill="auto"/>
            <w:tcMar>
              <w:top w:w="80" w:type="dxa"/>
              <w:left w:w="80" w:type="dxa"/>
              <w:bottom w:w="80" w:type="dxa"/>
              <w:right w:w="340" w:type="dxa"/>
            </w:tcMar>
          </w:tcPr>
          <w:p w14:paraId="51165FE9" w14:textId="2495D35B" w:rsidR="00DD0684" w:rsidRDefault="00DD0684" w:rsidP="00774392">
            <w:pPr>
              <w:ind w:right="260"/>
            </w:pPr>
            <w:r>
              <w:rPr>
                <w:szCs w:val="24"/>
              </w:rPr>
              <w:t xml:space="preserve">From 1 </w:t>
            </w:r>
            <w:r w:rsidR="00774392">
              <w:rPr>
                <w:szCs w:val="24"/>
              </w:rPr>
              <w:t>April</w:t>
            </w:r>
            <w:r>
              <w:rPr>
                <w:szCs w:val="24"/>
              </w:rPr>
              <w:t xml:space="preserve"> 201</w:t>
            </w:r>
            <w:r w:rsidR="00774392">
              <w:rPr>
                <w:szCs w:val="24"/>
              </w:rPr>
              <w:t>7</w:t>
            </w:r>
          </w:p>
        </w:tc>
      </w:tr>
      <w:tr w:rsidR="00DD0684" w14:paraId="1FA743E5" w14:textId="77777777" w:rsidTr="008369FB">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14:paraId="23D1DFE0" w14:textId="77777777" w:rsidR="00DD0684" w:rsidRDefault="00DD0684" w:rsidP="008369FB">
            <w:pPr>
              <w:ind w:right="260"/>
            </w:pPr>
            <w:r>
              <w:rPr>
                <w:rStyle w:val="PageNumber"/>
                <w:rFonts w:ascii="Calibri" w:hAnsi="Calibri" w:cs="Calibri"/>
              </w:rPr>
              <w:t>Signed, Head Teacher</w:t>
            </w:r>
          </w:p>
        </w:tc>
        <w:tc>
          <w:tcPr>
            <w:tcW w:w="5211" w:type="dxa"/>
            <w:tcBorders>
              <w:top w:val="nil"/>
              <w:left w:val="nil"/>
              <w:bottom w:val="nil"/>
              <w:right w:val="nil"/>
            </w:tcBorders>
            <w:shd w:val="clear" w:color="auto" w:fill="auto"/>
            <w:tcMar>
              <w:top w:w="80" w:type="dxa"/>
              <w:left w:w="80" w:type="dxa"/>
              <w:bottom w:w="80" w:type="dxa"/>
              <w:right w:w="340" w:type="dxa"/>
            </w:tcMar>
          </w:tcPr>
          <w:p w14:paraId="45864E25" w14:textId="77777777" w:rsidR="00DD0684" w:rsidRDefault="00DD0684" w:rsidP="008369FB">
            <w:pPr>
              <w:ind w:right="260"/>
              <w:rPr>
                <w:rStyle w:val="PageNumber"/>
                <w:rFonts w:ascii="Calibri" w:hAnsi="Calibri" w:cs="Calibri"/>
              </w:rPr>
            </w:pPr>
          </w:p>
          <w:p w14:paraId="4C70BD01" w14:textId="77777777" w:rsidR="00DD0684" w:rsidRDefault="00DD0684" w:rsidP="008369FB">
            <w:pPr>
              <w:ind w:right="260"/>
              <w:rPr>
                <w:rStyle w:val="PageNumber"/>
                <w:rFonts w:ascii="Calibri" w:hAnsi="Calibri" w:cs="Calibri"/>
              </w:rPr>
            </w:pPr>
          </w:p>
          <w:p w14:paraId="1C0FA7DB" w14:textId="77777777" w:rsidR="00DD0684" w:rsidRPr="0078131F" w:rsidRDefault="00DD0684" w:rsidP="008369FB">
            <w:pPr>
              <w:ind w:right="260"/>
              <w:rPr>
                <w:rFonts w:ascii="Calibri" w:hAnsi="Calibri"/>
              </w:rPr>
            </w:pPr>
            <w:r w:rsidRPr="0078131F">
              <w:rPr>
                <w:rFonts w:ascii="Calibri" w:hAnsi="Calibri"/>
              </w:rPr>
              <w:t>Gary Price</w:t>
            </w:r>
          </w:p>
        </w:tc>
      </w:tr>
      <w:tr w:rsidR="00DD0684" w14:paraId="2FF01F7A" w14:textId="77777777" w:rsidTr="008369FB">
        <w:trPr>
          <w:trHeight w:val="1400"/>
          <w:jc w:val="center"/>
        </w:trPr>
        <w:tc>
          <w:tcPr>
            <w:tcW w:w="4111" w:type="dxa"/>
            <w:tcBorders>
              <w:top w:val="nil"/>
              <w:left w:val="nil"/>
              <w:bottom w:val="nil"/>
              <w:right w:val="nil"/>
            </w:tcBorders>
            <w:shd w:val="clear" w:color="auto" w:fill="auto"/>
            <w:tcMar>
              <w:top w:w="80" w:type="dxa"/>
              <w:left w:w="80" w:type="dxa"/>
              <w:bottom w:w="80" w:type="dxa"/>
              <w:right w:w="340" w:type="dxa"/>
            </w:tcMar>
          </w:tcPr>
          <w:p w14:paraId="6EE458AB" w14:textId="77777777" w:rsidR="00DD0684" w:rsidRDefault="00DD0684" w:rsidP="008369FB">
            <w:pPr>
              <w:ind w:right="260"/>
            </w:pPr>
            <w:r>
              <w:rPr>
                <w:rStyle w:val="PageNumber"/>
                <w:rFonts w:ascii="Calibri" w:hAnsi="Calibri" w:cs="Calibri"/>
              </w:rPr>
              <w:t>Signed, Chair of Governors</w:t>
            </w:r>
          </w:p>
        </w:tc>
        <w:tc>
          <w:tcPr>
            <w:tcW w:w="5211" w:type="dxa"/>
            <w:tcBorders>
              <w:top w:val="nil"/>
              <w:left w:val="nil"/>
              <w:bottom w:val="nil"/>
              <w:right w:val="nil"/>
            </w:tcBorders>
            <w:shd w:val="clear" w:color="auto" w:fill="auto"/>
            <w:tcMar>
              <w:top w:w="80" w:type="dxa"/>
              <w:left w:w="80" w:type="dxa"/>
              <w:bottom w:w="80" w:type="dxa"/>
              <w:right w:w="340" w:type="dxa"/>
            </w:tcMar>
          </w:tcPr>
          <w:p w14:paraId="492A85F7" w14:textId="77777777" w:rsidR="00DD0684" w:rsidRDefault="00DD0684" w:rsidP="008369FB">
            <w:pPr>
              <w:ind w:right="260"/>
              <w:rPr>
                <w:rStyle w:val="PageNumber"/>
                <w:rFonts w:ascii="Calibri" w:hAnsi="Calibri" w:cs="Calibri"/>
              </w:rPr>
            </w:pPr>
          </w:p>
          <w:p w14:paraId="7F6239A8" w14:textId="77777777" w:rsidR="00DD0684" w:rsidRDefault="00DD0684" w:rsidP="008369FB">
            <w:pPr>
              <w:ind w:right="260"/>
              <w:rPr>
                <w:rStyle w:val="PageNumber"/>
                <w:rFonts w:ascii="Calibri" w:hAnsi="Calibri" w:cs="Calibri"/>
              </w:rPr>
            </w:pPr>
          </w:p>
          <w:p w14:paraId="764AD591" w14:textId="77777777" w:rsidR="00DD0684" w:rsidRDefault="00DD0684" w:rsidP="008369FB">
            <w:pPr>
              <w:ind w:right="260"/>
            </w:pPr>
            <w:r>
              <w:rPr>
                <w:rStyle w:val="PageNumber"/>
                <w:rFonts w:ascii="Calibri" w:hAnsi="Calibri" w:cs="Calibri"/>
              </w:rPr>
              <w:t>Cathy Sane</w:t>
            </w:r>
          </w:p>
        </w:tc>
      </w:tr>
      <w:tr w:rsidR="00DD0684" w14:paraId="6EAE029E" w14:textId="77777777" w:rsidTr="008369FB">
        <w:trPr>
          <w:trHeight w:val="840"/>
          <w:jc w:val="center"/>
        </w:trPr>
        <w:tc>
          <w:tcPr>
            <w:tcW w:w="4111" w:type="dxa"/>
            <w:tcBorders>
              <w:top w:val="nil"/>
              <w:left w:val="nil"/>
              <w:bottom w:val="nil"/>
              <w:right w:val="nil"/>
            </w:tcBorders>
            <w:shd w:val="clear" w:color="auto" w:fill="auto"/>
            <w:tcMar>
              <w:top w:w="80" w:type="dxa"/>
              <w:left w:w="80" w:type="dxa"/>
              <w:bottom w:w="80" w:type="dxa"/>
              <w:right w:w="340" w:type="dxa"/>
            </w:tcMar>
          </w:tcPr>
          <w:p w14:paraId="29F45247" w14:textId="77777777" w:rsidR="00DD0684" w:rsidRDefault="00DD0684" w:rsidP="008369FB">
            <w:pPr>
              <w:ind w:right="260"/>
            </w:pPr>
            <w:r>
              <w:rPr>
                <w:rStyle w:val="PageNumber"/>
                <w:rFonts w:ascii="Calibri" w:hAnsi="Calibri" w:cs="Calibri"/>
              </w:rPr>
              <w:t>Date approved by Governing Body</w:t>
            </w:r>
          </w:p>
        </w:tc>
        <w:tc>
          <w:tcPr>
            <w:tcW w:w="5211" w:type="dxa"/>
            <w:tcBorders>
              <w:top w:val="nil"/>
              <w:left w:val="nil"/>
              <w:bottom w:val="nil"/>
              <w:right w:val="nil"/>
            </w:tcBorders>
            <w:shd w:val="clear" w:color="auto" w:fill="auto"/>
            <w:tcMar>
              <w:top w:w="80" w:type="dxa"/>
              <w:left w:w="80" w:type="dxa"/>
              <w:bottom w:w="80" w:type="dxa"/>
              <w:right w:w="340" w:type="dxa"/>
            </w:tcMar>
          </w:tcPr>
          <w:p w14:paraId="1D054829" w14:textId="77777777" w:rsidR="00DD0684" w:rsidRDefault="00DD0684" w:rsidP="008369FB">
            <w:pPr>
              <w:ind w:right="260"/>
            </w:pPr>
          </w:p>
        </w:tc>
      </w:tr>
      <w:tr w:rsidR="00DD0684" w14:paraId="151BDB8B" w14:textId="77777777" w:rsidTr="008369FB">
        <w:trPr>
          <w:trHeight w:val="560"/>
          <w:jc w:val="center"/>
        </w:trPr>
        <w:tc>
          <w:tcPr>
            <w:tcW w:w="4111" w:type="dxa"/>
            <w:tcBorders>
              <w:top w:val="nil"/>
              <w:left w:val="nil"/>
              <w:bottom w:val="nil"/>
              <w:right w:val="nil"/>
            </w:tcBorders>
            <w:shd w:val="clear" w:color="auto" w:fill="auto"/>
            <w:tcMar>
              <w:top w:w="80" w:type="dxa"/>
              <w:left w:w="80" w:type="dxa"/>
              <w:bottom w:w="80" w:type="dxa"/>
              <w:right w:w="340" w:type="dxa"/>
            </w:tcMar>
          </w:tcPr>
          <w:p w14:paraId="24A74A4E" w14:textId="77777777" w:rsidR="00DD0684" w:rsidRDefault="00DD0684" w:rsidP="008369FB">
            <w:pPr>
              <w:ind w:right="260"/>
            </w:pPr>
            <w:bookmarkStart w:id="0" w:name="review" w:colFirst="1" w:colLast="1"/>
            <w:r>
              <w:rPr>
                <w:rStyle w:val="PageNumber"/>
                <w:rFonts w:ascii="Calibri" w:hAnsi="Calibri" w:cs="Calibri"/>
              </w:rPr>
              <w:t>Date of next review</w:t>
            </w:r>
          </w:p>
        </w:tc>
        <w:tc>
          <w:tcPr>
            <w:tcW w:w="5211" w:type="dxa"/>
            <w:tcBorders>
              <w:top w:val="nil"/>
              <w:left w:val="nil"/>
              <w:bottom w:val="nil"/>
              <w:right w:val="nil"/>
            </w:tcBorders>
            <w:shd w:val="clear" w:color="auto" w:fill="auto"/>
            <w:tcMar>
              <w:top w:w="80" w:type="dxa"/>
              <w:left w:w="80" w:type="dxa"/>
              <w:bottom w:w="80" w:type="dxa"/>
              <w:right w:w="340" w:type="dxa"/>
            </w:tcMar>
          </w:tcPr>
          <w:p w14:paraId="40DA632F" w14:textId="49421009" w:rsidR="00DD0684" w:rsidRDefault="00DD0684" w:rsidP="00774392">
            <w:pPr>
              <w:ind w:right="260"/>
            </w:pPr>
            <w:r w:rsidRPr="005B37EB">
              <w:rPr>
                <w:szCs w:val="24"/>
              </w:rPr>
              <w:t xml:space="preserve">By 1 </w:t>
            </w:r>
            <w:r w:rsidR="00774392">
              <w:rPr>
                <w:szCs w:val="24"/>
              </w:rPr>
              <w:t>April 2018</w:t>
            </w:r>
          </w:p>
        </w:tc>
      </w:tr>
      <w:bookmarkEnd w:id="0"/>
    </w:tbl>
    <w:p w14:paraId="68C21253" w14:textId="77777777" w:rsidR="00DD0684" w:rsidRDefault="00DD0684" w:rsidP="00DD0684"/>
    <w:p w14:paraId="7845E825" w14:textId="77777777" w:rsidR="00DD0684" w:rsidRPr="00DD0684" w:rsidRDefault="00DD0684" w:rsidP="00DD0684">
      <w:pPr>
        <w:sectPr w:rsidR="00DD0684" w:rsidRPr="00DD0684" w:rsidSect="004D613C">
          <w:footerReference w:type="even" r:id="rId10"/>
          <w:pgSz w:w="11900" w:h="16840" w:code="1"/>
          <w:pgMar w:top="1134" w:right="1134" w:bottom="1134" w:left="1134" w:header="720" w:footer="720" w:gutter="0"/>
          <w:cols w:space="708"/>
          <w:docGrid w:linePitch="360"/>
        </w:sectPr>
      </w:pPr>
    </w:p>
    <w:p w14:paraId="2CE7C628" w14:textId="77777777" w:rsidR="00074456" w:rsidRDefault="00074456" w:rsidP="0067082B">
      <w:pPr>
        <w:pStyle w:val="Heading4"/>
        <w:numPr>
          <w:ilvl w:val="0"/>
          <w:numId w:val="0"/>
        </w:numPr>
      </w:pPr>
    </w:p>
    <w:p w14:paraId="52A9C9F7" w14:textId="77777777" w:rsidR="00C42B0A" w:rsidRPr="00C42B0A" w:rsidRDefault="00C42B0A" w:rsidP="00B524DD">
      <w:pPr>
        <w:pStyle w:val="Heading1"/>
        <w:numPr>
          <w:ilvl w:val="0"/>
          <w:numId w:val="4"/>
        </w:numPr>
        <w:spacing w:after="120"/>
      </w:pPr>
      <w:bookmarkStart w:id="1" w:name="_Toc470848875"/>
      <w:r w:rsidRPr="00C42B0A">
        <w:t>Introduction</w:t>
      </w:r>
      <w:bookmarkEnd w:id="1"/>
    </w:p>
    <w:p w14:paraId="56B5F5FA" w14:textId="77777777" w:rsidR="00F473DE" w:rsidRDefault="00F473DE" w:rsidP="00F473DE">
      <w:r>
        <w:t>At Horsley</w:t>
      </w:r>
      <w:r w:rsidR="00A76E3E">
        <w:t xml:space="preserve"> School</w:t>
      </w:r>
      <w:r>
        <w:t xml:space="preserve"> we believe that the safety of the children, staff and visitors is all important.  We aim to provide a safe working and learning environment, with adequate care, supervision and planned emergency procedures to ensure that our responsibilities are covered.</w:t>
      </w:r>
    </w:p>
    <w:p w14:paraId="1DAA4B38" w14:textId="77777777" w:rsidR="00201C00" w:rsidRDefault="00201C00" w:rsidP="00F473DE">
      <w:r w:rsidRPr="00201C00">
        <w:t>The School's policy is to establish and maintain as far as is reasonably practicable, safe working and learning conditions for all staff and pupils by conti</w:t>
      </w:r>
      <w:r>
        <w:t xml:space="preserve">nuous attention to all aspects </w:t>
      </w:r>
      <w:r w:rsidRPr="00201C00">
        <w:t>of health and safety at work. The health and safety of all staff and pupils is of primary importance and it is a management responsibility to do everything reasonably practicable to prevent personal injuries and risks to health</w:t>
      </w:r>
    </w:p>
    <w:p w14:paraId="29145D31" w14:textId="77777777" w:rsidR="00523760" w:rsidRPr="009B62A6" w:rsidRDefault="00C42B0A" w:rsidP="00523760">
      <w:r w:rsidRPr="00C42B0A">
        <w:t>The Health and Safety at Work Act 1974 (HSW Act 1974) places duties on</w:t>
      </w:r>
      <w:r>
        <w:t xml:space="preserve"> </w:t>
      </w:r>
      <w:r w:rsidRPr="00C42B0A">
        <w:t>employers to safeguard, so far as is reasonably practicable, the health, safety and</w:t>
      </w:r>
      <w:r>
        <w:t xml:space="preserve"> </w:t>
      </w:r>
      <w:r w:rsidRPr="00C42B0A">
        <w:t>welfare of their employees and the health and safety of persons not employed but</w:t>
      </w:r>
      <w:r>
        <w:t xml:space="preserve"> </w:t>
      </w:r>
      <w:r w:rsidRPr="00C42B0A">
        <w:t>who may be affected by work activities, such as pupils and visitors.</w:t>
      </w:r>
      <w:r w:rsidR="002F4F97">
        <w:t xml:space="preserve">  Horsley School, as a v</w:t>
      </w:r>
      <w:r w:rsidRPr="00C42B0A">
        <w:t>oluntary aided</w:t>
      </w:r>
      <w:r>
        <w:t xml:space="preserve"> </w:t>
      </w:r>
      <w:r w:rsidRPr="00C42B0A">
        <w:t xml:space="preserve">school, </w:t>
      </w:r>
      <w:r w:rsidR="002F4F97">
        <w:t>is</w:t>
      </w:r>
      <w:r w:rsidRPr="00C42B0A">
        <w:t xml:space="preserve"> responsible for Health &amp; Safety and Welfare in </w:t>
      </w:r>
      <w:r w:rsidR="002F4F97">
        <w:t>its</w:t>
      </w:r>
      <w:r w:rsidRPr="00C42B0A">
        <w:t xml:space="preserve"> own</w:t>
      </w:r>
      <w:r>
        <w:t xml:space="preserve"> </w:t>
      </w:r>
      <w:r w:rsidRPr="00C42B0A">
        <w:t xml:space="preserve">right and may adopt the policies of </w:t>
      </w:r>
      <w:r w:rsidR="002F4F97">
        <w:t xml:space="preserve">Gloucestershire County </w:t>
      </w:r>
      <w:r w:rsidR="002F4F97" w:rsidRPr="00C42B0A">
        <w:t>Council</w:t>
      </w:r>
      <w:r w:rsidRPr="00C42B0A">
        <w:t>.</w:t>
      </w:r>
      <w:r w:rsidR="00523760">
        <w:t xml:space="preserve">  </w:t>
      </w:r>
      <w:r w:rsidR="00523760" w:rsidRPr="009B62A6">
        <w:t>This policy statement is th</w:t>
      </w:r>
      <w:r w:rsidR="00523760">
        <w:t>us</w:t>
      </w:r>
      <w:r w:rsidR="00523760" w:rsidRPr="009B62A6">
        <w:t xml:space="preserve"> local supplement to Gloucestershire County Council Corporate Health &amp; Safety Policy Document.</w:t>
      </w:r>
    </w:p>
    <w:p w14:paraId="0D47DCF9" w14:textId="77777777" w:rsidR="00F66B32" w:rsidRDefault="00C42B0A">
      <w:r w:rsidRPr="00652025">
        <w:t xml:space="preserve">This health and safety policy is divided into </w:t>
      </w:r>
      <w:r w:rsidR="00EB0786" w:rsidRPr="00652025">
        <w:t>numerous</w:t>
      </w:r>
      <w:r w:rsidRPr="00652025">
        <w:t xml:space="preserve"> parts</w:t>
      </w:r>
      <w:r w:rsidR="00EB0786" w:rsidRPr="00652025">
        <w:t xml:space="preserve"> where the policy is the school’s commitment to health and safety: the “statement of intent”.  </w:t>
      </w:r>
    </w:p>
    <w:p w14:paraId="18F4EA77" w14:textId="77777777" w:rsidR="00F66B32" w:rsidRDefault="00F66B32" w:rsidP="00F66B32">
      <w:pPr>
        <w:pStyle w:val="Heading2"/>
      </w:pPr>
      <w:r>
        <w:t>Appendices</w:t>
      </w:r>
    </w:p>
    <w:p w14:paraId="06D39EF1" w14:textId="77777777" w:rsidR="00EB0786" w:rsidRPr="00652025" w:rsidRDefault="00EB0786" w:rsidP="00303BA3">
      <w:pPr>
        <w:spacing w:after="0"/>
      </w:pPr>
      <w:r w:rsidRPr="00652025">
        <w:t xml:space="preserve">This </w:t>
      </w:r>
      <w:r w:rsidR="00F66B32">
        <w:t xml:space="preserve">policy </w:t>
      </w:r>
      <w:r w:rsidRPr="00652025">
        <w:t>is supported by appendices.</w:t>
      </w:r>
    </w:p>
    <w:p w14:paraId="7F853081" w14:textId="77777777" w:rsidR="00EB0786" w:rsidRPr="00652025" w:rsidRDefault="00EB0786" w:rsidP="00B524DD">
      <w:pPr>
        <w:pStyle w:val="ListParagraph"/>
        <w:numPr>
          <w:ilvl w:val="0"/>
          <w:numId w:val="40"/>
        </w:numPr>
      </w:pPr>
      <w:r w:rsidRPr="00652025">
        <w:t xml:space="preserve">Appendix A details </w:t>
      </w:r>
      <w:r w:rsidR="00721B38" w:rsidRPr="00652025">
        <w:t>our organisational arrangements</w:t>
      </w:r>
    </w:p>
    <w:p w14:paraId="33A2C478" w14:textId="77777777" w:rsidR="00EB0786" w:rsidRPr="00652025" w:rsidRDefault="00EB0786" w:rsidP="00B524DD">
      <w:pPr>
        <w:pStyle w:val="ListParagraph"/>
        <w:numPr>
          <w:ilvl w:val="0"/>
          <w:numId w:val="40"/>
        </w:numPr>
      </w:pPr>
      <w:r w:rsidRPr="00652025">
        <w:t xml:space="preserve">Appendix B </w:t>
      </w:r>
      <w:r w:rsidR="00721B38" w:rsidRPr="00652025">
        <w:t>details the general arrangements for matters of health and safety;</w:t>
      </w:r>
    </w:p>
    <w:p w14:paraId="0657EFF6" w14:textId="77777777" w:rsidR="00652025" w:rsidRPr="00652025" w:rsidRDefault="00652025" w:rsidP="00303BA3">
      <w:pPr>
        <w:spacing w:after="0"/>
      </w:pPr>
      <w:r w:rsidRPr="00652025">
        <w:t xml:space="preserve">The last set of appendices describe the school’s arrangements for health and safety including codes of practice and other procedures used by the school to comply with health and safety requirements.  </w:t>
      </w:r>
    </w:p>
    <w:p w14:paraId="769D64F7" w14:textId="77777777" w:rsidR="00652025" w:rsidRPr="00652025" w:rsidRDefault="00652025" w:rsidP="00B524DD">
      <w:pPr>
        <w:pStyle w:val="ListParagraph"/>
        <w:numPr>
          <w:ilvl w:val="0"/>
          <w:numId w:val="39"/>
        </w:numPr>
      </w:pPr>
      <w:r w:rsidRPr="00652025">
        <w:t>Appendix C contains our generic risk assessments</w:t>
      </w:r>
    </w:p>
    <w:p w14:paraId="0F374534" w14:textId="77777777" w:rsidR="00EB0786" w:rsidRPr="00652025" w:rsidRDefault="00EB0786" w:rsidP="00B524DD">
      <w:pPr>
        <w:pStyle w:val="ListParagraph"/>
        <w:numPr>
          <w:ilvl w:val="0"/>
          <w:numId w:val="39"/>
        </w:numPr>
      </w:pPr>
      <w:r w:rsidRPr="00652025">
        <w:t>Appendix D</w:t>
      </w:r>
      <w:r w:rsidR="00721B38" w:rsidRPr="00652025">
        <w:t xml:space="preserve"> details the general arrangements for matters of health and safety;</w:t>
      </w:r>
    </w:p>
    <w:p w14:paraId="56669DE7" w14:textId="77777777" w:rsidR="00721B38" w:rsidRPr="00652025" w:rsidRDefault="00EB0786" w:rsidP="00B524DD">
      <w:pPr>
        <w:pStyle w:val="ListParagraph"/>
        <w:numPr>
          <w:ilvl w:val="0"/>
          <w:numId w:val="39"/>
        </w:numPr>
      </w:pPr>
      <w:r w:rsidRPr="00652025">
        <w:t>Appendix E</w:t>
      </w:r>
      <w:r w:rsidR="00721B38" w:rsidRPr="00652025">
        <w:t xml:space="preserve"> </w:t>
      </w:r>
      <w:r w:rsidR="00652025">
        <w:t>covers c</w:t>
      </w:r>
      <w:r w:rsidR="00721B38" w:rsidRPr="00652025">
        <w:t>risis and emergency management</w:t>
      </w:r>
    </w:p>
    <w:p w14:paraId="39C481BB" w14:textId="77777777" w:rsidR="00EB0786" w:rsidRPr="00652025" w:rsidRDefault="00EB0786" w:rsidP="00B524DD">
      <w:pPr>
        <w:pStyle w:val="ListParagraph"/>
        <w:numPr>
          <w:ilvl w:val="0"/>
          <w:numId w:val="39"/>
        </w:numPr>
      </w:pPr>
      <w:r w:rsidRPr="00652025">
        <w:t xml:space="preserve">Appendix </w:t>
      </w:r>
      <w:r w:rsidR="00F66B32">
        <w:t>F</w:t>
      </w:r>
      <w:r w:rsidR="00652025">
        <w:t xml:space="preserve"> outlines the related </w:t>
      </w:r>
      <w:r w:rsidR="00721B38" w:rsidRPr="00652025">
        <w:t xml:space="preserve">training </w:t>
      </w:r>
      <w:r w:rsidR="00652025">
        <w:t>issues for Health and Safety</w:t>
      </w:r>
    </w:p>
    <w:p w14:paraId="42B1C278" w14:textId="77777777" w:rsidR="00EB0786" w:rsidRDefault="00F66B32" w:rsidP="00B524DD">
      <w:pPr>
        <w:pStyle w:val="ListParagraph"/>
        <w:numPr>
          <w:ilvl w:val="0"/>
          <w:numId w:val="39"/>
        </w:numPr>
      </w:pPr>
      <w:r>
        <w:t>Appendix G</w:t>
      </w:r>
      <w:r w:rsidR="00652025">
        <w:t xml:space="preserve"> covers wider matters of </w:t>
      </w:r>
      <w:r w:rsidR="00721B38" w:rsidRPr="00652025">
        <w:t>welfare</w:t>
      </w:r>
      <w:r w:rsidR="0067404C">
        <w:t xml:space="preserve"> at work</w:t>
      </w:r>
    </w:p>
    <w:p w14:paraId="387E3FC6" w14:textId="77777777" w:rsidR="00652025" w:rsidRDefault="00652025" w:rsidP="00B524DD">
      <w:pPr>
        <w:pStyle w:val="ListParagraph"/>
        <w:numPr>
          <w:ilvl w:val="0"/>
          <w:numId w:val="39"/>
        </w:numPr>
      </w:pPr>
      <w:r w:rsidRPr="00652025">
        <w:t xml:space="preserve">Appendix </w:t>
      </w:r>
      <w:r w:rsidR="00F66B32">
        <w:t>H</w:t>
      </w:r>
      <w:r w:rsidRPr="00652025">
        <w:t xml:space="preserve"> </w:t>
      </w:r>
      <w:r>
        <w:t>is specific to our c</w:t>
      </w:r>
      <w:r w:rsidRPr="00652025">
        <w:t>atering and food hygiene</w:t>
      </w:r>
      <w:r>
        <w:t xml:space="preserve"> requirements</w:t>
      </w:r>
    </w:p>
    <w:p w14:paraId="5E616206" w14:textId="77777777" w:rsidR="00F66B32" w:rsidRPr="00652025" w:rsidRDefault="00F66B32" w:rsidP="00B524DD">
      <w:pPr>
        <w:pStyle w:val="ListParagraph"/>
        <w:numPr>
          <w:ilvl w:val="0"/>
          <w:numId w:val="39"/>
        </w:numPr>
      </w:pPr>
      <w:r w:rsidRPr="00652025">
        <w:t xml:space="preserve">Appendix F. </w:t>
      </w:r>
      <w:r>
        <w:t>records our m</w:t>
      </w:r>
      <w:r w:rsidRPr="00652025">
        <w:t>onitoring and review</w:t>
      </w:r>
      <w:r>
        <w:t xml:space="preserve"> processes</w:t>
      </w:r>
    </w:p>
    <w:p w14:paraId="58FA6AE0" w14:textId="77777777" w:rsidR="00523760" w:rsidRPr="00613836" w:rsidRDefault="00C42B0A" w:rsidP="00523760">
      <w:pPr>
        <w:rPr>
          <w:highlight w:val="yellow"/>
        </w:rPr>
      </w:pPr>
      <w:r w:rsidRPr="00652025">
        <w:t>The school Policy for Health &amp; Safety is subject to an annual formal review by the school's Governing Body.</w:t>
      </w:r>
      <w:r w:rsidR="00523760">
        <w:t xml:space="preserve">  </w:t>
      </w:r>
    </w:p>
    <w:p w14:paraId="19E30664" w14:textId="77777777" w:rsidR="00C42B0A" w:rsidRPr="00AF106C" w:rsidRDefault="00AF106C" w:rsidP="00E00987">
      <w:pPr>
        <w:pStyle w:val="Heading1"/>
      </w:pPr>
      <w:bookmarkStart w:id="2" w:name="_Toc470848876"/>
      <w:r>
        <w:lastRenderedPageBreak/>
        <w:t>Statement of intent</w:t>
      </w:r>
      <w:bookmarkEnd w:id="2"/>
    </w:p>
    <w:p w14:paraId="3578FD33" w14:textId="77777777" w:rsidR="00C42B0A" w:rsidRDefault="00C42B0A" w:rsidP="00E00987">
      <w:proofErr w:type="gramStart"/>
      <w:r w:rsidRPr="00C42B0A">
        <w:t>In recognition of its statutory duties in accordance with the provisions of the</w:t>
      </w:r>
      <w:r>
        <w:t xml:space="preserve"> </w:t>
      </w:r>
      <w:r w:rsidRPr="00C42B0A">
        <w:t>Health and Safety at Work, etc.</w:t>
      </w:r>
      <w:proofErr w:type="gramEnd"/>
      <w:r w:rsidRPr="00C42B0A">
        <w:t xml:space="preserve"> </w:t>
      </w:r>
      <w:proofErr w:type="gramStart"/>
      <w:r w:rsidRPr="00C42B0A">
        <w:t xml:space="preserve">Act 1974, </w:t>
      </w:r>
      <w:r w:rsidR="002F4F97">
        <w:t>t</w:t>
      </w:r>
      <w:r w:rsidRPr="00C42B0A">
        <w:t xml:space="preserve">he </w:t>
      </w:r>
      <w:r w:rsidR="002F4F97" w:rsidRPr="00C42B0A">
        <w:t xml:space="preserve">Board of Governors </w:t>
      </w:r>
      <w:r w:rsidRPr="00C42B0A">
        <w:t>take</w:t>
      </w:r>
      <w:proofErr w:type="gramEnd"/>
      <w:r w:rsidRPr="00C42B0A">
        <w:t xml:space="preserve"> all reasonably practicable measures to ensure the health, safety and</w:t>
      </w:r>
      <w:r>
        <w:t xml:space="preserve"> </w:t>
      </w:r>
      <w:r w:rsidRPr="00C42B0A">
        <w:t>welfare of its employees.</w:t>
      </w:r>
    </w:p>
    <w:p w14:paraId="7D966351" w14:textId="77777777" w:rsidR="00523760" w:rsidRDefault="00523760" w:rsidP="00523760">
      <w:r w:rsidRPr="00523760">
        <w:t xml:space="preserve">The Governors and </w:t>
      </w:r>
      <w:proofErr w:type="spellStart"/>
      <w:r w:rsidRPr="00523760">
        <w:t>Headteacher</w:t>
      </w:r>
      <w:proofErr w:type="spellEnd"/>
      <w:r w:rsidRPr="00523760">
        <w:t xml:space="preserve"> have overall responsibility for all matters relating to Health and Safety at Work</w:t>
      </w:r>
      <w:r>
        <w:t xml:space="preserve"> within all areas of the school, </w:t>
      </w:r>
      <w:r w:rsidRPr="00C42B0A">
        <w:t>exercised through managerial and</w:t>
      </w:r>
      <w:r>
        <w:t xml:space="preserve"> </w:t>
      </w:r>
      <w:r w:rsidRPr="00C42B0A">
        <w:t xml:space="preserve">staff of the School. </w:t>
      </w:r>
    </w:p>
    <w:p w14:paraId="0D6D19CF" w14:textId="77777777" w:rsidR="00C42B0A" w:rsidRPr="00C42B0A" w:rsidRDefault="00C42B0A" w:rsidP="00D71C0A">
      <w:pPr>
        <w:spacing w:after="0"/>
      </w:pPr>
      <w:r w:rsidRPr="00C42B0A">
        <w:t>In particular, the School</w:t>
      </w:r>
      <w:r w:rsidR="001D17F9">
        <w:t xml:space="preserve">, through our </w:t>
      </w:r>
      <w:r w:rsidR="001D17F9" w:rsidRPr="009B62A6">
        <w:t xml:space="preserve">Governing Body and </w:t>
      </w:r>
      <w:proofErr w:type="spellStart"/>
      <w:r w:rsidR="001D17F9" w:rsidRPr="009B62A6">
        <w:t>Headteacher</w:t>
      </w:r>
      <w:proofErr w:type="spellEnd"/>
      <w:r w:rsidRPr="00C42B0A">
        <w:t xml:space="preserve"> will ensure, so far a</w:t>
      </w:r>
      <w:r>
        <w:t>s it is reasonably practicable:</w:t>
      </w:r>
    </w:p>
    <w:p w14:paraId="2D83C596" w14:textId="77777777" w:rsidR="00C42B0A" w:rsidRDefault="00C42B0A" w:rsidP="00B524DD">
      <w:pPr>
        <w:pStyle w:val="BodyTextIndent"/>
        <w:numPr>
          <w:ilvl w:val="0"/>
          <w:numId w:val="10"/>
        </w:numPr>
      </w:pPr>
      <w:r w:rsidRPr="00C42B0A">
        <w:t>That all places under its control, where employees are required to</w:t>
      </w:r>
      <w:r>
        <w:t xml:space="preserve"> </w:t>
      </w:r>
      <w:r w:rsidRPr="00C42B0A">
        <w:t>work, are maintained in a condition that is safe and without risk to</w:t>
      </w:r>
      <w:r>
        <w:t xml:space="preserve"> </w:t>
      </w:r>
      <w:r w:rsidRPr="00C42B0A">
        <w:t>health, and that the access to and egress from workplaces is similarly</w:t>
      </w:r>
      <w:r w:rsidR="002F4F97">
        <w:t xml:space="preserve"> </w:t>
      </w:r>
      <w:r w:rsidRPr="00C42B0A">
        <w:t>safe and without risk;</w:t>
      </w:r>
    </w:p>
    <w:p w14:paraId="333FC57D" w14:textId="77777777" w:rsidR="00C42B0A" w:rsidRPr="00C42B0A" w:rsidRDefault="00C42B0A" w:rsidP="00B524DD">
      <w:pPr>
        <w:pStyle w:val="BodyTextIndent"/>
        <w:numPr>
          <w:ilvl w:val="0"/>
          <w:numId w:val="10"/>
        </w:numPr>
      </w:pPr>
      <w:r w:rsidRPr="00C42B0A">
        <w:t>That a safe and healthy working environment is provided, with</w:t>
      </w:r>
      <w:r>
        <w:t xml:space="preserve"> </w:t>
      </w:r>
      <w:r w:rsidRPr="00C42B0A">
        <w:t>adequate facilities and arrangements for employee's welfare at work;</w:t>
      </w:r>
    </w:p>
    <w:p w14:paraId="30881684" w14:textId="77777777" w:rsidR="00C42B0A" w:rsidRPr="00C42B0A" w:rsidRDefault="00C42B0A" w:rsidP="00B524DD">
      <w:pPr>
        <w:pStyle w:val="BodyTextIndent"/>
        <w:numPr>
          <w:ilvl w:val="0"/>
          <w:numId w:val="10"/>
        </w:numPr>
      </w:pPr>
      <w:r w:rsidRPr="00C42B0A">
        <w:t>That no hazard arises from the use, handling, storage and</w:t>
      </w:r>
      <w:r>
        <w:t xml:space="preserve"> </w:t>
      </w:r>
      <w:r w:rsidRPr="00C42B0A">
        <w:t>transportation of articles and substances used in connection with</w:t>
      </w:r>
      <w:r>
        <w:t xml:space="preserve"> </w:t>
      </w:r>
      <w:r w:rsidRPr="00C42B0A">
        <w:t>work; and</w:t>
      </w:r>
    </w:p>
    <w:p w14:paraId="6FD49214" w14:textId="77777777" w:rsidR="00C42B0A" w:rsidRPr="00C42B0A" w:rsidRDefault="00C42B0A" w:rsidP="00B524DD">
      <w:pPr>
        <w:pStyle w:val="BodyTextIndent"/>
        <w:numPr>
          <w:ilvl w:val="0"/>
          <w:numId w:val="10"/>
        </w:numPr>
      </w:pPr>
      <w:r w:rsidRPr="00C42B0A">
        <w:t>That plant and systems of work are safe and without risk to health.</w:t>
      </w:r>
    </w:p>
    <w:p w14:paraId="48F4F816" w14:textId="77777777" w:rsidR="00C42B0A" w:rsidRPr="00C42B0A" w:rsidRDefault="00C42B0A" w:rsidP="00E00987">
      <w:r w:rsidRPr="00C42B0A">
        <w:t>Further, the School undertakes to provide whatever information, instruction,</w:t>
      </w:r>
      <w:r>
        <w:t xml:space="preserve"> </w:t>
      </w:r>
      <w:r w:rsidRPr="00C42B0A">
        <w:t>training and supervision is necessary to enable employees to identify and to</w:t>
      </w:r>
      <w:r>
        <w:t xml:space="preserve"> </w:t>
      </w:r>
      <w:r w:rsidRPr="00C42B0A">
        <w:t>avoid hazards and contribute positively towards their own safety and health</w:t>
      </w:r>
      <w:r>
        <w:t xml:space="preserve"> </w:t>
      </w:r>
      <w:r w:rsidRPr="00C42B0A">
        <w:t>at work and that of other employees.</w:t>
      </w:r>
    </w:p>
    <w:p w14:paraId="78DE3057" w14:textId="77777777" w:rsidR="00C42B0A" w:rsidRPr="00C42B0A" w:rsidRDefault="00C42B0A">
      <w:r w:rsidRPr="00C42B0A">
        <w:t>In addition, the School will ensure, so far as is reasonably practicable, that</w:t>
      </w:r>
      <w:r>
        <w:t xml:space="preserve"> </w:t>
      </w:r>
      <w:r w:rsidRPr="00C42B0A">
        <w:t>the health and safety of persons not in the School’s employ are not placed at</w:t>
      </w:r>
      <w:r>
        <w:t xml:space="preserve"> </w:t>
      </w:r>
      <w:r w:rsidRPr="00C42B0A">
        <w:t>risk by either the School’s activities or premises or facilities made available to</w:t>
      </w:r>
      <w:r>
        <w:t xml:space="preserve"> </w:t>
      </w:r>
      <w:r w:rsidRPr="00C42B0A">
        <w:t>such people.</w:t>
      </w:r>
    </w:p>
    <w:p w14:paraId="7EF17D53" w14:textId="77777777" w:rsidR="00A45203" w:rsidRPr="009B62A6" w:rsidRDefault="00A45203">
      <w:r w:rsidRPr="009B62A6">
        <w:t xml:space="preserve">The school’s Governing Body and </w:t>
      </w:r>
      <w:proofErr w:type="spellStart"/>
      <w:r w:rsidRPr="009B62A6">
        <w:t>Headteacher</w:t>
      </w:r>
      <w:proofErr w:type="spellEnd"/>
      <w:r w:rsidRPr="009B62A6">
        <w:t xml:space="preserve"> recognise and accept their responsibilities both under law and also under Gloucestershire County Council delegation for local management of schools.  As responsible employers and/or persons in control of premises, the requirement to provide a safe and healthy working environment for all employees and others affected by its activities is acknowledged.</w:t>
      </w:r>
    </w:p>
    <w:p w14:paraId="1161E5F2" w14:textId="77777777" w:rsidR="00A45203" w:rsidRPr="009B62A6" w:rsidRDefault="00A45203" w:rsidP="00E00987">
      <w:r w:rsidRPr="009B62A6">
        <w:t xml:space="preserve">The school is committed to managing risks by ensuring that risk assessments are undertaken, control measures implemented and systems are continuously monitored and reviewed led by the school’s Governing Body and </w:t>
      </w:r>
      <w:proofErr w:type="spellStart"/>
      <w:r w:rsidRPr="009B62A6">
        <w:t>Headteacher</w:t>
      </w:r>
      <w:proofErr w:type="spellEnd"/>
      <w:r w:rsidRPr="009B62A6">
        <w:t>.</w:t>
      </w:r>
    </w:p>
    <w:p w14:paraId="73BF3413" w14:textId="77777777" w:rsidR="001D17F9" w:rsidRDefault="00201C00" w:rsidP="002F4F97">
      <w:pPr>
        <w:pStyle w:val="BodyTextIndent"/>
        <w:ind w:left="0"/>
      </w:pPr>
      <w:r>
        <w:t xml:space="preserve">In particular, the Governing Body and </w:t>
      </w:r>
      <w:proofErr w:type="spellStart"/>
      <w:r>
        <w:t>Headteacher</w:t>
      </w:r>
      <w:proofErr w:type="spellEnd"/>
      <w:r>
        <w:t xml:space="preserve"> are responsible for:</w:t>
      </w:r>
    </w:p>
    <w:p w14:paraId="093DC1D4" w14:textId="77777777" w:rsidR="00201C00" w:rsidRDefault="00201C00" w:rsidP="00201C00">
      <w:pPr>
        <w:pStyle w:val="BodyTextIndent"/>
        <w:numPr>
          <w:ilvl w:val="0"/>
          <w:numId w:val="1"/>
        </w:numPr>
      </w:pPr>
      <w:r>
        <w:lastRenderedPageBreak/>
        <w:t>Providing a safe and healthy working and learning environment which includes welfare facilities;</w:t>
      </w:r>
    </w:p>
    <w:p w14:paraId="21419E7C" w14:textId="77777777" w:rsidR="00201C00" w:rsidRPr="009B62A6" w:rsidRDefault="00201C00" w:rsidP="00201C00">
      <w:pPr>
        <w:pStyle w:val="BodyTextIndent"/>
        <w:numPr>
          <w:ilvl w:val="0"/>
          <w:numId w:val="1"/>
        </w:numPr>
      </w:pPr>
      <w:r>
        <w:t>m</w:t>
      </w:r>
      <w:r w:rsidRPr="009B62A6">
        <w:t>aintaining safe access to and egress from the premises;</w:t>
      </w:r>
    </w:p>
    <w:p w14:paraId="6D69C4EC" w14:textId="77777777" w:rsidR="00A45203" w:rsidRPr="009B62A6" w:rsidRDefault="00A45203" w:rsidP="003F4B76">
      <w:pPr>
        <w:pStyle w:val="BodyTextIndent"/>
        <w:numPr>
          <w:ilvl w:val="0"/>
          <w:numId w:val="1"/>
        </w:numPr>
      </w:pPr>
      <w:r w:rsidRPr="009B62A6">
        <w:t>preventing accidents and work related ill health;</w:t>
      </w:r>
    </w:p>
    <w:p w14:paraId="0DB495B0" w14:textId="77777777" w:rsidR="00A45203" w:rsidRPr="009B62A6" w:rsidRDefault="00A45203" w:rsidP="003F4B76">
      <w:pPr>
        <w:pStyle w:val="BodyTextIndent"/>
        <w:numPr>
          <w:ilvl w:val="0"/>
          <w:numId w:val="1"/>
        </w:numPr>
      </w:pPr>
      <w:r w:rsidRPr="009B62A6">
        <w:t>assessing and controlling risks from curriculum and non-curriculum work activities including offsite visits;</w:t>
      </w:r>
    </w:p>
    <w:p w14:paraId="63DF2F77" w14:textId="77777777" w:rsidR="00A45203" w:rsidRPr="009B62A6" w:rsidRDefault="00A45203" w:rsidP="003F4B76">
      <w:pPr>
        <w:pStyle w:val="BodyTextIndent"/>
        <w:numPr>
          <w:ilvl w:val="0"/>
          <w:numId w:val="1"/>
        </w:numPr>
      </w:pPr>
      <w:r w:rsidRPr="009B62A6">
        <w:t>complying with statutory requirements as a minimum;</w:t>
      </w:r>
    </w:p>
    <w:p w14:paraId="042CE0B8" w14:textId="77777777" w:rsidR="00A45203" w:rsidRPr="009B62A6" w:rsidRDefault="00A45203" w:rsidP="003F4B76">
      <w:pPr>
        <w:pStyle w:val="BodyTextIndent"/>
        <w:numPr>
          <w:ilvl w:val="0"/>
          <w:numId w:val="1"/>
        </w:numPr>
      </w:pPr>
      <w:r w:rsidRPr="009B62A6">
        <w:t>ensuring safe working methods and providing safe equipment;</w:t>
      </w:r>
    </w:p>
    <w:p w14:paraId="48B5A951" w14:textId="77777777" w:rsidR="00A45203" w:rsidRPr="009B62A6" w:rsidRDefault="00A45203" w:rsidP="003F4B76">
      <w:pPr>
        <w:pStyle w:val="BodyTextIndent"/>
        <w:numPr>
          <w:ilvl w:val="0"/>
          <w:numId w:val="1"/>
        </w:numPr>
      </w:pPr>
      <w:r w:rsidRPr="009B62A6">
        <w:t>providing effective information, instruction and training;</w:t>
      </w:r>
    </w:p>
    <w:p w14:paraId="7C2D6449" w14:textId="77777777" w:rsidR="00A45203" w:rsidRPr="009B62A6" w:rsidRDefault="00A45203" w:rsidP="003F4B76">
      <w:pPr>
        <w:pStyle w:val="BodyTextIndent"/>
        <w:numPr>
          <w:ilvl w:val="0"/>
          <w:numId w:val="1"/>
        </w:numPr>
      </w:pPr>
      <w:r w:rsidRPr="009B62A6">
        <w:t>monitoring and reviewing systems to make sure they are effective;</w:t>
      </w:r>
    </w:p>
    <w:p w14:paraId="746D38E1" w14:textId="77777777" w:rsidR="00A45203" w:rsidRPr="009B62A6" w:rsidRDefault="00A45203" w:rsidP="003F4B76">
      <w:pPr>
        <w:pStyle w:val="BodyTextIndent"/>
        <w:numPr>
          <w:ilvl w:val="0"/>
          <w:numId w:val="1"/>
        </w:numPr>
      </w:pPr>
      <w:r w:rsidRPr="009B62A6">
        <w:t>developing and maintaining a positive health and safety culture through communication and consultation with employees and their representatives on health and safety matters;</w:t>
      </w:r>
    </w:p>
    <w:p w14:paraId="1D2C1364" w14:textId="77777777" w:rsidR="00A45203" w:rsidRPr="009B62A6" w:rsidRDefault="00A45203" w:rsidP="003F4B76">
      <w:pPr>
        <w:pStyle w:val="BodyTextIndent"/>
        <w:numPr>
          <w:ilvl w:val="0"/>
          <w:numId w:val="1"/>
        </w:numPr>
      </w:pPr>
      <w:r w:rsidRPr="009B62A6">
        <w:t>setting targets and objectives to develop a culture of continuous improvement;</w:t>
      </w:r>
    </w:p>
    <w:p w14:paraId="3EF09C59" w14:textId="77777777" w:rsidR="00A45203" w:rsidRPr="009B62A6" w:rsidRDefault="00A45203" w:rsidP="003F4B76">
      <w:pPr>
        <w:pStyle w:val="BodyTextIndent"/>
        <w:numPr>
          <w:ilvl w:val="0"/>
          <w:numId w:val="1"/>
        </w:numPr>
      </w:pPr>
      <w:proofErr w:type="gramStart"/>
      <w:r w:rsidRPr="009B62A6">
        <w:t>ensuring</w:t>
      </w:r>
      <w:proofErr w:type="gramEnd"/>
      <w:r w:rsidRPr="009B62A6">
        <w:t xml:space="preserve"> safe use, handling and storage of substances at work.</w:t>
      </w:r>
    </w:p>
    <w:p w14:paraId="2FAAE4F0" w14:textId="77777777" w:rsidR="00A45203" w:rsidRPr="009B62A6" w:rsidRDefault="00A45203">
      <w:r w:rsidRPr="009B62A6">
        <w:t xml:space="preserve">In addition to the above commitment, the Governing Body and </w:t>
      </w:r>
      <w:proofErr w:type="spellStart"/>
      <w:r w:rsidRPr="009B62A6">
        <w:t>Headteacher</w:t>
      </w:r>
      <w:proofErr w:type="spellEnd"/>
      <w:r w:rsidRPr="009B62A6">
        <w:t xml:space="preserve"> also recognise their obligations to non-employees and provide trainees, members of the public, pupils, contractors, </w:t>
      </w:r>
      <w:r w:rsidR="00AC7FA5" w:rsidRPr="009B62A6">
        <w:t>etc.</w:t>
      </w:r>
      <w:r w:rsidRPr="009B62A6">
        <w:t xml:space="preserve">, or anyone who is or may be affected by the schools activities with the necessary information, instruction, training and supervision available to ensure the safety of those affected.  </w:t>
      </w:r>
    </w:p>
    <w:p w14:paraId="4A1DA686" w14:textId="77777777" w:rsidR="00A45203" w:rsidRPr="009B62A6" w:rsidRDefault="00A45203">
      <w:r w:rsidRPr="009B62A6">
        <w:t xml:space="preserve">The Governing Body and </w:t>
      </w:r>
      <w:proofErr w:type="spellStart"/>
      <w:r w:rsidRPr="009B62A6">
        <w:t>Headteacher</w:t>
      </w:r>
      <w:proofErr w:type="spellEnd"/>
      <w:r w:rsidRPr="009B62A6">
        <w:t xml:space="preserve"> will ensure adequate resources, including finance to implement the Policy. </w:t>
      </w:r>
    </w:p>
    <w:p w14:paraId="6E8A4CA0" w14:textId="77777777" w:rsidR="00B07939" w:rsidRDefault="00A45203" w:rsidP="00F473DE">
      <w:r w:rsidRPr="009B62A6">
        <w:t xml:space="preserve">The Governing Body and </w:t>
      </w:r>
      <w:proofErr w:type="spellStart"/>
      <w:r w:rsidRPr="009B62A6">
        <w:t>Headteacher</w:t>
      </w:r>
      <w:proofErr w:type="spellEnd"/>
      <w:r w:rsidRPr="009B62A6">
        <w:t xml:space="preserve"> are committed to the arrangements stated in this Policy Document and all staff </w:t>
      </w:r>
      <w:proofErr w:type="gramStart"/>
      <w:r w:rsidRPr="009B62A6">
        <w:t>are</w:t>
      </w:r>
      <w:proofErr w:type="gramEnd"/>
      <w:r w:rsidRPr="009B62A6">
        <w:t xml:space="preserve"> required to comply.  </w:t>
      </w:r>
    </w:p>
    <w:p w14:paraId="4AAA902F" w14:textId="77777777" w:rsidR="00A76E3E" w:rsidRDefault="002F4F97" w:rsidP="00F473DE">
      <w:proofErr w:type="gramStart"/>
      <w:r>
        <w:t>Staff</w:t>
      </w:r>
      <w:r w:rsidR="00A45203" w:rsidRPr="009B62A6">
        <w:t xml:space="preserve"> are</w:t>
      </w:r>
      <w:proofErr w:type="gramEnd"/>
      <w:r w:rsidR="00A45203" w:rsidRPr="009B62A6">
        <w:t xml:space="preserve"> encouraged to support the Governing Body and </w:t>
      </w:r>
      <w:proofErr w:type="spellStart"/>
      <w:r w:rsidR="00CF0A34" w:rsidRPr="009B62A6">
        <w:t>Headteacher</w:t>
      </w:r>
      <w:r w:rsidR="00CF0A34">
        <w:t>'</w:t>
      </w:r>
      <w:r w:rsidR="00CF0A34" w:rsidRPr="009B62A6">
        <w:t>s</w:t>
      </w:r>
      <w:proofErr w:type="spellEnd"/>
      <w:r w:rsidR="00A45203" w:rsidRPr="009B62A6">
        <w:t xml:space="preserve"> commitment to continuous improvement in the school</w:t>
      </w:r>
      <w:r>
        <w:t>’</w:t>
      </w:r>
      <w:r w:rsidR="00A45203" w:rsidRPr="009B62A6">
        <w:t xml:space="preserve">s health and safety performance. </w:t>
      </w:r>
      <w:r>
        <w:t xml:space="preserve"> For the Policy </w:t>
      </w:r>
      <w:r w:rsidR="00A45203" w:rsidRPr="009B62A6">
        <w:t xml:space="preserve">to be effectively implemented, </w:t>
      </w:r>
      <w:r w:rsidR="00B07939" w:rsidRPr="00B07939">
        <w:t xml:space="preserve">and to ensure a safer working environment for both staff and pupils, </w:t>
      </w:r>
      <w:r w:rsidR="00A45203" w:rsidRPr="009B62A6">
        <w:t>the school requires the full co</w:t>
      </w:r>
      <w:r w:rsidR="00A45203" w:rsidRPr="009B62A6">
        <w:noBreakHyphen/>
        <w:t xml:space="preserve">operation of employees and others who use the premises.  </w:t>
      </w:r>
    </w:p>
    <w:p w14:paraId="0C6A30DF" w14:textId="77777777" w:rsidR="00303BA3" w:rsidRDefault="00303BA3">
      <w:pPr>
        <w:spacing w:after="0" w:line="240" w:lineRule="auto"/>
        <w:rPr>
          <w:rFonts w:ascii="Arial" w:eastAsia="Times New Roman" w:hAnsi="Arial"/>
          <w:b/>
          <w:bCs/>
          <w:color w:val="1F497D" w:themeColor="text2"/>
          <w:sz w:val="48"/>
          <w:szCs w:val="28"/>
          <w:lang w:eastAsia="en-GB"/>
        </w:rPr>
      </w:pPr>
      <w:bookmarkStart w:id="3" w:name="_Toc470848877"/>
      <w:r>
        <w:rPr>
          <w:lang w:eastAsia="en-GB"/>
        </w:rPr>
        <w:br w:type="page"/>
      </w:r>
    </w:p>
    <w:p w14:paraId="60E18DA9" w14:textId="77777777" w:rsidR="00AF106C" w:rsidRPr="007238EE" w:rsidRDefault="00AF106C" w:rsidP="007238EE">
      <w:pPr>
        <w:pStyle w:val="Heading1"/>
        <w:rPr>
          <w:lang w:eastAsia="en-GB"/>
        </w:rPr>
      </w:pPr>
      <w:r w:rsidRPr="007238EE">
        <w:rPr>
          <w:lang w:eastAsia="en-GB"/>
        </w:rPr>
        <w:lastRenderedPageBreak/>
        <w:t>Monitoring and evaluation</w:t>
      </w:r>
      <w:bookmarkEnd w:id="3"/>
    </w:p>
    <w:p w14:paraId="48048481" w14:textId="77777777" w:rsidR="00AF106C" w:rsidRPr="007238EE" w:rsidRDefault="00AF106C" w:rsidP="00AF106C">
      <w:pPr>
        <w:rPr>
          <w:lang w:eastAsia="en-GB"/>
        </w:rPr>
      </w:pPr>
      <w:r w:rsidRPr="007238EE">
        <w:rPr>
          <w:lang w:eastAsia="en-GB"/>
        </w:rPr>
        <w:t xml:space="preserve">The policy will be reviewed after each significant </w:t>
      </w:r>
      <w:r w:rsidR="007238EE" w:rsidRPr="007238EE">
        <w:rPr>
          <w:lang w:eastAsia="en-GB"/>
        </w:rPr>
        <w:t>breach of health and safety</w:t>
      </w:r>
      <w:r w:rsidRPr="007238EE">
        <w:rPr>
          <w:lang w:eastAsia="en-GB"/>
        </w:rPr>
        <w:t xml:space="preserve"> to ensure that the policy and procedures work appropriately.  This policy will be reviewed in l</w:t>
      </w:r>
      <w:r w:rsidR="00620228">
        <w:rPr>
          <w:lang w:eastAsia="en-GB"/>
        </w:rPr>
        <w:t xml:space="preserve">ine with other policy documents – see </w:t>
      </w:r>
      <w:r w:rsidR="00B8233D">
        <w:rPr>
          <w:lang w:eastAsia="en-GB"/>
        </w:rPr>
        <w:fldChar w:fldCharType="begin"/>
      </w:r>
      <w:r w:rsidR="00620228">
        <w:rPr>
          <w:lang w:eastAsia="en-GB"/>
        </w:rPr>
        <w:instrText xml:space="preserve"> REF _Ref470848732 \n \h </w:instrText>
      </w:r>
      <w:r w:rsidR="00B8233D">
        <w:rPr>
          <w:lang w:eastAsia="en-GB"/>
        </w:rPr>
      </w:r>
      <w:r w:rsidR="00B8233D">
        <w:rPr>
          <w:lang w:eastAsia="en-GB"/>
        </w:rPr>
        <w:fldChar w:fldCharType="separate"/>
      </w:r>
      <w:r w:rsidR="007D1BF0">
        <w:rPr>
          <w:lang w:eastAsia="en-GB"/>
        </w:rPr>
        <w:t>Appendix P</w:t>
      </w:r>
      <w:r w:rsidR="00B8233D">
        <w:rPr>
          <w:lang w:eastAsia="en-GB"/>
        </w:rPr>
        <w:fldChar w:fldCharType="end"/>
      </w:r>
      <w:r w:rsidR="00B95803">
        <w:rPr>
          <w:lang w:eastAsia="en-GB"/>
        </w:rPr>
        <w:t xml:space="preserve">, and the contents of the </w:t>
      </w:r>
      <w:r w:rsidR="00B95803">
        <w:rPr>
          <w:szCs w:val="24"/>
        </w:rPr>
        <w:t xml:space="preserve">Gloucestershire County Council </w:t>
      </w:r>
      <w:r w:rsidR="00B95803" w:rsidRPr="00B95803">
        <w:rPr>
          <w:szCs w:val="24"/>
        </w:rPr>
        <w:t>SHE/GN/</w:t>
      </w:r>
      <w:r w:rsidR="00B95803">
        <w:rPr>
          <w:szCs w:val="24"/>
        </w:rPr>
        <w:t>47</w:t>
      </w:r>
      <w:r w:rsidR="00B95803" w:rsidRPr="00B95803">
        <w:rPr>
          <w:szCs w:val="24"/>
        </w:rPr>
        <w:t xml:space="preserve"> Issue 2, </w:t>
      </w:r>
      <w:r w:rsidR="00B95803">
        <w:rPr>
          <w:szCs w:val="24"/>
        </w:rPr>
        <w:t>September</w:t>
      </w:r>
      <w:r w:rsidR="00B95803" w:rsidRPr="009B62A6">
        <w:t xml:space="preserve"> 2013</w:t>
      </w:r>
      <w:r w:rsidR="00B95803">
        <w:t xml:space="preserve"> (Creating a School H&amp;S Policy document guidance note).  </w:t>
      </w:r>
    </w:p>
    <w:p w14:paraId="705C2938" w14:textId="77777777" w:rsidR="00C365B9" w:rsidRDefault="00AF106C" w:rsidP="00AF106C">
      <w:pPr>
        <w:rPr>
          <w:lang w:eastAsia="en-GB"/>
        </w:rPr>
      </w:pPr>
      <w:r w:rsidRPr="007238EE">
        <w:rPr>
          <w:lang w:eastAsia="en-GB"/>
        </w:rPr>
        <w:t xml:space="preserve">The policy will be communicated to all school staff, governors, parents/carers, partner agencies and relevant visitors.  The policy will be </w:t>
      </w:r>
      <w:r w:rsidR="00A76E3E">
        <w:rPr>
          <w:lang w:eastAsia="en-GB"/>
        </w:rPr>
        <w:t>given to all staff, permanent or temporary.</w:t>
      </w:r>
      <w:r w:rsidRPr="007238EE">
        <w:rPr>
          <w:lang w:eastAsia="en-GB"/>
        </w:rPr>
        <w:t xml:space="preserve">  </w:t>
      </w:r>
    </w:p>
    <w:p w14:paraId="1AA639D0" w14:textId="4751E5F4" w:rsidR="00AF106C" w:rsidRPr="007238EE" w:rsidRDefault="00AF106C" w:rsidP="00AF106C">
      <w:pPr>
        <w:rPr>
          <w:lang w:eastAsia="en-GB"/>
        </w:rPr>
      </w:pPr>
      <w:r w:rsidRPr="007238EE">
        <w:rPr>
          <w:lang w:eastAsia="en-GB"/>
        </w:rPr>
        <w:t>The policy will be listed on the school’s publication scheme (Fre</w:t>
      </w:r>
      <w:r w:rsidR="00C365B9">
        <w:rPr>
          <w:lang w:eastAsia="en-GB"/>
        </w:rPr>
        <w:t xml:space="preserve">edom of Information Act 2000). </w:t>
      </w:r>
      <w:r w:rsidR="00B75199">
        <w:rPr>
          <w:lang w:eastAsia="en-GB"/>
        </w:rPr>
        <w:t xml:space="preserve"> See</w:t>
      </w:r>
      <w:r w:rsidR="00620228">
        <w:rPr>
          <w:lang w:eastAsia="en-GB"/>
        </w:rPr>
        <w:t xml:space="preserve"> </w:t>
      </w:r>
      <w:r w:rsidR="00620228" w:rsidRPr="007238EE">
        <w:rPr>
          <w:lang w:eastAsia="en-GB"/>
        </w:rPr>
        <w:t>Fre</w:t>
      </w:r>
      <w:r w:rsidR="00B75199">
        <w:rPr>
          <w:lang w:eastAsia="en-GB"/>
        </w:rPr>
        <w:t>edom of Information policy.</w:t>
      </w:r>
    </w:p>
    <w:p w14:paraId="7604ACC3" w14:textId="77777777" w:rsidR="00AF106C" w:rsidRPr="00C365B9" w:rsidRDefault="00AF106C" w:rsidP="00E00987">
      <w:pPr>
        <w:pStyle w:val="Heading1"/>
      </w:pPr>
      <w:bookmarkStart w:id="4" w:name="_Toc470848878"/>
      <w:r w:rsidRPr="00C365B9">
        <w:t>Review frequency</w:t>
      </w:r>
      <w:bookmarkEnd w:id="4"/>
    </w:p>
    <w:p w14:paraId="2C64AAA1" w14:textId="77777777" w:rsidR="00AF106C" w:rsidRPr="00C365B9" w:rsidRDefault="00AF106C" w:rsidP="00AF106C">
      <w:pPr>
        <w:ind w:right="-6"/>
        <w:rPr>
          <w:szCs w:val="24"/>
        </w:rPr>
      </w:pPr>
      <w:r w:rsidRPr="00C365B9">
        <w:rPr>
          <w:szCs w:val="24"/>
        </w:rPr>
        <w:t xml:space="preserve">As a statutory policy, it will be reviewed at least every year, added to, or modified from time to time and may be supplemented in appropriate cases by further statements and procedures relating to the work of the particular groups of workers.  </w:t>
      </w:r>
    </w:p>
    <w:p w14:paraId="2CF2AAA5" w14:textId="77777777" w:rsidR="00AF106C" w:rsidRPr="00C365B9" w:rsidRDefault="00AF106C" w:rsidP="00E00987">
      <w:pPr>
        <w:pStyle w:val="Heading1"/>
      </w:pPr>
      <w:bookmarkStart w:id="5" w:name="_Toc470848879"/>
      <w:r w:rsidRPr="00C365B9">
        <w:t>Related policies</w:t>
      </w:r>
      <w:bookmarkEnd w:id="5"/>
    </w:p>
    <w:p w14:paraId="748952B5" w14:textId="77777777" w:rsidR="00C365B9" w:rsidRDefault="00AF106C" w:rsidP="00D71C0A">
      <w:pPr>
        <w:spacing w:after="0"/>
        <w:ind w:right="-6"/>
        <w:rPr>
          <w:szCs w:val="24"/>
        </w:rPr>
      </w:pPr>
      <w:r w:rsidRPr="00C365B9">
        <w:rPr>
          <w:szCs w:val="24"/>
        </w:rPr>
        <w:t>For related policies, see our polic</w:t>
      </w:r>
      <w:r w:rsidR="00C365B9">
        <w:rPr>
          <w:szCs w:val="24"/>
        </w:rPr>
        <w:t>ies</w:t>
      </w:r>
      <w:r w:rsidRPr="00C365B9">
        <w:rPr>
          <w:szCs w:val="24"/>
        </w:rPr>
        <w:t xml:space="preserve"> on</w:t>
      </w:r>
      <w:r w:rsidR="00C365B9">
        <w:rPr>
          <w:szCs w:val="24"/>
        </w:rPr>
        <w:t>:</w:t>
      </w:r>
    </w:p>
    <w:p w14:paraId="5336D0A1" w14:textId="788CBAC8" w:rsidR="00445C05" w:rsidRDefault="00445C05" w:rsidP="00B524DD">
      <w:pPr>
        <w:pStyle w:val="ListParagraph"/>
        <w:numPr>
          <w:ilvl w:val="0"/>
          <w:numId w:val="11"/>
        </w:numPr>
        <w:ind w:right="-6"/>
        <w:rPr>
          <w:szCs w:val="24"/>
        </w:rPr>
      </w:pPr>
      <w:r>
        <w:rPr>
          <w:szCs w:val="24"/>
        </w:rPr>
        <w:t>E-safety policy</w:t>
      </w:r>
      <w:r w:rsidR="00B75199">
        <w:rPr>
          <w:szCs w:val="24"/>
        </w:rPr>
        <w:t xml:space="preserve"> </w:t>
      </w:r>
    </w:p>
    <w:p w14:paraId="74823010" w14:textId="2108C7A4" w:rsidR="00C365B9" w:rsidRPr="00B75199" w:rsidRDefault="00445C05" w:rsidP="00B75199">
      <w:pPr>
        <w:pStyle w:val="ListParagraph"/>
        <w:numPr>
          <w:ilvl w:val="0"/>
          <w:numId w:val="11"/>
        </w:numPr>
        <w:ind w:right="-6"/>
        <w:rPr>
          <w:szCs w:val="24"/>
        </w:rPr>
      </w:pPr>
      <w:r>
        <w:rPr>
          <w:szCs w:val="24"/>
        </w:rPr>
        <w:t>Safeguarding and child protection</w:t>
      </w:r>
      <w:r w:rsidR="00B75199">
        <w:rPr>
          <w:szCs w:val="24"/>
        </w:rPr>
        <w:t xml:space="preserve"> </w:t>
      </w:r>
    </w:p>
    <w:p w14:paraId="417ABABE" w14:textId="502B60A5" w:rsidR="00AF106C" w:rsidRDefault="00B65B3E" w:rsidP="00B524DD">
      <w:pPr>
        <w:pStyle w:val="ListParagraph"/>
        <w:numPr>
          <w:ilvl w:val="0"/>
          <w:numId w:val="11"/>
        </w:numPr>
        <w:ind w:right="-6"/>
        <w:rPr>
          <w:szCs w:val="24"/>
        </w:rPr>
      </w:pPr>
      <w:r>
        <w:rPr>
          <w:szCs w:val="24"/>
        </w:rPr>
        <w:t xml:space="preserve">Lone working </w:t>
      </w:r>
      <w:r w:rsidR="00B75199">
        <w:rPr>
          <w:szCs w:val="24"/>
        </w:rPr>
        <w:t xml:space="preserve">procedure </w:t>
      </w:r>
    </w:p>
    <w:p w14:paraId="1C5AD847" w14:textId="77777777" w:rsidR="00A45203" w:rsidRPr="009B62A6" w:rsidRDefault="00BC441C" w:rsidP="00E00987">
      <w:pPr>
        <w:pStyle w:val="Heading6"/>
      </w:pPr>
      <w:r w:rsidRPr="00BC441C">
        <w:lastRenderedPageBreak/>
        <w:t>O</w:t>
      </w:r>
      <w:r w:rsidR="00AC115A" w:rsidRPr="00BC441C">
        <w:t>rganisation</w:t>
      </w:r>
    </w:p>
    <w:p w14:paraId="6427D9AF" w14:textId="77777777" w:rsidR="00C42B0A" w:rsidRPr="009B62A6" w:rsidRDefault="00C42B0A" w:rsidP="00E00987">
      <w:pPr>
        <w:pStyle w:val="Heading7"/>
      </w:pPr>
      <w:bookmarkStart w:id="6" w:name="_Toc471149066"/>
      <w:bookmarkStart w:id="7" w:name="_Toc471239510"/>
      <w:bookmarkStart w:id="8" w:name="_Toc471240054"/>
      <w:bookmarkStart w:id="9" w:name="_Toc424299314"/>
      <w:r w:rsidRPr="009B62A6">
        <w:t>Introduction</w:t>
      </w:r>
      <w:bookmarkEnd w:id="6"/>
      <w:bookmarkEnd w:id="7"/>
      <w:bookmarkEnd w:id="8"/>
    </w:p>
    <w:p w14:paraId="67D6E9C3" w14:textId="77777777" w:rsidR="00C42B0A" w:rsidRPr="009B62A6" w:rsidRDefault="00C42B0A" w:rsidP="00E00987">
      <w:r w:rsidRPr="009B62A6">
        <w:t xml:space="preserve">In order to achieve compliance with the Governing Body and </w:t>
      </w:r>
      <w:proofErr w:type="spellStart"/>
      <w:r w:rsidRPr="009B62A6">
        <w:t>Headteacher’s</w:t>
      </w:r>
      <w:proofErr w:type="spellEnd"/>
      <w:r w:rsidRPr="009B62A6">
        <w:t xml:space="preserve"> Statement of Intent</w:t>
      </w:r>
      <w:r w:rsidR="009451E6">
        <w:t>,</w:t>
      </w:r>
      <w:r w:rsidRPr="009B62A6">
        <w:t xml:space="preserve"> the school’s normal management structure will have responsibilities assigned to them as detailed in this part of this H</w:t>
      </w:r>
      <w:r w:rsidR="009451E6">
        <w:t>ealth and Safety Policy</w:t>
      </w:r>
      <w:proofErr w:type="gramStart"/>
      <w:r w:rsidR="009451E6">
        <w:t>.</w:t>
      </w:r>
      <w:r w:rsidRPr="009B62A6">
        <w:t>.</w:t>
      </w:r>
      <w:proofErr w:type="gramEnd"/>
    </w:p>
    <w:p w14:paraId="3AD2B9DA" w14:textId="77777777" w:rsidR="009451E6" w:rsidRDefault="009451E6" w:rsidP="009451E6">
      <w:r>
        <w:t>Audits will be carried out as legal requirements by Gloucestershire County Council officers</w:t>
      </w:r>
    </w:p>
    <w:p w14:paraId="4130BC22" w14:textId="77777777" w:rsidR="009451E6" w:rsidRDefault="009451E6" w:rsidP="009451E6">
      <w:r>
        <w:t xml:space="preserve">The </w:t>
      </w:r>
      <w:proofErr w:type="spellStart"/>
      <w:r>
        <w:t>Headteacher</w:t>
      </w:r>
      <w:proofErr w:type="spellEnd"/>
      <w:r>
        <w:t xml:space="preserve"> is appointed Health and Safety Officer for the School, supported by Business Manager and Link Governor.  </w:t>
      </w:r>
    </w:p>
    <w:p w14:paraId="05AE3953" w14:textId="77777777" w:rsidR="00C42B0A" w:rsidRPr="009B62A6" w:rsidRDefault="00C5203D" w:rsidP="00E00987">
      <w:pPr>
        <w:pStyle w:val="Heading7"/>
      </w:pPr>
      <w:bookmarkStart w:id="10" w:name="_Toc471149067"/>
      <w:bookmarkStart w:id="11" w:name="_Toc471239511"/>
      <w:bookmarkStart w:id="12" w:name="_Toc471240055"/>
      <w:r>
        <w:t>T</w:t>
      </w:r>
      <w:r w:rsidR="00C42B0A" w:rsidRPr="009B62A6">
        <w:t>he Governing Body</w:t>
      </w:r>
      <w:bookmarkEnd w:id="10"/>
      <w:bookmarkEnd w:id="11"/>
      <w:bookmarkEnd w:id="12"/>
      <w:r w:rsidR="00C42B0A" w:rsidRPr="009B62A6">
        <w:t xml:space="preserve"> </w:t>
      </w:r>
    </w:p>
    <w:p w14:paraId="07D9D7E2" w14:textId="77777777" w:rsidR="00C5203D" w:rsidRDefault="00C5203D" w:rsidP="00E00987">
      <w:r>
        <w:t>The Chairperson of the Governing Body is Mrs Cathy Sane.</w:t>
      </w:r>
    </w:p>
    <w:p w14:paraId="4B3BAB74" w14:textId="77777777" w:rsidR="00C42B0A" w:rsidRDefault="00C42B0A" w:rsidP="00E00987">
      <w:r w:rsidRPr="009B62A6">
        <w:t xml:space="preserve">The Governing body has overall responsibility for ensuring compliance with this H&amp;S Policy. </w:t>
      </w:r>
      <w:r w:rsidR="002C4D60">
        <w:t xml:space="preserve"> </w:t>
      </w:r>
      <w:r w:rsidRPr="009B62A6">
        <w:t xml:space="preserve">In consultation with the </w:t>
      </w:r>
      <w:proofErr w:type="spellStart"/>
      <w:r w:rsidRPr="009B62A6">
        <w:t>Headteacher</w:t>
      </w:r>
      <w:proofErr w:type="spellEnd"/>
      <w:r w:rsidRPr="009B62A6">
        <w:t>, the Governors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w:t>
      </w:r>
    </w:p>
    <w:p w14:paraId="4B2D5D61" w14:textId="77777777" w:rsidR="002C4D60" w:rsidRDefault="002C4D60" w:rsidP="00D71C0A">
      <w:pPr>
        <w:spacing w:after="0"/>
      </w:pPr>
      <w:proofErr w:type="gramStart"/>
      <w:r>
        <w:t>The governing body shares with the local education authority overall responsibility for health and safety.</w:t>
      </w:r>
      <w:proofErr w:type="gramEnd"/>
      <w:r>
        <w:t xml:space="preserve">  For its part the </w:t>
      </w:r>
      <w:r w:rsidR="009451E6">
        <w:t>G</w:t>
      </w:r>
      <w:r>
        <w:t xml:space="preserve">overning </w:t>
      </w:r>
      <w:r w:rsidR="009451E6">
        <w:t>B</w:t>
      </w:r>
      <w:r>
        <w:t>ody will:</w:t>
      </w:r>
    </w:p>
    <w:p w14:paraId="26641CB8" w14:textId="77777777" w:rsidR="002C4D60" w:rsidRDefault="009451E6" w:rsidP="00B524DD">
      <w:pPr>
        <w:pStyle w:val="ListParagraph"/>
        <w:numPr>
          <w:ilvl w:val="0"/>
          <w:numId w:val="6"/>
        </w:numPr>
      </w:pPr>
      <w:r>
        <w:t>e</w:t>
      </w:r>
      <w:r w:rsidR="002C4D60">
        <w:t>nsure health and safety has a high profile</w:t>
      </w:r>
      <w:r>
        <w:t>;</w:t>
      </w:r>
    </w:p>
    <w:p w14:paraId="69AE8772" w14:textId="77777777" w:rsidR="002C4D60" w:rsidRDefault="009451E6" w:rsidP="00B524DD">
      <w:pPr>
        <w:pStyle w:val="ListParagraph"/>
        <w:numPr>
          <w:ilvl w:val="0"/>
          <w:numId w:val="6"/>
        </w:numPr>
      </w:pPr>
      <w:r>
        <w:t>e</w:t>
      </w:r>
      <w:r w:rsidR="002C4D60">
        <w:t>nsure adequate resources for health and safety are available</w:t>
      </w:r>
      <w:r>
        <w:t>;</w:t>
      </w:r>
    </w:p>
    <w:p w14:paraId="678F20FD" w14:textId="77777777" w:rsidR="002C4D60" w:rsidRDefault="009451E6" w:rsidP="00B524DD">
      <w:pPr>
        <w:pStyle w:val="ListParagraph"/>
        <w:numPr>
          <w:ilvl w:val="0"/>
          <w:numId w:val="6"/>
        </w:numPr>
      </w:pPr>
      <w:r>
        <w:t>c</w:t>
      </w:r>
      <w:r w:rsidR="002C4D60">
        <w:t>onsult staff and provide training opportunities</w:t>
      </w:r>
      <w:r>
        <w:t>; and</w:t>
      </w:r>
    </w:p>
    <w:p w14:paraId="78F17E6C" w14:textId="77777777" w:rsidR="002C4D60" w:rsidRDefault="009451E6" w:rsidP="00B524DD">
      <w:pPr>
        <w:pStyle w:val="ListParagraph"/>
        <w:numPr>
          <w:ilvl w:val="0"/>
          <w:numId w:val="6"/>
        </w:numPr>
      </w:pPr>
      <w:proofErr w:type="gramStart"/>
      <w:r>
        <w:t>m</w:t>
      </w:r>
      <w:r w:rsidR="002C4D60">
        <w:t>onitor</w:t>
      </w:r>
      <w:proofErr w:type="gramEnd"/>
      <w:r w:rsidR="002C4D60">
        <w:t xml:space="preserve"> and review health and safety</w:t>
      </w:r>
      <w:r>
        <w:t>.</w:t>
      </w:r>
    </w:p>
    <w:p w14:paraId="638BE061" w14:textId="77777777" w:rsidR="00B07939" w:rsidRDefault="00B07939" w:rsidP="00B07939">
      <w:r>
        <w:t xml:space="preserve">The Governors will take all reasonable steps to identify hazards and reduce them to a minimum. Every opportunity will be taken to consult with staff over health and safety matters. All staff and pupils, must appreciate however, that their safety and that of others also depends on their individual conduct and vigilance while on the school premises or while taking part on school activities. </w:t>
      </w:r>
    </w:p>
    <w:p w14:paraId="082BDFDA" w14:textId="77777777" w:rsidR="00B07939" w:rsidRDefault="00B07939" w:rsidP="00B07939">
      <w:r>
        <w:t xml:space="preserve">The Governors and </w:t>
      </w:r>
      <w:proofErr w:type="spellStart"/>
      <w:r>
        <w:t>Headteacher</w:t>
      </w:r>
      <w:proofErr w:type="spellEnd"/>
      <w:r>
        <w:t xml:space="preserve"> will ensure that any necessary on-the-job training is given to those that are new to the school.</w:t>
      </w:r>
    </w:p>
    <w:p w14:paraId="16377647" w14:textId="77777777" w:rsidR="00F04582" w:rsidRDefault="00F04582">
      <w:pPr>
        <w:spacing w:after="0" w:line="240" w:lineRule="auto"/>
        <w:rPr>
          <w:rFonts w:ascii="Arial" w:eastAsia="Times New Roman" w:hAnsi="Arial"/>
          <w:b/>
          <w:iCs/>
          <w:sz w:val="30"/>
        </w:rPr>
      </w:pPr>
      <w:bookmarkStart w:id="13" w:name="_Toc471149068"/>
      <w:r>
        <w:br w:type="page"/>
      </w:r>
    </w:p>
    <w:p w14:paraId="68C15197" w14:textId="77777777" w:rsidR="00C42B0A" w:rsidRPr="009B62A6" w:rsidRDefault="00C42B0A" w:rsidP="00E00987">
      <w:pPr>
        <w:pStyle w:val="Heading7"/>
      </w:pPr>
      <w:bookmarkStart w:id="14" w:name="_Toc471239512"/>
      <w:bookmarkStart w:id="15" w:name="_Toc471240056"/>
      <w:r w:rsidRPr="009B62A6">
        <w:lastRenderedPageBreak/>
        <w:t xml:space="preserve">The </w:t>
      </w:r>
      <w:proofErr w:type="spellStart"/>
      <w:r w:rsidRPr="009B62A6">
        <w:t>Headteacher</w:t>
      </w:r>
      <w:bookmarkEnd w:id="13"/>
      <w:bookmarkEnd w:id="14"/>
      <w:bookmarkEnd w:id="15"/>
      <w:proofErr w:type="spellEnd"/>
    </w:p>
    <w:p w14:paraId="5B63F8DA" w14:textId="77777777" w:rsidR="00C5203D" w:rsidRDefault="00C5203D" w:rsidP="00E00987">
      <w:r w:rsidRPr="009B62A6">
        <w:t xml:space="preserve">The </w:t>
      </w:r>
      <w:proofErr w:type="spellStart"/>
      <w:r w:rsidRPr="009B62A6">
        <w:t>Headteacher</w:t>
      </w:r>
      <w:proofErr w:type="spellEnd"/>
      <w:r>
        <w:t xml:space="preserve"> is Mr Gary Price.</w:t>
      </w:r>
    </w:p>
    <w:p w14:paraId="254EABB9" w14:textId="77777777" w:rsidR="00320A22" w:rsidRDefault="00C42B0A" w:rsidP="00E00987">
      <w:r w:rsidRPr="009B62A6">
        <w:t xml:space="preserve">The </w:t>
      </w:r>
      <w:proofErr w:type="spellStart"/>
      <w:r w:rsidRPr="009B62A6">
        <w:t>Headteacher</w:t>
      </w:r>
      <w:proofErr w:type="spellEnd"/>
      <w:r w:rsidRPr="009B62A6">
        <w:t xml:space="preserve"> has day-to-day responsibility for ensuring compliance with this H</w:t>
      </w:r>
      <w:r w:rsidR="00320A22">
        <w:t xml:space="preserve">ealth and Safety </w:t>
      </w:r>
      <w:r w:rsidRPr="009B62A6">
        <w:t xml:space="preserve">Policy. </w:t>
      </w:r>
      <w:r w:rsidR="002C4D60">
        <w:t xml:space="preserve"> </w:t>
      </w:r>
      <w:r w:rsidRPr="009B62A6">
        <w:t xml:space="preserve">In consultation with the Governors the </w:t>
      </w:r>
      <w:proofErr w:type="spellStart"/>
      <w:r w:rsidRPr="009B62A6">
        <w:t>Headteacher</w:t>
      </w:r>
      <w:proofErr w:type="spellEnd"/>
      <w:r w:rsidRPr="009B62A6">
        <w:t xml:space="preserve"> will ensure that there are effective and enforceable arrangements for the provision of health and safety throughout the school, periodically assessing the effectiveness of this document ensuring that any necessary revisions are made to determine the policy and monitor its implementation. </w:t>
      </w:r>
      <w:r w:rsidR="002C4D60">
        <w:t xml:space="preserve"> </w:t>
      </w:r>
    </w:p>
    <w:p w14:paraId="561E9A98" w14:textId="77777777" w:rsidR="00245501" w:rsidRDefault="00C42B0A" w:rsidP="00E00987">
      <w:r w:rsidRPr="009B62A6">
        <w:t xml:space="preserve">The </w:t>
      </w:r>
      <w:proofErr w:type="spellStart"/>
      <w:r w:rsidRPr="009B62A6">
        <w:t>Headteacher</w:t>
      </w:r>
      <w:proofErr w:type="spellEnd"/>
      <w:r w:rsidRPr="009B62A6">
        <w:t xml:space="preserve"> will maintain the profile of health and safety within the school by the development of safe working practices and conditions and will ensure that health and safety standards are maintained at all times. </w:t>
      </w:r>
    </w:p>
    <w:p w14:paraId="6F1D9082" w14:textId="77777777" w:rsidR="002C4D60" w:rsidRDefault="002C4D60" w:rsidP="00D71C0A">
      <w:pPr>
        <w:spacing w:after="0"/>
      </w:pPr>
      <w:r>
        <w:t xml:space="preserve">The </w:t>
      </w:r>
      <w:proofErr w:type="spellStart"/>
      <w:r>
        <w:t>Headteacher</w:t>
      </w:r>
      <w:proofErr w:type="spellEnd"/>
      <w:r>
        <w:t xml:space="preserve"> will:</w:t>
      </w:r>
    </w:p>
    <w:p w14:paraId="5C3DBC84" w14:textId="77777777" w:rsidR="002C4D60" w:rsidRDefault="00320A22" w:rsidP="00B524DD">
      <w:pPr>
        <w:pStyle w:val="ListParagraph"/>
        <w:numPr>
          <w:ilvl w:val="0"/>
          <w:numId w:val="5"/>
        </w:numPr>
      </w:pPr>
      <w:r>
        <w:t>d</w:t>
      </w:r>
      <w:r w:rsidR="002C4D60">
        <w:t>evelop a health and safety culture throughout the school</w:t>
      </w:r>
      <w:r>
        <w:t>;</w:t>
      </w:r>
    </w:p>
    <w:p w14:paraId="4776065E" w14:textId="77777777" w:rsidR="002C4D60" w:rsidRDefault="00320A22" w:rsidP="00B524DD">
      <w:pPr>
        <w:pStyle w:val="ListParagraph"/>
        <w:numPr>
          <w:ilvl w:val="0"/>
          <w:numId w:val="5"/>
        </w:numPr>
      </w:pPr>
      <w:r>
        <w:t>t</w:t>
      </w:r>
      <w:r w:rsidR="002C4D60">
        <w:t>ake day to day operational decisions</w:t>
      </w:r>
      <w:r>
        <w:t>;</w:t>
      </w:r>
    </w:p>
    <w:p w14:paraId="15DF2C00" w14:textId="77777777" w:rsidR="002C4D60" w:rsidRDefault="00320A22" w:rsidP="00B524DD">
      <w:pPr>
        <w:pStyle w:val="ListParagraph"/>
        <w:numPr>
          <w:ilvl w:val="0"/>
          <w:numId w:val="5"/>
        </w:numPr>
      </w:pPr>
      <w:r>
        <w:t>e</w:t>
      </w:r>
      <w:r w:rsidR="002C4D60">
        <w:t>nsure staff are aware of their responsibilities</w:t>
      </w:r>
      <w:r>
        <w:t>;</w:t>
      </w:r>
    </w:p>
    <w:p w14:paraId="2DA7CC66" w14:textId="77777777" w:rsidR="002C4D60" w:rsidRDefault="00320A22" w:rsidP="00B524DD">
      <w:pPr>
        <w:pStyle w:val="ListParagraph"/>
        <w:numPr>
          <w:ilvl w:val="0"/>
          <w:numId w:val="5"/>
        </w:numPr>
      </w:pPr>
      <w:r>
        <w:t>u</w:t>
      </w:r>
      <w:r w:rsidR="002C4D60">
        <w:t>pdate governors</w:t>
      </w:r>
      <w:r>
        <w:t>;</w:t>
      </w:r>
    </w:p>
    <w:p w14:paraId="19593B13" w14:textId="77777777" w:rsidR="002C4D60" w:rsidRDefault="00320A22" w:rsidP="00B524DD">
      <w:pPr>
        <w:pStyle w:val="ListParagraph"/>
        <w:numPr>
          <w:ilvl w:val="0"/>
          <w:numId w:val="5"/>
        </w:numPr>
      </w:pPr>
      <w:r>
        <w:t>d</w:t>
      </w:r>
      <w:r w:rsidR="002C4D60">
        <w:t>raw up health and safety procedures</w:t>
      </w:r>
      <w:r>
        <w:t>; and</w:t>
      </w:r>
    </w:p>
    <w:p w14:paraId="0F3C0F76" w14:textId="77777777" w:rsidR="002C4D60" w:rsidRDefault="00320A22" w:rsidP="00B524DD">
      <w:pPr>
        <w:pStyle w:val="ListParagraph"/>
        <w:numPr>
          <w:ilvl w:val="0"/>
          <w:numId w:val="5"/>
        </w:numPr>
      </w:pPr>
      <w:proofErr w:type="gramStart"/>
      <w:r>
        <w:t>m</w:t>
      </w:r>
      <w:r w:rsidR="002C4D60">
        <w:t>onitor</w:t>
      </w:r>
      <w:proofErr w:type="gramEnd"/>
      <w:r w:rsidR="002C4D60">
        <w:t xml:space="preserve"> effectiveness of procedures</w:t>
      </w:r>
      <w:r>
        <w:t>.</w:t>
      </w:r>
    </w:p>
    <w:p w14:paraId="0E29E741" w14:textId="77777777" w:rsidR="00C42B0A" w:rsidRDefault="009451E6">
      <w:r>
        <w:t xml:space="preserve">The </w:t>
      </w:r>
      <w:proofErr w:type="spellStart"/>
      <w:r w:rsidR="000A265F">
        <w:t>Headteacher</w:t>
      </w:r>
      <w:proofErr w:type="spellEnd"/>
      <w:r>
        <w:t xml:space="preserve"> is appointed as Fire Marshall for the School</w:t>
      </w:r>
      <w:r w:rsidR="00320A22">
        <w:t>.</w:t>
      </w:r>
    </w:p>
    <w:p w14:paraId="789963BB" w14:textId="77777777" w:rsidR="00973310" w:rsidRDefault="00973310" w:rsidP="00973310">
      <w:r>
        <w:t>T</w:t>
      </w:r>
      <w:r w:rsidRPr="00320A22">
        <w:t>h</w:t>
      </w:r>
      <w:r>
        <w:t xml:space="preserve">e </w:t>
      </w:r>
      <w:proofErr w:type="spellStart"/>
      <w:r>
        <w:t>Headteacher</w:t>
      </w:r>
      <w:proofErr w:type="spellEnd"/>
      <w:r>
        <w:t xml:space="preserve"> is responsible for Health and Safety compliance with regard to hygiene, cleaning, safe storage of materials, training requirements for above.</w:t>
      </w:r>
    </w:p>
    <w:p w14:paraId="2F93E2D6" w14:textId="77777777" w:rsidR="00973310" w:rsidRDefault="00973310" w:rsidP="00973310">
      <w:r w:rsidRPr="00320A22">
        <w:t xml:space="preserve">Following </w:t>
      </w:r>
      <w:r>
        <w:t>any</w:t>
      </w:r>
      <w:r w:rsidRPr="00320A22">
        <w:t xml:space="preserve"> Health &amp; Safety policy review, all employees </w:t>
      </w:r>
      <w:r>
        <w:t>will</w:t>
      </w:r>
      <w:r w:rsidRPr="00320A22">
        <w:t xml:space="preserve"> be reminded of their responsibilities by the </w:t>
      </w:r>
      <w:proofErr w:type="spellStart"/>
      <w:r w:rsidRPr="00320A22">
        <w:t>Headteacher</w:t>
      </w:r>
      <w:proofErr w:type="spellEnd"/>
      <w:r w:rsidRPr="00320A22">
        <w:t>.</w:t>
      </w:r>
    </w:p>
    <w:p w14:paraId="577206C7" w14:textId="77777777" w:rsidR="00851A94" w:rsidRPr="009B62A6" w:rsidRDefault="00851A94" w:rsidP="00851A94">
      <w:pPr>
        <w:pStyle w:val="Heading7"/>
      </w:pPr>
      <w:bookmarkStart w:id="16" w:name="_Toc471149069"/>
      <w:bookmarkStart w:id="17" w:name="_Toc471239513"/>
      <w:bookmarkStart w:id="18" w:name="_Toc471240057"/>
      <w:r w:rsidRPr="009B62A6">
        <w:t xml:space="preserve">The </w:t>
      </w:r>
      <w:r>
        <w:t xml:space="preserve">School </w:t>
      </w:r>
      <w:r w:rsidRPr="009B62A6">
        <w:t>Busines</w:t>
      </w:r>
      <w:r>
        <w:t>s Manager</w:t>
      </w:r>
      <w:bookmarkEnd w:id="16"/>
      <w:bookmarkEnd w:id="17"/>
      <w:bookmarkEnd w:id="18"/>
    </w:p>
    <w:p w14:paraId="4C7AF4BB" w14:textId="77777777" w:rsidR="00C5203D" w:rsidRDefault="00C5203D" w:rsidP="00851A94">
      <w:r>
        <w:t xml:space="preserve">The School Business Manager is Mrs Sarah </w:t>
      </w:r>
      <w:proofErr w:type="spellStart"/>
      <w:r>
        <w:t>Edgell</w:t>
      </w:r>
      <w:proofErr w:type="spellEnd"/>
      <w:r>
        <w:t>.</w:t>
      </w:r>
    </w:p>
    <w:p w14:paraId="240B8E1D" w14:textId="77777777" w:rsidR="00851A94" w:rsidRDefault="00851A94" w:rsidP="00851A94">
      <w:pPr>
        <w:rPr>
          <w:lang w:eastAsia="en-GB"/>
        </w:rPr>
      </w:pPr>
      <w:r w:rsidRPr="009B62A6">
        <w:t xml:space="preserve">The </w:t>
      </w:r>
      <w:r>
        <w:t xml:space="preserve">School Business Manager has the role of </w:t>
      </w:r>
      <w:r w:rsidRPr="00C56F06">
        <w:rPr>
          <w:lang w:eastAsia="en-GB"/>
        </w:rPr>
        <w:t>Premises Manager</w:t>
      </w:r>
      <w:r w:rsidRPr="009B62A6">
        <w:rPr>
          <w:lang w:eastAsia="en-GB"/>
        </w:rPr>
        <w:t xml:space="preserve"> </w:t>
      </w:r>
      <w:r>
        <w:rPr>
          <w:lang w:eastAsia="en-GB"/>
        </w:rPr>
        <w:t xml:space="preserve">and </w:t>
      </w:r>
      <w:r w:rsidRPr="009B62A6">
        <w:rPr>
          <w:lang w:eastAsia="en-GB"/>
        </w:rPr>
        <w:t xml:space="preserve">has a day to day responsibility for ensuring compliance with the school Health &amp; Safety Policy and taking effective action and/or immediately referring to the </w:t>
      </w:r>
      <w:proofErr w:type="spellStart"/>
      <w:r w:rsidRPr="009B62A6">
        <w:rPr>
          <w:lang w:eastAsia="en-GB"/>
        </w:rPr>
        <w:t>Headteacher</w:t>
      </w:r>
      <w:proofErr w:type="spellEnd"/>
      <w:r w:rsidRPr="009B62A6">
        <w:rPr>
          <w:lang w:eastAsia="en-GB"/>
        </w:rPr>
        <w:t xml:space="preserve"> any health and safety issues brought to their attention, this includes the stopping of any practices or the use of any tools, equipment etc. which are considered unsafe.</w:t>
      </w:r>
    </w:p>
    <w:p w14:paraId="6A57C2C1" w14:textId="77777777" w:rsidR="00851A94" w:rsidRDefault="00851A94" w:rsidP="00851A94">
      <w:pPr>
        <w:tabs>
          <w:tab w:val="left" w:pos="6116"/>
        </w:tabs>
      </w:pPr>
      <w:r w:rsidRPr="00C56F06">
        <w:t>Horsley School subscribes to G</w:t>
      </w:r>
      <w:r>
        <w:t>loucestershire County Council</w:t>
      </w:r>
      <w:r w:rsidRPr="00C56F06">
        <w:t xml:space="preserve"> Property Services and has access to Technology forge.</w:t>
      </w:r>
    </w:p>
    <w:p w14:paraId="43D7463F" w14:textId="77777777" w:rsidR="00851A94" w:rsidRPr="00851A94" w:rsidRDefault="00851A94" w:rsidP="00851A94">
      <w:r w:rsidRPr="00851A94">
        <w:t xml:space="preserve">The School Business Manager is </w:t>
      </w:r>
      <w:r w:rsidR="00F66B32">
        <w:t>assigned as the First Aid ‘Appointed P</w:t>
      </w:r>
      <w:r w:rsidRPr="00851A94">
        <w:t>erson</w:t>
      </w:r>
      <w:r w:rsidR="00F66B32">
        <w:t>’</w:t>
      </w:r>
      <w:r w:rsidRPr="00851A94">
        <w:t>.</w:t>
      </w:r>
    </w:p>
    <w:p w14:paraId="34AEBA73" w14:textId="77777777" w:rsidR="00C42B0A" w:rsidRPr="009B62A6" w:rsidRDefault="00BF51FE" w:rsidP="00E00987">
      <w:pPr>
        <w:pStyle w:val="Heading7"/>
      </w:pPr>
      <w:bookmarkStart w:id="19" w:name="_Toc471149070"/>
      <w:bookmarkStart w:id="20" w:name="_Toc471239514"/>
      <w:bookmarkStart w:id="21" w:name="_Toc471240058"/>
      <w:r>
        <w:lastRenderedPageBreak/>
        <w:t>E</w:t>
      </w:r>
      <w:r w:rsidR="006D671C">
        <w:t>m</w:t>
      </w:r>
      <w:r w:rsidR="00C42B0A" w:rsidRPr="009B62A6">
        <w:t>ployees</w:t>
      </w:r>
      <w:bookmarkEnd w:id="19"/>
      <w:bookmarkEnd w:id="20"/>
      <w:bookmarkEnd w:id="21"/>
    </w:p>
    <w:p w14:paraId="2E33A645" w14:textId="77777777" w:rsidR="00523760" w:rsidRPr="00613836" w:rsidRDefault="00523760" w:rsidP="00523760">
      <w:pPr>
        <w:rPr>
          <w:highlight w:val="yellow"/>
        </w:rPr>
      </w:pPr>
      <w:r w:rsidRPr="00523760">
        <w:t xml:space="preserve">All staff </w:t>
      </w:r>
      <w:proofErr w:type="gramStart"/>
      <w:r w:rsidRPr="00523760">
        <w:t>have</w:t>
      </w:r>
      <w:proofErr w:type="gramEnd"/>
      <w:r w:rsidRPr="00523760">
        <w:t xml:space="preserve"> a statutory duty under the Health and Safety at Work etc. Act 1974, to take reasonable care for the health and safety of themselves and other persons who may be affected by their action(s) or omission(s) and to co-operate with the employer/management in respect of any duty or requirement imposed on them by law. In particular, it is the personal responsibility of each member of staff to use properly and conscientiously all safety equipment devised and protective clothing which is fitted or available. All safety procedures</w:t>
      </w:r>
      <w:r>
        <w:t xml:space="preserve"> and rules must also be followed.</w:t>
      </w:r>
    </w:p>
    <w:p w14:paraId="0E7E6C67" w14:textId="77777777" w:rsidR="00B07939" w:rsidRDefault="00320A22">
      <w:r w:rsidRPr="00320A22">
        <w:t xml:space="preserve">All employees have individual legal </w:t>
      </w:r>
      <w:r w:rsidR="00DA0CF3">
        <w:t>duty of care</w:t>
      </w:r>
      <w:r w:rsidRPr="00320A22">
        <w:t xml:space="preserve"> to take reasonable </w:t>
      </w:r>
      <w:r w:rsidR="00DA0CF3">
        <w:t>actions</w:t>
      </w:r>
      <w:r w:rsidRPr="00320A22">
        <w:t xml:space="preserve"> for the health and safety of themselves and for others who may be affected by th</w:t>
      </w:r>
      <w:r w:rsidR="00D56459">
        <w:t xml:space="preserve">eir acts or </w:t>
      </w:r>
      <w:r w:rsidR="00B07939">
        <w:t xml:space="preserve">omissions.  </w:t>
      </w:r>
    </w:p>
    <w:p w14:paraId="23115BE6" w14:textId="77777777" w:rsidR="00B07939" w:rsidRPr="00B07939" w:rsidRDefault="00B07939" w:rsidP="00B07939">
      <w:proofErr w:type="gramStart"/>
      <w:r w:rsidRPr="00B07939">
        <w:t>Sections 3 and 4 of the Health and Safety at Work etc.</w:t>
      </w:r>
      <w:proofErr w:type="gramEnd"/>
      <w:r w:rsidRPr="00B07939">
        <w:t xml:space="preserve"> Act 1974 imposes add</w:t>
      </w:r>
      <w:r>
        <w:t xml:space="preserve">itional duties on the employer </w:t>
      </w:r>
      <w:r w:rsidRPr="00B07939">
        <w:t>in respect of persons other than staff who use the premises.  All staff should be aware of this requirement and should ensure that where particular hazards exist</w:t>
      </w:r>
      <w:r>
        <w:t>,</w:t>
      </w:r>
      <w:r w:rsidRPr="00B07939">
        <w:t xml:space="preserve"> or safe working procedures are necessary</w:t>
      </w:r>
      <w:r>
        <w:t>, that</w:t>
      </w:r>
      <w:r w:rsidRPr="00B07939">
        <w:t xml:space="preserve"> they are brought to the attention of these persons i.e. pupils, students, visitors and contractors.</w:t>
      </w:r>
    </w:p>
    <w:p w14:paraId="6BFF4E09" w14:textId="77777777" w:rsidR="00D56459" w:rsidRDefault="00B07939">
      <w:r>
        <w:t xml:space="preserve">Each member of staff whose work affects or involves contact with other </w:t>
      </w:r>
      <w:proofErr w:type="gramStart"/>
      <w:r>
        <w:t>people,</w:t>
      </w:r>
      <w:proofErr w:type="gramEnd"/>
      <w:r>
        <w:t xml:space="preserve"> must do whatever is reasonably practicable to prevent those people from being exposed to risks to their health and safety.  </w:t>
      </w:r>
      <w:proofErr w:type="gramStart"/>
      <w:r>
        <w:t>In general.</w:t>
      </w:r>
      <w:proofErr w:type="gramEnd"/>
      <w:r>
        <w:t xml:space="preserve"> Our staff </w:t>
      </w:r>
      <w:r w:rsidR="00D56459">
        <w:t>must:</w:t>
      </w:r>
    </w:p>
    <w:p w14:paraId="3C61940C" w14:textId="77777777" w:rsidR="00D56459" w:rsidRDefault="00320A22" w:rsidP="00B524DD">
      <w:pPr>
        <w:pStyle w:val="ListParagraph"/>
        <w:numPr>
          <w:ilvl w:val="0"/>
          <w:numId w:val="12"/>
        </w:numPr>
      </w:pPr>
      <w:r w:rsidRPr="00320A22">
        <w:t xml:space="preserve">comply with the school's Health &amp; Safety Policy and procedures at all times, co-operate with school management in complying with </w:t>
      </w:r>
      <w:r w:rsidR="00D56459">
        <w:t>relevant health and safety law;</w:t>
      </w:r>
    </w:p>
    <w:p w14:paraId="0679760A" w14:textId="77777777" w:rsidR="00D56459" w:rsidRDefault="00320A22" w:rsidP="00B524DD">
      <w:pPr>
        <w:pStyle w:val="ListParagraph"/>
        <w:numPr>
          <w:ilvl w:val="0"/>
          <w:numId w:val="12"/>
        </w:numPr>
      </w:pPr>
      <w:r w:rsidRPr="00320A22">
        <w:t>use all work equipment and substances in accordance with instruction, tra</w:t>
      </w:r>
      <w:r w:rsidR="00D56459">
        <w:t>ining and information received;</w:t>
      </w:r>
    </w:p>
    <w:p w14:paraId="7CB223C3" w14:textId="77777777" w:rsidR="00D56459" w:rsidRDefault="00B07939" w:rsidP="00B524DD">
      <w:pPr>
        <w:pStyle w:val="ListParagraph"/>
        <w:numPr>
          <w:ilvl w:val="0"/>
          <w:numId w:val="12"/>
        </w:numPr>
      </w:pPr>
      <w:r>
        <w:t xml:space="preserve">report to the </w:t>
      </w:r>
      <w:proofErr w:type="spellStart"/>
      <w:r>
        <w:t>Headteacher</w:t>
      </w:r>
      <w:proofErr w:type="spellEnd"/>
      <w:r>
        <w:t xml:space="preserve"> </w:t>
      </w:r>
      <w:r w:rsidR="00320A22" w:rsidRPr="00320A22">
        <w:t>any hazardous situations and defects in equipm</w:t>
      </w:r>
      <w:r w:rsidR="00D56459">
        <w:t>ent found in their work places;</w:t>
      </w:r>
    </w:p>
    <w:p w14:paraId="5912F0A4" w14:textId="77777777" w:rsidR="00D56459" w:rsidRDefault="00320A22" w:rsidP="00B524DD">
      <w:pPr>
        <w:pStyle w:val="ListParagraph"/>
        <w:numPr>
          <w:ilvl w:val="0"/>
          <w:numId w:val="12"/>
        </w:numPr>
      </w:pPr>
      <w:r w:rsidRPr="00320A22">
        <w:t>report all incidents in line with curren</w:t>
      </w:r>
      <w:r w:rsidR="00D56459">
        <w:t>t incident reporting procedure;</w:t>
      </w:r>
    </w:p>
    <w:p w14:paraId="46A6A6B5" w14:textId="77777777" w:rsidR="00D56459" w:rsidRDefault="00320A22" w:rsidP="00B524DD">
      <w:pPr>
        <w:pStyle w:val="ListParagraph"/>
        <w:numPr>
          <w:ilvl w:val="0"/>
          <w:numId w:val="12"/>
        </w:numPr>
      </w:pPr>
      <w:r w:rsidRPr="00320A22">
        <w:t>act in accordance with any specific healt</w:t>
      </w:r>
      <w:r w:rsidR="00D56459">
        <w:t>h and safety training received;</w:t>
      </w:r>
    </w:p>
    <w:p w14:paraId="02565383" w14:textId="77777777" w:rsidR="00D56459" w:rsidRDefault="00320A22" w:rsidP="00B524DD">
      <w:pPr>
        <w:pStyle w:val="ListParagraph"/>
        <w:numPr>
          <w:ilvl w:val="0"/>
          <w:numId w:val="12"/>
        </w:numPr>
      </w:pPr>
      <w:r w:rsidRPr="00320A22">
        <w:t xml:space="preserve">inform </w:t>
      </w:r>
      <w:r w:rsidR="00B07939">
        <w:t xml:space="preserve">the </w:t>
      </w:r>
      <w:proofErr w:type="spellStart"/>
      <w:r w:rsidR="00B07939">
        <w:t>Headteacher</w:t>
      </w:r>
      <w:proofErr w:type="spellEnd"/>
      <w:r w:rsidR="00B07939">
        <w:t xml:space="preserve"> </w:t>
      </w:r>
      <w:r w:rsidRPr="00320A22">
        <w:t>of what they consider to be shortcomings in the school’s health and safety arrangements</w:t>
      </w:r>
      <w:r w:rsidR="00D56459">
        <w:t>;</w:t>
      </w:r>
      <w:r w:rsidRPr="00320A22">
        <w:t xml:space="preserve"> and </w:t>
      </w:r>
    </w:p>
    <w:p w14:paraId="44CE6F54" w14:textId="77777777" w:rsidR="00C42B0A" w:rsidRDefault="00320A22" w:rsidP="00B524DD">
      <w:pPr>
        <w:pStyle w:val="ListParagraph"/>
        <w:numPr>
          <w:ilvl w:val="0"/>
          <w:numId w:val="12"/>
        </w:numPr>
      </w:pPr>
      <w:proofErr w:type="gramStart"/>
      <w:r w:rsidRPr="00320A22">
        <w:t>exercise</w:t>
      </w:r>
      <w:proofErr w:type="gramEnd"/>
      <w:r w:rsidRPr="00320A22">
        <w:t xml:space="preserve"> good standards of housekeeping and cleanliness.</w:t>
      </w:r>
    </w:p>
    <w:p w14:paraId="3E91BFD6" w14:textId="5FE0E509" w:rsidR="00B07939" w:rsidRDefault="00B07939" w:rsidP="00B07939">
      <w:r>
        <w:t xml:space="preserve">Staff wishing to refer to statements within legislation should initially refer to the Local Authority "Health and Safety" document, a copy of which is available in the </w:t>
      </w:r>
      <w:r w:rsidR="00F66B32">
        <w:t>School O</w:t>
      </w:r>
      <w:r>
        <w:t>ffice at any time. This document lists Health and Safety circulars that may affect working practices of individual staff members and Gloucestershire Statement relating to specific curriculum areas within the School.</w:t>
      </w:r>
    </w:p>
    <w:p w14:paraId="787948CF" w14:textId="77777777" w:rsidR="00BF51FE" w:rsidRDefault="00BF51FE" w:rsidP="00B07939">
      <w:r>
        <w:t xml:space="preserve">In particular, </w:t>
      </w:r>
      <w:r w:rsidR="00F66B32">
        <w:t>certain</w:t>
      </w:r>
      <w:r>
        <w:t xml:space="preserve"> Employees are identified in the sections below: Teaching Staff, Teaching Assistants; Supply Teachers and Student Teachers; Temporary Staff; Volunteers and Parent Helpers; and </w:t>
      </w:r>
      <w:proofErr w:type="gramStart"/>
      <w:r>
        <w:t>Off</w:t>
      </w:r>
      <w:proofErr w:type="gramEnd"/>
      <w:r>
        <w:t xml:space="preserve"> site Visit Coordinator.</w:t>
      </w:r>
    </w:p>
    <w:p w14:paraId="5FEB25C2" w14:textId="77777777" w:rsidR="00C42B0A" w:rsidRPr="009B62A6" w:rsidRDefault="00C42B0A" w:rsidP="00E00987">
      <w:pPr>
        <w:pStyle w:val="Heading7"/>
      </w:pPr>
      <w:bookmarkStart w:id="22" w:name="_Toc471149071"/>
      <w:bookmarkStart w:id="23" w:name="_Toc471239515"/>
      <w:bookmarkStart w:id="24" w:name="_Toc471240059"/>
      <w:r w:rsidRPr="009B62A6">
        <w:lastRenderedPageBreak/>
        <w:t xml:space="preserve">Teaching </w:t>
      </w:r>
      <w:r w:rsidR="00BF51FE">
        <w:t>S</w:t>
      </w:r>
      <w:r w:rsidR="006D671C">
        <w:t>t</w:t>
      </w:r>
      <w:r w:rsidRPr="009B62A6">
        <w:t>aff</w:t>
      </w:r>
      <w:bookmarkEnd w:id="22"/>
      <w:bookmarkEnd w:id="23"/>
      <w:bookmarkEnd w:id="24"/>
    </w:p>
    <w:p w14:paraId="109669BA" w14:textId="77777777" w:rsidR="00E62AB0" w:rsidRDefault="00C42B0A">
      <w:r w:rsidRPr="009B62A6">
        <w:rPr>
          <w:lang w:eastAsia="en-GB"/>
        </w:rPr>
        <w:t>Teaching Staff have a day to day responsibility for ensuring compliance with this Health &amp; Safety Policy and ensuring all persons under their control are aware of the general health and safety requirements of the school and the detailed requirements for activities relevant to them.</w:t>
      </w:r>
      <w:r w:rsidRPr="009B62A6">
        <w:t xml:space="preserve"> </w:t>
      </w:r>
    </w:p>
    <w:p w14:paraId="7562C1A2" w14:textId="77777777" w:rsidR="00C42B0A" w:rsidRPr="009B62A6" w:rsidRDefault="00C42B0A">
      <w:r w:rsidRPr="009B62A6">
        <w:t xml:space="preserve">Teachers are responsible for the immediate safety of the pupils in </w:t>
      </w:r>
      <w:r w:rsidR="00E62AB0">
        <w:t>their</w:t>
      </w:r>
      <w:r w:rsidRPr="009B62A6">
        <w:t xml:space="preserve"> classroom. </w:t>
      </w:r>
      <w:r w:rsidR="00E62AB0">
        <w:t xml:space="preserve"> </w:t>
      </w:r>
      <w:r w:rsidRPr="009B62A6">
        <w:t xml:space="preserve">Nominated teachers are responsible for their own classroom and associated equipment and as such it is their responsibility to ensure that it is maintained to a high standard with respect to health and safety issues. </w:t>
      </w:r>
    </w:p>
    <w:p w14:paraId="68AB657A" w14:textId="77777777" w:rsidR="002C4D60" w:rsidRDefault="002C4D60" w:rsidP="00D71C0A">
      <w:pPr>
        <w:spacing w:after="0"/>
      </w:pPr>
      <w:r>
        <w:t>All staff will:</w:t>
      </w:r>
    </w:p>
    <w:p w14:paraId="1260DC74" w14:textId="77777777" w:rsidR="002C4D60" w:rsidRDefault="00E62AB0" w:rsidP="00B524DD">
      <w:pPr>
        <w:pStyle w:val="ListParagraph"/>
        <w:numPr>
          <w:ilvl w:val="0"/>
          <w:numId w:val="7"/>
        </w:numPr>
      </w:pPr>
      <w:r>
        <w:t>s</w:t>
      </w:r>
      <w:r w:rsidR="002C4D60">
        <w:t>upport the implementation of health and safety arrangements</w:t>
      </w:r>
      <w:r>
        <w:t>;</w:t>
      </w:r>
    </w:p>
    <w:p w14:paraId="28F60D88" w14:textId="77777777" w:rsidR="002C4D60" w:rsidRDefault="00E62AB0" w:rsidP="00B524DD">
      <w:pPr>
        <w:pStyle w:val="ListParagraph"/>
        <w:numPr>
          <w:ilvl w:val="0"/>
          <w:numId w:val="7"/>
        </w:numPr>
      </w:pPr>
      <w:r>
        <w:t>t</w:t>
      </w:r>
      <w:r w:rsidR="002C4D60">
        <w:t>ake reasonable care of themselves and others</w:t>
      </w:r>
      <w:r>
        <w:t>;</w:t>
      </w:r>
    </w:p>
    <w:p w14:paraId="0271E783" w14:textId="77777777" w:rsidR="002C4D60" w:rsidRDefault="00E62AB0" w:rsidP="00B524DD">
      <w:pPr>
        <w:pStyle w:val="ListParagraph"/>
        <w:numPr>
          <w:ilvl w:val="0"/>
          <w:numId w:val="7"/>
        </w:numPr>
      </w:pPr>
      <w:r>
        <w:t>e</w:t>
      </w:r>
      <w:r w:rsidR="002C4D60">
        <w:t>nsure as far as is reasonably practicable that their classroom or work area is safe</w:t>
      </w:r>
      <w:r>
        <w:t>; and</w:t>
      </w:r>
    </w:p>
    <w:p w14:paraId="66CB3C8B" w14:textId="77777777" w:rsidR="00C42B0A" w:rsidRDefault="00E62AB0" w:rsidP="00B524DD">
      <w:pPr>
        <w:pStyle w:val="ListParagraph"/>
        <w:numPr>
          <w:ilvl w:val="0"/>
          <w:numId w:val="7"/>
        </w:numPr>
      </w:pPr>
      <w:proofErr w:type="gramStart"/>
      <w:r>
        <w:t>r</w:t>
      </w:r>
      <w:r w:rsidR="002C4D60">
        <w:t>eport</w:t>
      </w:r>
      <w:proofErr w:type="gramEnd"/>
      <w:r w:rsidR="002C4D60">
        <w:t xml:space="preserve"> shortcomings to the </w:t>
      </w:r>
      <w:r w:rsidR="0089609C">
        <w:t xml:space="preserve">School Office </w:t>
      </w:r>
      <w:r w:rsidR="002C4D60">
        <w:t xml:space="preserve">so they can be recorded in the </w:t>
      </w:r>
      <w:r w:rsidR="00851A94">
        <w:t>Premises Log Book</w:t>
      </w:r>
      <w:r w:rsidR="002C4D60">
        <w:t>.</w:t>
      </w:r>
    </w:p>
    <w:p w14:paraId="1DDE83EE" w14:textId="77777777" w:rsidR="00E62AB0" w:rsidRPr="009B62A6" w:rsidRDefault="00E62AB0" w:rsidP="00E62AB0">
      <w:r>
        <w:t>The Horsley School staff i</w:t>
      </w:r>
      <w:r w:rsidRPr="00E62AB0">
        <w:t>nduction covers Health &amp; Safety requirements and responsibilities</w:t>
      </w:r>
    </w:p>
    <w:p w14:paraId="7C780D5C" w14:textId="77777777" w:rsidR="006C4822" w:rsidRPr="009B62A6" w:rsidRDefault="006C4822" w:rsidP="00E00987">
      <w:pPr>
        <w:pStyle w:val="Heading7"/>
      </w:pPr>
      <w:bookmarkStart w:id="25" w:name="_Toc471149072"/>
      <w:bookmarkStart w:id="26" w:name="_Toc471239516"/>
      <w:bookmarkStart w:id="27" w:name="_Toc471240060"/>
      <w:bookmarkStart w:id="28" w:name="_Toc424299322"/>
      <w:bookmarkEnd w:id="9"/>
      <w:r w:rsidRPr="009B62A6">
        <w:t xml:space="preserve">Teaching </w:t>
      </w:r>
      <w:r w:rsidR="00BF51FE">
        <w:t>A</w:t>
      </w:r>
      <w:r w:rsidRPr="009B62A6">
        <w:t>ssistants</w:t>
      </w:r>
      <w:bookmarkEnd w:id="25"/>
      <w:bookmarkEnd w:id="26"/>
      <w:bookmarkEnd w:id="27"/>
    </w:p>
    <w:p w14:paraId="18EC2A6F" w14:textId="77777777" w:rsidR="00C5203D" w:rsidRDefault="00C5203D" w:rsidP="00B75199">
      <w:pPr>
        <w:pStyle w:val="ListParagraph"/>
      </w:pPr>
    </w:p>
    <w:p w14:paraId="3724A031" w14:textId="77777777" w:rsidR="006C4822" w:rsidRPr="009B62A6" w:rsidRDefault="006C4822" w:rsidP="00E00987">
      <w:r w:rsidRPr="009B62A6">
        <w:t>Teaching assistants have a day to day responsibility for ensuring compliance with this Health &amp; Safety Policy and are immediately accountable to the teacher in charge whilst the class is in session.</w:t>
      </w:r>
    </w:p>
    <w:p w14:paraId="132256AA" w14:textId="77777777" w:rsidR="00E62AB0" w:rsidRDefault="00E62AB0" w:rsidP="00E62AB0">
      <w:r>
        <w:t>The Horsley School staff i</w:t>
      </w:r>
      <w:r w:rsidRPr="00E62AB0">
        <w:t>nduction covers Health &amp; Safety requirements and responsibilities</w:t>
      </w:r>
      <w:r w:rsidR="00851A94">
        <w:t>.</w:t>
      </w:r>
    </w:p>
    <w:p w14:paraId="27636996" w14:textId="77777777" w:rsidR="00C56F06" w:rsidRPr="009B62A6" w:rsidRDefault="00C56F06" w:rsidP="00C56F06">
      <w:pPr>
        <w:pStyle w:val="Heading7"/>
      </w:pPr>
      <w:bookmarkStart w:id="29" w:name="_Ref425164079"/>
      <w:bookmarkStart w:id="30" w:name="_Toc471149073"/>
      <w:bookmarkStart w:id="31" w:name="_Toc471239517"/>
      <w:bookmarkStart w:id="32" w:name="_Toc471240061"/>
      <w:bookmarkStart w:id="33" w:name="_Toc424299327"/>
      <w:r w:rsidRPr="009B62A6">
        <w:t xml:space="preserve">Supply and </w:t>
      </w:r>
      <w:r w:rsidR="00B21AFE">
        <w:t>s</w:t>
      </w:r>
      <w:r w:rsidRPr="009B62A6">
        <w:t xml:space="preserve">tudent </w:t>
      </w:r>
      <w:r w:rsidR="00B21AFE">
        <w:t>t</w:t>
      </w:r>
      <w:r w:rsidRPr="009B62A6">
        <w:t>eachers</w:t>
      </w:r>
      <w:bookmarkEnd w:id="29"/>
      <w:bookmarkEnd w:id="30"/>
      <w:bookmarkEnd w:id="31"/>
      <w:bookmarkEnd w:id="32"/>
    </w:p>
    <w:p w14:paraId="2BD67151" w14:textId="77777777" w:rsidR="00851A94" w:rsidRDefault="00C56F06" w:rsidP="00C56F06">
      <w:r w:rsidRPr="009B62A6">
        <w:t>The school’s expectations are made clear to any supply and student teacher</w:t>
      </w:r>
      <w:r w:rsidR="00851A94">
        <w:t>s</w:t>
      </w:r>
      <w:r w:rsidR="0089609C">
        <w:t xml:space="preserve"> through the provision of, ‘Information for </w:t>
      </w:r>
      <w:r w:rsidR="00851A94">
        <w:t>Supply Teachers</w:t>
      </w:r>
      <w:r w:rsidR="0089609C">
        <w:t>’,</w:t>
      </w:r>
      <w:r w:rsidR="00851A94">
        <w:t xml:space="preserve"> leaflet.  Copies are available in the School foyer</w:t>
      </w:r>
      <w:r w:rsidRPr="009B62A6">
        <w:t>.</w:t>
      </w:r>
      <w:r>
        <w:t xml:space="preserve"> </w:t>
      </w:r>
      <w:r w:rsidRPr="009B62A6">
        <w:t xml:space="preserve"> </w:t>
      </w:r>
    </w:p>
    <w:p w14:paraId="5CC5F163" w14:textId="77777777" w:rsidR="00C56F06" w:rsidRDefault="00C56F06" w:rsidP="00C56F06">
      <w:r w:rsidRPr="009B62A6">
        <w:t xml:space="preserve">Teachers on </w:t>
      </w:r>
      <w:proofErr w:type="gramStart"/>
      <w:r w:rsidRPr="009B62A6">
        <w:t>supply</w:t>
      </w:r>
      <w:r w:rsidR="00851A94">
        <w:t>,</w:t>
      </w:r>
      <w:proofErr w:type="gramEnd"/>
      <w:r w:rsidRPr="009B62A6">
        <w:t xml:space="preserve"> and student teachers are </w:t>
      </w:r>
      <w:r w:rsidR="00851A94">
        <w:t xml:space="preserve">also </w:t>
      </w:r>
      <w:r w:rsidRPr="009B62A6">
        <w:t xml:space="preserve">given </w:t>
      </w:r>
      <w:r w:rsidR="00851A94">
        <w:t>access to</w:t>
      </w:r>
      <w:r w:rsidRPr="009B62A6">
        <w:t xml:space="preserve"> the </w:t>
      </w:r>
      <w:r w:rsidR="00851A94">
        <w:t>Gloucestershire County Council</w:t>
      </w:r>
      <w:r w:rsidR="00851A94" w:rsidRPr="009B62A6">
        <w:t xml:space="preserve"> </w:t>
      </w:r>
      <w:r w:rsidRPr="009B62A6">
        <w:t xml:space="preserve">Handbook, Health &amp; Safety Policy Document and other relevant policies. </w:t>
      </w:r>
    </w:p>
    <w:p w14:paraId="30CA4F50" w14:textId="77777777" w:rsidR="00C56F06" w:rsidRDefault="00C56F06" w:rsidP="00C56F06">
      <w:r w:rsidRPr="009B62A6">
        <w:t xml:space="preserve">The </w:t>
      </w:r>
      <w:proofErr w:type="spellStart"/>
      <w:r w:rsidRPr="009B62A6">
        <w:t>Headteacher</w:t>
      </w:r>
      <w:proofErr w:type="spellEnd"/>
      <w:r w:rsidRPr="009B62A6">
        <w:t xml:space="preserve"> is responsible for liaising with </w:t>
      </w:r>
      <w:r w:rsidR="00851A94">
        <w:t>any</w:t>
      </w:r>
      <w:r w:rsidRPr="009B62A6">
        <w:t xml:space="preserve"> supply/student teacher on general school organisation and routines. </w:t>
      </w:r>
    </w:p>
    <w:p w14:paraId="5C517C90" w14:textId="77777777" w:rsidR="00C56F06" w:rsidRPr="008E1887" w:rsidRDefault="00C56F06" w:rsidP="00C56F06">
      <w:r w:rsidRPr="009B62A6">
        <w:t xml:space="preserve">When supply and student teachers attend the school to cover for staff absence </w:t>
      </w:r>
      <w:r>
        <w:t xml:space="preserve">at short notice the </w:t>
      </w:r>
      <w:proofErr w:type="spellStart"/>
      <w:r>
        <w:t>Headteacher</w:t>
      </w:r>
      <w:proofErr w:type="spellEnd"/>
      <w:r w:rsidRPr="009B62A6">
        <w:t xml:space="preserve"> gives guidance on the work to be covered.</w:t>
      </w:r>
      <w:r>
        <w:t xml:space="preserve">  </w:t>
      </w:r>
      <w:r w:rsidRPr="00C56F06">
        <w:t xml:space="preserve">Supply and student </w:t>
      </w:r>
      <w:r w:rsidRPr="00C56F06">
        <w:lastRenderedPageBreak/>
        <w:t xml:space="preserve">teachers </w:t>
      </w:r>
      <w:r>
        <w:t>will be</w:t>
      </w:r>
      <w:r w:rsidRPr="00C56F06">
        <w:t xml:space="preserve"> given </w:t>
      </w:r>
      <w:r>
        <w:t xml:space="preserve">a </w:t>
      </w:r>
      <w:r w:rsidRPr="00C56F06">
        <w:t xml:space="preserve">copy of Information for Supply Teachers leaflet and </w:t>
      </w:r>
      <w:r>
        <w:t xml:space="preserve">an </w:t>
      </w:r>
      <w:r w:rsidRPr="00C56F06">
        <w:t>appropriate induction</w:t>
      </w:r>
    </w:p>
    <w:p w14:paraId="3D248B9C" w14:textId="77777777" w:rsidR="002E0943" w:rsidRPr="009B62A6" w:rsidRDefault="002E0943" w:rsidP="002E0943">
      <w:pPr>
        <w:pStyle w:val="Heading7"/>
      </w:pPr>
      <w:bookmarkStart w:id="34" w:name="_Toc471149074"/>
      <w:bookmarkStart w:id="35" w:name="_Toc471239518"/>
      <w:bookmarkStart w:id="36" w:name="_Toc471240062"/>
      <w:bookmarkEnd w:id="33"/>
      <w:r w:rsidRPr="009B62A6">
        <w:t xml:space="preserve">Temporary </w:t>
      </w:r>
      <w:r w:rsidR="00BF51FE">
        <w:t>S</w:t>
      </w:r>
      <w:r w:rsidRPr="009B62A6">
        <w:t>taff</w:t>
      </w:r>
      <w:bookmarkEnd w:id="34"/>
      <w:bookmarkEnd w:id="35"/>
      <w:bookmarkEnd w:id="36"/>
    </w:p>
    <w:p w14:paraId="3E0CBDB5" w14:textId="77777777" w:rsidR="002E0943" w:rsidRDefault="002E0943" w:rsidP="002E0943">
      <w:pPr>
        <w:rPr>
          <w:highlight w:val="yellow"/>
        </w:rPr>
      </w:pPr>
      <w:r w:rsidRPr="009B62A6">
        <w:t xml:space="preserve">Temporary </w:t>
      </w:r>
      <w:proofErr w:type="gramStart"/>
      <w:r w:rsidRPr="009B62A6">
        <w:t>staff</w:t>
      </w:r>
      <w:r>
        <w:t xml:space="preserve"> are</w:t>
      </w:r>
      <w:proofErr w:type="gramEnd"/>
      <w:r>
        <w:t xml:space="preserve"> </w:t>
      </w:r>
      <w:r w:rsidRPr="009B62A6">
        <w:t xml:space="preserve">provided with information and guidance which includes the Health &amp; Safety Policy Document, fire and emergency procedures etc. and are suitably inducted to their role.  </w:t>
      </w:r>
      <w:r>
        <w:t xml:space="preserve">All temporary staff, as well as student teachers, </w:t>
      </w:r>
      <w:proofErr w:type="gramStart"/>
      <w:r>
        <w:t>are</w:t>
      </w:r>
      <w:proofErr w:type="gramEnd"/>
      <w:r>
        <w:t xml:space="preserve"> provided with a copy of the Information for Supply Teachers leaflet that covers these areas.  Appropriate inductions will also be given.</w:t>
      </w:r>
    </w:p>
    <w:p w14:paraId="09D6A106" w14:textId="77777777" w:rsidR="002E0943" w:rsidRDefault="002E0943" w:rsidP="002E0943">
      <w:r w:rsidRPr="009B62A6">
        <w:t xml:space="preserve">Temporary </w:t>
      </w:r>
      <w:proofErr w:type="gramStart"/>
      <w:r w:rsidRPr="009B62A6">
        <w:t>staff are</w:t>
      </w:r>
      <w:proofErr w:type="gramEnd"/>
      <w:r w:rsidRPr="009B62A6">
        <w:t xml:space="preserve"> directly accountable to the </w:t>
      </w:r>
      <w:proofErr w:type="spellStart"/>
      <w:r w:rsidRPr="009B62A6">
        <w:t>Headteacher</w:t>
      </w:r>
      <w:proofErr w:type="spellEnd"/>
      <w:r w:rsidRPr="009B62A6">
        <w:t xml:space="preserve"> whilst on the school site. </w:t>
      </w:r>
    </w:p>
    <w:p w14:paraId="09EC159C" w14:textId="77777777" w:rsidR="00851A94" w:rsidRPr="009B62A6" w:rsidRDefault="00851A94" w:rsidP="00851A94">
      <w:pPr>
        <w:pStyle w:val="Heading7"/>
      </w:pPr>
      <w:bookmarkStart w:id="37" w:name="_Toc471149075"/>
      <w:bookmarkStart w:id="38" w:name="_Toc471239519"/>
      <w:bookmarkStart w:id="39" w:name="_Toc471240063"/>
      <w:r w:rsidRPr="009B62A6">
        <w:t xml:space="preserve">Volunteer and </w:t>
      </w:r>
      <w:r w:rsidR="00BF51FE">
        <w:t>P</w:t>
      </w:r>
      <w:r w:rsidRPr="009B62A6">
        <w:t xml:space="preserve">arent </w:t>
      </w:r>
      <w:r>
        <w:t>h</w:t>
      </w:r>
      <w:r w:rsidRPr="009B62A6">
        <w:t>elpers</w:t>
      </w:r>
      <w:bookmarkEnd w:id="37"/>
      <w:bookmarkEnd w:id="38"/>
      <w:bookmarkEnd w:id="39"/>
    </w:p>
    <w:p w14:paraId="4105BE84" w14:textId="77777777" w:rsidR="00851A94" w:rsidRDefault="00851A94" w:rsidP="00851A94">
      <w:r w:rsidRPr="009B62A6">
        <w:t xml:space="preserve">Volunteer and parent helpers are subject to the schools safeguarding arrangements. </w:t>
      </w:r>
      <w:r>
        <w:t xml:space="preserve"> </w:t>
      </w:r>
    </w:p>
    <w:p w14:paraId="146A9450" w14:textId="77777777" w:rsidR="00851A94" w:rsidRDefault="00851A94" w:rsidP="00851A94">
      <w:r w:rsidRPr="009B62A6">
        <w:t xml:space="preserve">Volunteers and parent helpers </w:t>
      </w:r>
      <w:r>
        <w:t xml:space="preserve">will </w:t>
      </w:r>
      <w:r w:rsidRPr="009B62A6">
        <w:t xml:space="preserve">receive an induction from the designated teacher for </w:t>
      </w:r>
      <w:r>
        <w:t>safeguarding/</w:t>
      </w:r>
      <w:r w:rsidRPr="009B62A6">
        <w:t>child protection</w:t>
      </w:r>
      <w:r>
        <w:t xml:space="preserve"> (being the </w:t>
      </w:r>
      <w:proofErr w:type="spellStart"/>
      <w:r>
        <w:t>Headteacher</w:t>
      </w:r>
      <w:proofErr w:type="spellEnd"/>
      <w:r>
        <w:t>),</w:t>
      </w:r>
      <w:r w:rsidRPr="009B62A6">
        <w:t xml:space="preserve"> and </w:t>
      </w:r>
      <w:r>
        <w:t xml:space="preserve">will include matters of </w:t>
      </w:r>
      <w:r w:rsidRPr="009B62A6">
        <w:t xml:space="preserve">health and safety, fire </w:t>
      </w:r>
      <w:r>
        <w:t xml:space="preserve">and emergency procedures, </w:t>
      </w:r>
      <w:r w:rsidRPr="009B62A6">
        <w:t xml:space="preserve">general health and safety until </w:t>
      </w:r>
      <w:r>
        <w:t xml:space="preserve">they are </w:t>
      </w:r>
      <w:r w:rsidRPr="009B62A6">
        <w:t>known and familiar to the school</w:t>
      </w:r>
      <w:r>
        <w:t>.  A</w:t>
      </w:r>
      <w:r w:rsidRPr="00C56F06">
        <w:t>ll volunteers</w:t>
      </w:r>
      <w:r>
        <w:t xml:space="preserve"> in the School</w:t>
      </w:r>
      <w:r w:rsidRPr="00C56F06">
        <w:t xml:space="preserve"> are provided with a copy of the</w:t>
      </w:r>
      <w:r>
        <w:t>,</w:t>
      </w:r>
      <w:r w:rsidRPr="00C56F06">
        <w:t xml:space="preserve"> </w:t>
      </w:r>
      <w:r>
        <w:t xml:space="preserve">‘Information for </w:t>
      </w:r>
      <w:r w:rsidRPr="00C56F06">
        <w:t>Volunteers</w:t>
      </w:r>
      <w:r>
        <w:t>’,</w:t>
      </w:r>
      <w:r w:rsidRPr="00C56F06">
        <w:t xml:space="preserve"> leaflet that covers these areas.</w:t>
      </w:r>
      <w:r>
        <w:t xml:space="preserve">  </w:t>
      </w:r>
    </w:p>
    <w:p w14:paraId="57C88A0B" w14:textId="77777777" w:rsidR="00851A94" w:rsidRDefault="00851A94" w:rsidP="00851A94">
      <w:r w:rsidRPr="009B62A6">
        <w:t xml:space="preserve">Volunteers and parent helpers are expected to </w:t>
      </w:r>
      <w:r>
        <w:t xml:space="preserve">sign in to the School’s visitor book and </w:t>
      </w:r>
      <w:r w:rsidRPr="009B62A6">
        <w:t>wear a visitors badge at all times</w:t>
      </w:r>
      <w:r>
        <w:t>.  They shall always</w:t>
      </w:r>
      <w:r w:rsidRPr="009B62A6">
        <w:t xml:space="preserve"> follow the school procedures. </w:t>
      </w:r>
    </w:p>
    <w:p w14:paraId="43649EB0" w14:textId="77777777" w:rsidR="00851A94" w:rsidRDefault="00851A94" w:rsidP="00851A94">
      <w:r w:rsidRPr="009B62A6">
        <w:t xml:space="preserve">The </w:t>
      </w:r>
      <w:r>
        <w:t xml:space="preserve">class </w:t>
      </w:r>
      <w:r w:rsidRPr="009B62A6">
        <w:t xml:space="preserve">teacher is the principal point of contact and volunteers are under </w:t>
      </w:r>
      <w:r>
        <w:t>their</w:t>
      </w:r>
      <w:r w:rsidRPr="009B62A6">
        <w:t xml:space="preserve"> direction. </w:t>
      </w:r>
      <w:r>
        <w:t xml:space="preserve"> </w:t>
      </w:r>
      <w:r w:rsidRPr="009B62A6">
        <w:t xml:space="preserve">Volunteer and parent helpers are directly accountable to the </w:t>
      </w:r>
      <w:r>
        <w:t xml:space="preserve">class </w:t>
      </w:r>
      <w:r w:rsidRPr="009B62A6">
        <w:t xml:space="preserve">teacher in charge whilst on the school site. </w:t>
      </w:r>
      <w:r>
        <w:t xml:space="preserve"> </w:t>
      </w:r>
    </w:p>
    <w:p w14:paraId="0628A5D9" w14:textId="77777777" w:rsidR="00851A94" w:rsidRPr="009B62A6" w:rsidRDefault="00851A94" w:rsidP="00851A94">
      <w:r w:rsidRPr="009B62A6">
        <w:t>Conversations and any documentation to which volunteer/parent helpers may have access are strictly confidential and are treated as such.</w:t>
      </w:r>
    </w:p>
    <w:p w14:paraId="606F3C7D" w14:textId="77777777" w:rsidR="006C4822" w:rsidRPr="009B62A6" w:rsidRDefault="00C5203D" w:rsidP="00E00987">
      <w:pPr>
        <w:pStyle w:val="Heading7"/>
      </w:pPr>
      <w:bookmarkStart w:id="40" w:name="_Toc471149076"/>
      <w:bookmarkStart w:id="41" w:name="_Toc471239520"/>
      <w:bookmarkStart w:id="42" w:name="_Toc471240064"/>
      <w:r>
        <w:t>O</w:t>
      </w:r>
      <w:r w:rsidR="006C4822" w:rsidRPr="009B62A6">
        <w:t xml:space="preserve">ff </w:t>
      </w:r>
      <w:r w:rsidR="00B21AFE">
        <w:t>s</w:t>
      </w:r>
      <w:r w:rsidR="006C4822" w:rsidRPr="009B62A6">
        <w:t xml:space="preserve">ite </w:t>
      </w:r>
      <w:r w:rsidR="00B21AFE">
        <w:t>v</w:t>
      </w:r>
      <w:r w:rsidR="006C4822" w:rsidRPr="009B62A6">
        <w:t xml:space="preserve">isit </w:t>
      </w:r>
      <w:r w:rsidR="00B21AFE">
        <w:t>c</w:t>
      </w:r>
      <w:r w:rsidR="006C4822" w:rsidRPr="009B62A6">
        <w:t>oordinator (OVC)</w:t>
      </w:r>
      <w:bookmarkEnd w:id="40"/>
      <w:bookmarkEnd w:id="41"/>
      <w:bookmarkEnd w:id="42"/>
    </w:p>
    <w:p w14:paraId="26706C44" w14:textId="77777777" w:rsidR="00FD3D49" w:rsidRDefault="006C4822" w:rsidP="004D613C">
      <w:r w:rsidRPr="009B62A6">
        <w:t xml:space="preserve">The </w:t>
      </w:r>
      <w:r w:rsidR="000A265F">
        <w:t xml:space="preserve">School Business Manager </w:t>
      </w:r>
      <w:r w:rsidR="00FD3D49">
        <w:t xml:space="preserve">has the role of </w:t>
      </w:r>
      <w:r w:rsidRPr="009B62A6">
        <w:t xml:space="preserve">Offsite Visit Coordinator (OVC) </w:t>
      </w:r>
      <w:r w:rsidR="00FD3D49">
        <w:t xml:space="preserve">and will </w:t>
      </w:r>
      <w:r w:rsidRPr="009B62A6">
        <w:t xml:space="preserve">ensure that standards for off-site activities and educational visits are followed. </w:t>
      </w:r>
    </w:p>
    <w:p w14:paraId="41F632E9" w14:textId="77777777" w:rsidR="00FD3D49" w:rsidRDefault="006C4822" w:rsidP="00FD3D49">
      <w:pPr>
        <w:tabs>
          <w:tab w:val="left" w:pos="6116"/>
        </w:tabs>
        <w:rPr>
          <w:rFonts w:cs="Arial"/>
        </w:rPr>
      </w:pPr>
      <w:r w:rsidRPr="009B62A6">
        <w:t>The OVC works with trip leaders to ensure the aim of the educational visit is achievable and in line with those of the school. The school refers to the Off-Site Vi</w:t>
      </w:r>
      <w:r w:rsidR="00FD3D49">
        <w:t>sits Manual on the SHE webpages and r</w:t>
      </w:r>
      <w:r w:rsidR="00FD3D49" w:rsidRPr="009B62A6">
        <w:rPr>
          <w:rFonts w:cs="Arial"/>
        </w:rPr>
        <w:t xml:space="preserve">ecords </w:t>
      </w:r>
      <w:r w:rsidR="00FD3D49">
        <w:rPr>
          <w:rFonts w:cs="Arial"/>
        </w:rPr>
        <w:t xml:space="preserve">are </w:t>
      </w:r>
      <w:r w:rsidR="00FD3D49" w:rsidRPr="009B62A6">
        <w:rPr>
          <w:rFonts w:cs="Arial"/>
        </w:rPr>
        <w:t xml:space="preserve">kept in </w:t>
      </w:r>
      <w:r w:rsidR="00FD3D49">
        <w:rPr>
          <w:rFonts w:cs="Arial"/>
        </w:rPr>
        <w:t xml:space="preserve">the School </w:t>
      </w:r>
      <w:r w:rsidR="00FD3D49" w:rsidRPr="009B62A6">
        <w:rPr>
          <w:rFonts w:cs="Arial"/>
        </w:rPr>
        <w:t>office.</w:t>
      </w:r>
    </w:p>
    <w:p w14:paraId="1D0BF60E" w14:textId="77777777" w:rsidR="00851A94" w:rsidRDefault="00851A94" w:rsidP="00851A94">
      <w:pPr>
        <w:pStyle w:val="Heading7"/>
      </w:pPr>
      <w:bookmarkStart w:id="43" w:name="_Toc471149077"/>
      <w:bookmarkStart w:id="44" w:name="_Toc471239521"/>
      <w:bookmarkStart w:id="45" w:name="_Toc471240065"/>
      <w:r w:rsidRPr="009B62A6">
        <w:t>Pupils</w:t>
      </w:r>
      <w:bookmarkEnd w:id="43"/>
      <w:bookmarkEnd w:id="44"/>
      <w:bookmarkEnd w:id="45"/>
    </w:p>
    <w:p w14:paraId="6EEB2FA7" w14:textId="77777777" w:rsidR="00851A94" w:rsidRPr="009B62A6" w:rsidRDefault="00851A94" w:rsidP="00851A94">
      <w:r w:rsidRPr="009B62A6">
        <w:t xml:space="preserve">Pupils, in accordance with their age and aptitude, are expected to exercise personal responsibility for the health and safety of themselves and others, observe standards of dress consistent with safety and/or hygiene, observe all the health and safety rules of the school </w:t>
      </w:r>
      <w:r w:rsidRPr="009B62A6">
        <w:lastRenderedPageBreak/>
        <w:t>and in particular the instructions of staff given in an emergency, use and not wilfully misuse, neglect or interfere with anything provided for their health and safety.</w:t>
      </w:r>
    </w:p>
    <w:p w14:paraId="4F901F31" w14:textId="77777777" w:rsidR="00851A94" w:rsidRPr="002C4D60" w:rsidRDefault="00851A94" w:rsidP="00851A94">
      <w:pPr>
        <w:rPr>
          <w:rFonts w:eastAsia="Chalkboard"/>
          <w:b/>
          <w:iCs/>
          <w:caps/>
          <w:smallCaps/>
          <w:strike/>
          <w:dstrike/>
          <w:color w:val="E01165"/>
          <w:spacing w:val="-23964"/>
          <w:w w:val="0"/>
          <w:sz w:val="0"/>
          <w:szCs w:val="0"/>
          <w:highlight w:val="yellow"/>
          <w:bdr w:val="none" w:sz="0" w:space="31" w:color="000001" w:shadow="1" w:frame="1"/>
          <w:shd w:val="solid" w:color="000000" w:fill="000000"/>
          <w:eastAsianLayout w:id="928232961" w:combine="1"/>
        </w:rPr>
      </w:pPr>
    </w:p>
    <w:p w14:paraId="670968A6" w14:textId="77777777" w:rsidR="00851A94" w:rsidRDefault="00851A94" w:rsidP="00D71C0A">
      <w:pPr>
        <w:spacing w:after="0"/>
      </w:pPr>
      <w:r>
        <w:t>For Horsley School, this means:</w:t>
      </w:r>
    </w:p>
    <w:p w14:paraId="6F009DF1" w14:textId="77777777" w:rsidR="00851A94" w:rsidRDefault="00851A94" w:rsidP="00B524DD">
      <w:pPr>
        <w:pStyle w:val="ListParagraph"/>
        <w:numPr>
          <w:ilvl w:val="0"/>
          <w:numId w:val="13"/>
        </w:numPr>
      </w:pPr>
      <w:r>
        <w:t>adherence to The Golden Rules;</w:t>
      </w:r>
    </w:p>
    <w:p w14:paraId="05B80723" w14:textId="2B27798E" w:rsidR="00851A94" w:rsidRDefault="00851A94" w:rsidP="00B524DD">
      <w:pPr>
        <w:pStyle w:val="ListParagraph"/>
        <w:numPr>
          <w:ilvl w:val="0"/>
          <w:numId w:val="13"/>
        </w:numPr>
      </w:pPr>
      <w:r>
        <w:t>adherence</w:t>
      </w:r>
      <w:r w:rsidR="00B75199">
        <w:t xml:space="preserve"> to the</w:t>
      </w:r>
      <w:r>
        <w:t xml:space="preserve"> Behaviour policy and Anti-Bullying Policy; and</w:t>
      </w:r>
    </w:p>
    <w:p w14:paraId="7FF6826F" w14:textId="246EFE60" w:rsidR="00851A94" w:rsidRDefault="00851A94" w:rsidP="00B524DD">
      <w:pPr>
        <w:pStyle w:val="ListParagraph"/>
        <w:numPr>
          <w:ilvl w:val="0"/>
          <w:numId w:val="13"/>
        </w:numPr>
      </w:pPr>
      <w:proofErr w:type="gramStart"/>
      <w:r>
        <w:t>adherence</w:t>
      </w:r>
      <w:proofErr w:type="gramEnd"/>
      <w:r>
        <w:t xml:space="preserve"> </w:t>
      </w:r>
      <w:r w:rsidR="00B75199">
        <w:t xml:space="preserve">to the </w:t>
      </w:r>
      <w:r>
        <w:t>Uniform code.</w:t>
      </w:r>
    </w:p>
    <w:p w14:paraId="2EF6C96C" w14:textId="77777777" w:rsidR="00851A94" w:rsidRDefault="00851A94" w:rsidP="00851A94">
      <w:r>
        <w:t>Termly (6 per year) Fire Drills will be undertaken with the full school.</w:t>
      </w:r>
    </w:p>
    <w:bookmarkEnd w:id="28"/>
    <w:p w14:paraId="4C99F9B1" w14:textId="77777777" w:rsidR="002C4D60" w:rsidRPr="002C4D60" w:rsidRDefault="002C4D60" w:rsidP="002C4D60">
      <w:pPr>
        <w:rPr>
          <w:rFonts w:eastAsia="Chalkboard"/>
          <w:b/>
          <w:iCs/>
          <w:caps/>
          <w:smallCaps/>
          <w:strike/>
          <w:dstrike/>
          <w:color w:val="E01165"/>
          <w:spacing w:val="-23964"/>
          <w:w w:val="0"/>
          <w:sz w:val="0"/>
          <w:szCs w:val="0"/>
          <w:highlight w:val="yellow"/>
          <w:bdr w:val="none" w:sz="0" w:space="31" w:color="000001" w:shadow="1" w:frame="1"/>
          <w:shd w:val="solid" w:color="000000" w:fill="000000"/>
          <w:eastAsianLayout w:id="928232962" w:combine="1"/>
        </w:rPr>
      </w:pPr>
    </w:p>
    <w:p w14:paraId="4A0CE3C0" w14:textId="77777777" w:rsidR="004A044B" w:rsidRDefault="004A044B" w:rsidP="004A044B">
      <w:pPr>
        <w:pStyle w:val="Heading7"/>
      </w:pPr>
      <w:bookmarkStart w:id="46" w:name="_Toc471149078"/>
      <w:bookmarkStart w:id="47" w:name="_Toc471239522"/>
      <w:bookmarkStart w:id="48" w:name="_Toc471240066"/>
      <w:r>
        <w:t>Contractors</w:t>
      </w:r>
      <w:bookmarkEnd w:id="46"/>
      <w:bookmarkEnd w:id="47"/>
      <w:bookmarkEnd w:id="48"/>
    </w:p>
    <w:p w14:paraId="6B8A1E87" w14:textId="77777777" w:rsidR="009321CD" w:rsidRDefault="004A044B" w:rsidP="004A044B">
      <w:r w:rsidRPr="004A044B">
        <w:t xml:space="preserve">When </w:t>
      </w:r>
      <w:r w:rsidR="009321CD">
        <w:t xml:space="preserve">trade works </w:t>
      </w:r>
      <w:r w:rsidRPr="004A044B">
        <w:t>contractors are on</w:t>
      </w:r>
      <w:r w:rsidR="009321CD">
        <w:t xml:space="preserve"> the School</w:t>
      </w:r>
      <w:r w:rsidRPr="004A044B">
        <w:t xml:space="preserve"> site they are expected to follow school safety procedure</w:t>
      </w:r>
      <w:r w:rsidR="009321CD">
        <w:t>s as well as those appertaining to their own industries and trades</w:t>
      </w:r>
      <w:r w:rsidRPr="004A044B">
        <w:t xml:space="preserve">. </w:t>
      </w:r>
      <w:r w:rsidR="009321CD">
        <w:t xml:space="preserve"> </w:t>
      </w:r>
    </w:p>
    <w:p w14:paraId="2CC222D2" w14:textId="77777777" w:rsidR="004A044B" w:rsidRDefault="009321CD" w:rsidP="004A044B">
      <w:r>
        <w:t xml:space="preserve">The </w:t>
      </w:r>
      <w:r w:rsidR="00851A94">
        <w:t xml:space="preserve">School Business Manager </w:t>
      </w:r>
      <w:r w:rsidR="004A044B" w:rsidRPr="004A044B">
        <w:t xml:space="preserve">will </w:t>
      </w:r>
      <w:r w:rsidRPr="004A044B">
        <w:t>liaise</w:t>
      </w:r>
      <w:r w:rsidR="004A044B" w:rsidRPr="004A044B">
        <w:t xml:space="preserve"> with contractors as appropriate</w:t>
      </w:r>
      <w:r>
        <w:t>.</w:t>
      </w:r>
    </w:p>
    <w:p w14:paraId="2EBE9CD8" w14:textId="77777777" w:rsidR="009321CD" w:rsidRPr="004A044B" w:rsidRDefault="009321CD" w:rsidP="004A044B"/>
    <w:p w14:paraId="6193DA0A" w14:textId="77777777" w:rsidR="00E00987" w:rsidRDefault="00432F1A" w:rsidP="001931C7">
      <w:pPr>
        <w:pStyle w:val="Heading6"/>
      </w:pPr>
      <w:r>
        <w:lastRenderedPageBreak/>
        <w:t>General arrangements</w:t>
      </w:r>
    </w:p>
    <w:p w14:paraId="0020AE18" w14:textId="77777777" w:rsidR="00CC6392" w:rsidRDefault="00CC6392" w:rsidP="00432F1A">
      <w:bookmarkStart w:id="49" w:name="_Toc424299330"/>
      <w:r w:rsidRPr="009B62A6">
        <w:t>The following procedures and arrangements have been established within the school to minimise health and safety risks to an accept</w:t>
      </w:r>
      <w:r>
        <w:t>able level, being the responsibility of the named person and other a</w:t>
      </w:r>
      <w:r w:rsidRPr="009B62A6">
        <w:t>ction/</w:t>
      </w:r>
      <w:r>
        <w:t>arrangements identified.</w:t>
      </w:r>
      <w:r w:rsidR="004A044B">
        <w:t xml:space="preserve">  </w:t>
      </w:r>
      <w:r w:rsidR="004A044B" w:rsidRPr="004A044B">
        <w:t>The</w:t>
      </w:r>
      <w:r w:rsidR="004A044B">
        <w:t>se general</w:t>
      </w:r>
      <w:r w:rsidR="004A044B" w:rsidRPr="004A044B">
        <w:t xml:space="preserve"> arrangements for health and safety have been drawn up following assessment of risk in accordance with the Management of Health and Safety Regulations 1999.</w:t>
      </w:r>
    </w:p>
    <w:p w14:paraId="00C376E2" w14:textId="77777777" w:rsidR="00CC6392" w:rsidRPr="009B62A6" w:rsidRDefault="00CC6392" w:rsidP="008E4A74">
      <w:pPr>
        <w:pStyle w:val="Heading7"/>
        <w:rPr>
          <w:lang w:eastAsia="en-GB"/>
        </w:rPr>
      </w:pPr>
      <w:bookmarkStart w:id="50" w:name="_Toc471149079"/>
      <w:bookmarkStart w:id="51" w:name="_Toc471239523"/>
      <w:bookmarkStart w:id="52" w:name="_Toc471240067"/>
      <w:r w:rsidRPr="009B62A6">
        <w:rPr>
          <w:lang w:eastAsia="en-GB"/>
        </w:rPr>
        <w:t>Communication</w:t>
      </w:r>
      <w:bookmarkEnd w:id="50"/>
      <w:bookmarkEnd w:id="51"/>
      <w:bookmarkEnd w:id="52"/>
    </w:p>
    <w:p w14:paraId="65B47D5D" w14:textId="77777777" w:rsidR="0000173E" w:rsidRDefault="00CC6392">
      <w:pPr>
        <w:rPr>
          <w:lang w:eastAsia="en-GB"/>
        </w:rPr>
      </w:pPr>
      <w:r w:rsidRPr="009B62A6">
        <w:rPr>
          <w:lang w:eastAsia="en-GB"/>
        </w:rPr>
        <w:t xml:space="preserve">The school recognises the importance of communication </w:t>
      </w:r>
      <w:r w:rsidR="0000173E">
        <w:rPr>
          <w:lang w:eastAsia="en-GB"/>
        </w:rPr>
        <w:t>with</w:t>
      </w:r>
      <w:r w:rsidRPr="009B62A6">
        <w:rPr>
          <w:lang w:eastAsia="en-GB"/>
        </w:rPr>
        <w:t xml:space="preserve"> staff, visitors, pupils, parents</w:t>
      </w:r>
      <w:r>
        <w:rPr>
          <w:lang w:eastAsia="en-GB"/>
        </w:rPr>
        <w:t>, volunteers, contractors etc.</w:t>
      </w:r>
      <w:r w:rsidR="0000173E">
        <w:rPr>
          <w:lang w:eastAsia="en-GB"/>
        </w:rPr>
        <w:t xml:space="preserve">  </w:t>
      </w:r>
    </w:p>
    <w:p w14:paraId="583A4904" w14:textId="77777777" w:rsidR="00CC6392" w:rsidRDefault="0000173E">
      <w:r>
        <w:rPr>
          <w:lang w:eastAsia="en-GB"/>
        </w:rPr>
        <w:t xml:space="preserve">The responsibility for communication lies with the </w:t>
      </w:r>
      <w:proofErr w:type="spellStart"/>
      <w:r>
        <w:t>Headteacher</w:t>
      </w:r>
      <w:proofErr w:type="spellEnd"/>
      <w:r w:rsidR="00CC6392" w:rsidRPr="009B62A6">
        <w:t xml:space="preserve"> with delegation to </w:t>
      </w:r>
      <w:r w:rsidR="00F66B32">
        <w:t xml:space="preserve">the School </w:t>
      </w:r>
      <w:r w:rsidR="00CC6392" w:rsidRPr="009B62A6">
        <w:t>Business Manager and Senior Teachers</w:t>
      </w:r>
      <w:r>
        <w:t xml:space="preserve">. </w:t>
      </w:r>
    </w:p>
    <w:p w14:paraId="4F0FF0A6" w14:textId="77777777" w:rsidR="0000173E" w:rsidRDefault="0000173E" w:rsidP="0000173E">
      <w:r w:rsidRPr="009B62A6">
        <w:t>Staff meetings agenda used to communicate information regarding health &amp; safety</w:t>
      </w:r>
      <w:r>
        <w:t xml:space="preserve">, as well as Inset time.  </w:t>
      </w:r>
      <w:r w:rsidRPr="009B62A6">
        <w:t>Weekly briefings with support staff include any relevant health &amp; safety information</w:t>
      </w:r>
      <w:r>
        <w:t>.</w:t>
      </w:r>
    </w:p>
    <w:p w14:paraId="318FF41C" w14:textId="77777777" w:rsidR="00CC6392" w:rsidRPr="009B62A6" w:rsidRDefault="00CC6392">
      <w:r w:rsidRPr="009B62A6">
        <w:t xml:space="preserve">All temporary staff </w:t>
      </w:r>
      <w:proofErr w:type="gramStart"/>
      <w:r w:rsidRPr="009B62A6">
        <w:t>are</w:t>
      </w:r>
      <w:proofErr w:type="gramEnd"/>
      <w:r w:rsidRPr="009B62A6">
        <w:t xml:space="preserve"> provided with </w:t>
      </w:r>
      <w:r w:rsidR="0000173E">
        <w:t>“</w:t>
      </w:r>
      <w:r w:rsidRPr="009B62A6">
        <w:t>Information for Supply Teachers</w:t>
      </w:r>
      <w:r w:rsidR="0000173E">
        <w:t>”</w:t>
      </w:r>
      <w:r w:rsidRPr="009B62A6">
        <w:t xml:space="preserve"> leaflet</w:t>
      </w:r>
      <w:r>
        <w:t xml:space="preserve"> </w:t>
      </w:r>
      <w:r w:rsidR="0000173E">
        <w:t>and a</w:t>
      </w:r>
      <w:r w:rsidRPr="009B62A6">
        <w:t>ppropriate induction</w:t>
      </w:r>
      <w:r w:rsidR="0000173E">
        <w:t>s are</w:t>
      </w:r>
      <w:r w:rsidRPr="009B62A6">
        <w:t xml:space="preserve"> given.</w:t>
      </w:r>
      <w:r>
        <w:t xml:space="preserve">  </w:t>
      </w:r>
      <w:r w:rsidRPr="009B62A6">
        <w:t xml:space="preserve">Phone calls, </w:t>
      </w:r>
      <w:r w:rsidR="0000173E">
        <w:t xml:space="preserve">School </w:t>
      </w:r>
      <w:r w:rsidRPr="009B62A6">
        <w:t xml:space="preserve">newsletter and </w:t>
      </w:r>
      <w:r w:rsidR="0000173E">
        <w:t xml:space="preserve">School </w:t>
      </w:r>
      <w:r w:rsidRPr="009B62A6">
        <w:t xml:space="preserve">website </w:t>
      </w:r>
      <w:r w:rsidR="0000173E">
        <w:t xml:space="preserve">are </w:t>
      </w:r>
      <w:r w:rsidRPr="009B62A6">
        <w:t>used to communicate with parents</w:t>
      </w:r>
      <w:r w:rsidR="0000173E">
        <w:t>.</w:t>
      </w:r>
    </w:p>
    <w:p w14:paraId="7A94ADE9" w14:textId="77777777" w:rsidR="00CC6392" w:rsidRPr="009B62A6" w:rsidRDefault="0000173E" w:rsidP="00E00987">
      <w:r>
        <w:rPr>
          <w:lang w:eastAsia="en-GB"/>
        </w:rPr>
        <w:t xml:space="preserve">The responsibility for </w:t>
      </w:r>
      <w:r>
        <w:t>consultation with employees</w:t>
      </w:r>
      <w:r w:rsidR="008D2794">
        <w:t xml:space="preserve"> </w:t>
      </w:r>
      <w:r>
        <w:rPr>
          <w:lang w:eastAsia="en-GB"/>
        </w:rPr>
        <w:t xml:space="preserve">lies with the </w:t>
      </w:r>
      <w:proofErr w:type="spellStart"/>
      <w:r>
        <w:t>Headteacher</w:t>
      </w:r>
      <w:proofErr w:type="spellEnd"/>
      <w:r w:rsidRPr="009B62A6">
        <w:t xml:space="preserve"> with delegation to </w:t>
      </w:r>
      <w:r w:rsidR="00F66B32">
        <w:t xml:space="preserve">the School </w:t>
      </w:r>
      <w:r w:rsidRPr="009B62A6">
        <w:t>Business Manager and Senior Teacher</w:t>
      </w:r>
      <w:r>
        <w:t xml:space="preserve">, and the Governor </w:t>
      </w:r>
      <w:proofErr w:type="gramStart"/>
      <w:r>
        <w:t>representative</w:t>
      </w:r>
      <w:proofErr w:type="gramEnd"/>
      <w:r>
        <w:t>.</w:t>
      </w:r>
    </w:p>
    <w:p w14:paraId="34E0B862" w14:textId="77777777" w:rsidR="004A044B" w:rsidRDefault="004A044B" w:rsidP="008E4A74">
      <w:pPr>
        <w:pStyle w:val="Heading7"/>
      </w:pPr>
      <w:bookmarkStart w:id="53" w:name="_Toc471149080"/>
      <w:bookmarkStart w:id="54" w:name="_Toc471239524"/>
      <w:bookmarkStart w:id="55" w:name="_Toc471240068"/>
      <w:r>
        <w:t>Equipment</w:t>
      </w:r>
      <w:bookmarkEnd w:id="53"/>
      <w:bookmarkEnd w:id="54"/>
      <w:bookmarkEnd w:id="55"/>
    </w:p>
    <w:p w14:paraId="2C0E6171" w14:textId="77777777" w:rsidR="004A044B" w:rsidRDefault="004A044B" w:rsidP="004A044B">
      <w:r>
        <w:t xml:space="preserve">Any equipment in </w:t>
      </w:r>
      <w:r w:rsidR="0000173E">
        <w:t>Horsley S</w:t>
      </w:r>
      <w:r>
        <w:t xml:space="preserve">chool </w:t>
      </w:r>
      <w:r w:rsidR="0000173E">
        <w:t>shall</w:t>
      </w:r>
      <w:r>
        <w:t xml:space="preserve"> be used safely and for its intended purpose only.</w:t>
      </w:r>
    </w:p>
    <w:p w14:paraId="3EBCFDB9" w14:textId="77777777" w:rsidR="004A044B" w:rsidRDefault="004A044B" w:rsidP="004A044B">
      <w:r>
        <w:t xml:space="preserve">Equipment identified as defective </w:t>
      </w:r>
      <w:r w:rsidR="0000173E">
        <w:t xml:space="preserve">shall </w:t>
      </w:r>
      <w:r>
        <w:t xml:space="preserve">be taken out of use immediately and labelled accordingly. </w:t>
      </w:r>
      <w:r w:rsidR="0000173E">
        <w:t xml:space="preserve"> </w:t>
      </w:r>
      <w:r w:rsidR="00F66B32">
        <w:t xml:space="preserve">The School </w:t>
      </w:r>
      <w:r w:rsidR="00F66B32" w:rsidRPr="009B62A6">
        <w:t xml:space="preserve">Business Manager </w:t>
      </w:r>
      <w:r>
        <w:t>should be informed immediately in order that arrangements for repairs or replacement can be made swiftly.</w:t>
      </w:r>
    </w:p>
    <w:p w14:paraId="735E7B98" w14:textId="77777777" w:rsidR="004A044B" w:rsidRDefault="004A044B" w:rsidP="004A044B">
      <w:r>
        <w:t xml:space="preserve">No second hand equipment must be introduced to school without the agreement of the </w:t>
      </w:r>
      <w:proofErr w:type="spellStart"/>
      <w:r>
        <w:t>Headteacher</w:t>
      </w:r>
      <w:proofErr w:type="spellEnd"/>
      <w:r>
        <w:t>.</w:t>
      </w:r>
    </w:p>
    <w:p w14:paraId="5FE652F3" w14:textId="77777777" w:rsidR="0036511F" w:rsidRDefault="0036511F">
      <w:pPr>
        <w:spacing w:after="0" w:line="240" w:lineRule="auto"/>
      </w:pPr>
      <w:r>
        <w:br w:type="page"/>
      </w:r>
    </w:p>
    <w:p w14:paraId="289A00DA" w14:textId="77777777" w:rsidR="0089609C" w:rsidRDefault="0000173E" w:rsidP="0000173E">
      <w:r>
        <w:lastRenderedPageBreak/>
        <w:t>Electrical equipment will be PAT tested regularly</w:t>
      </w:r>
      <w:r w:rsidR="0089609C">
        <w:t xml:space="preserve"> and used</w:t>
      </w:r>
      <w:r>
        <w:t xml:space="preserve"> in accordance with </w:t>
      </w:r>
      <w:r w:rsidR="0089609C">
        <w:t xml:space="preserve">Appendix </w:t>
      </w:r>
      <w:r w:rsidR="00B8233D">
        <w:fldChar w:fldCharType="begin"/>
      </w:r>
      <w:r w:rsidR="0089609C">
        <w:instrText xml:space="preserve"> REF _Ref427583063 \r \h </w:instrText>
      </w:r>
      <w:r w:rsidR="00B8233D">
        <w:fldChar w:fldCharType="separate"/>
      </w:r>
      <w:r w:rsidR="007D1BF0">
        <w:t>C.3.1</w:t>
      </w:r>
      <w:r w:rsidR="00B8233D">
        <w:fldChar w:fldCharType="end"/>
      </w:r>
    </w:p>
    <w:p w14:paraId="371F852F" w14:textId="77777777" w:rsidR="004A044B" w:rsidRDefault="00AC7FA5" w:rsidP="004A044B">
      <w:proofErr w:type="spellStart"/>
      <w:r w:rsidRPr="0089609C">
        <w:t>Firefighting</w:t>
      </w:r>
      <w:proofErr w:type="spellEnd"/>
      <w:r w:rsidR="004A044B" w:rsidRPr="0089609C">
        <w:t xml:space="preserve"> equipment and alarm systems are maintained </w:t>
      </w:r>
      <w:r w:rsidR="006D1AF6">
        <w:t>in accordance with Appendix</w:t>
      </w:r>
      <w:r w:rsidR="0089609C">
        <w:t xml:space="preserve"> </w:t>
      </w:r>
      <w:r w:rsidR="00B8233D">
        <w:fldChar w:fldCharType="begin"/>
      </w:r>
      <w:r w:rsidR="0089609C">
        <w:instrText xml:space="preserve"> REF _Ref429397781 \r \h </w:instrText>
      </w:r>
      <w:r w:rsidR="00B8233D">
        <w:fldChar w:fldCharType="separate"/>
      </w:r>
      <w:r w:rsidR="007D1BF0">
        <w:t>D.5</w:t>
      </w:r>
      <w:r w:rsidR="00B8233D">
        <w:fldChar w:fldCharType="end"/>
      </w:r>
      <w:r w:rsidR="006D1AF6">
        <w:t xml:space="preserve">. </w:t>
      </w:r>
    </w:p>
    <w:p w14:paraId="4F453BAF" w14:textId="2BD3B2E7" w:rsidR="004A044B" w:rsidRDefault="004A044B" w:rsidP="004A044B">
      <w:r w:rsidRPr="00200AA3">
        <w:t>PE equipment is maintained via an annual contract</w:t>
      </w:r>
      <w:r w:rsidR="00200AA3">
        <w:t xml:space="preserve"> under the GCC traded services arrangement.</w:t>
      </w:r>
    </w:p>
    <w:p w14:paraId="2E0F79B9" w14:textId="77777777" w:rsidR="004A044B" w:rsidRDefault="004A044B" w:rsidP="004A044B">
      <w:r>
        <w:t xml:space="preserve">Hazardous substances, such as glazes, cleaning materials, etc., are kept locked in </w:t>
      </w:r>
      <w:r w:rsidR="005A5A76">
        <w:t xml:space="preserve">the </w:t>
      </w:r>
      <w:r>
        <w:t>appropriate storage areas.</w:t>
      </w:r>
      <w:r w:rsidR="005A5A76">
        <w:t xml:space="preserve">  </w:t>
      </w:r>
    </w:p>
    <w:p w14:paraId="22BD7D2F" w14:textId="77777777" w:rsidR="00E00AE5" w:rsidRDefault="00E00AE5" w:rsidP="008E4A74">
      <w:pPr>
        <w:pStyle w:val="Heading7"/>
      </w:pPr>
      <w:bookmarkStart w:id="56" w:name="_Toc471149081"/>
      <w:bookmarkStart w:id="57" w:name="_Toc471239525"/>
      <w:bookmarkStart w:id="58" w:name="_Toc471240069"/>
      <w:r>
        <w:t>Supervision</w:t>
      </w:r>
      <w:r w:rsidR="00AC7FA5">
        <w:t xml:space="preserve"> </w:t>
      </w:r>
      <w:r>
        <w:t xml:space="preserve">of </w:t>
      </w:r>
      <w:r w:rsidR="00F703BE">
        <w:t>c</w:t>
      </w:r>
      <w:r w:rsidRPr="008E4A74">
        <w:t>hildren</w:t>
      </w:r>
      <w:bookmarkEnd w:id="56"/>
      <w:bookmarkEnd w:id="57"/>
      <w:bookmarkEnd w:id="58"/>
    </w:p>
    <w:p w14:paraId="5A7838C8" w14:textId="77777777" w:rsidR="00EA6498" w:rsidRDefault="00071BB0" w:rsidP="00E00AE5">
      <w:r>
        <w:t>The gener</w:t>
      </w:r>
      <w:r w:rsidR="00EA6498">
        <w:t xml:space="preserve">al </w:t>
      </w:r>
      <w:r>
        <w:t>arrangements</w:t>
      </w:r>
      <w:r w:rsidR="00EA6498">
        <w:t xml:space="preserve"> of health and safety concerning the supervision of children include for the school day and any out of hours tuition or activities. </w:t>
      </w:r>
    </w:p>
    <w:p w14:paraId="51274026" w14:textId="77777777" w:rsidR="00EA6498" w:rsidRDefault="00F66B32" w:rsidP="00EA6498">
      <w:r>
        <w:t>Pupils</w:t>
      </w:r>
      <w:r w:rsidR="00EA6498">
        <w:t xml:space="preserve"> should not arrive at</w:t>
      </w:r>
      <w:r w:rsidR="000437C0">
        <w:t xml:space="preserve"> school before 0845hrs</w:t>
      </w:r>
      <w:r w:rsidR="00EA6498">
        <w:t xml:space="preserve"> </w:t>
      </w:r>
    </w:p>
    <w:p w14:paraId="69D4D66E" w14:textId="77777777" w:rsidR="00E00AE5" w:rsidRPr="00DE5016" w:rsidRDefault="00E00AE5" w:rsidP="00D71C0A">
      <w:pPr>
        <w:spacing w:after="0"/>
      </w:pPr>
      <w:r w:rsidRPr="00DE5016">
        <w:t xml:space="preserve">School Hours: </w:t>
      </w:r>
    </w:p>
    <w:p w14:paraId="253337FE" w14:textId="4BCC932A" w:rsidR="00EA6498" w:rsidRPr="00DE5016" w:rsidRDefault="00DE5016" w:rsidP="00B524DD">
      <w:pPr>
        <w:pStyle w:val="ListParagraph"/>
        <w:numPr>
          <w:ilvl w:val="0"/>
          <w:numId w:val="14"/>
        </w:numPr>
      </w:pPr>
      <w:r w:rsidRPr="00DE5016">
        <w:t xml:space="preserve">Morning Session </w:t>
      </w:r>
      <w:r w:rsidRPr="00DE5016">
        <w:tab/>
        <w:t>08.55</w:t>
      </w:r>
      <w:r w:rsidR="00071BB0" w:rsidRPr="00DE5016">
        <w:t>hrs</w:t>
      </w:r>
      <w:r w:rsidR="00E00AE5" w:rsidRPr="00DE5016">
        <w:t xml:space="preserve"> – 12</w:t>
      </w:r>
      <w:r w:rsidRPr="00DE5016">
        <w:t>.</w:t>
      </w:r>
      <w:r w:rsidR="00071BB0" w:rsidRPr="00DE5016">
        <w:t>15hrs</w:t>
      </w:r>
    </w:p>
    <w:p w14:paraId="38F7D2AE" w14:textId="60D2CE11" w:rsidR="00E00AE5" w:rsidRPr="00DE5016" w:rsidRDefault="00E00AE5" w:rsidP="00B524DD">
      <w:pPr>
        <w:pStyle w:val="ListParagraph"/>
        <w:numPr>
          <w:ilvl w:val="0"/>
          <w:numId w:val="14"/>
        </w:numPr>
      </w:pPr>
      <w:r w:rsidRPr="00DE5016">
        <w:t xml:space="preserve">Morning Break </w:t>
      </w:r>
      <w:r w:rsidR="00071BB0" w:rsidRPr="00DE5016">
        <w:tab/>
      </w:r>
      <w:r w:rsidR="00DE5016" w:rsidRPr="00DE5016">
        <w:t>10.30hrs – 10.45</w:t>
      </w:r>
      <w:r w:rsidR="00071BB0" w:rsidRPr="00DE5016">
        <w:t>hrs</w:t>
      </w:r>
    </w:p>
    <w:p w14:paraId="165A3B06" w14:textId="48F8A2D1" w:rsidR="00071BB0" w:rsidRPr="00DE5016" w:rsidRDefault="00DE5016" w:rsidP="00B524DD">
      <w:pPr>
        <w:pStyle w:val="ListParagraph"/>
        <w:numPr>
          <w:ilvl w:val="0"/>
          <w:numId w:val="14"/>
        </w:numPr>
      </w:pPr>
      <w:r w:rsidRPr="00DE5016">
        <w:t xml:space="preserve">Lunch break </w:t>
      </w:r>
      <w:r w:rsidRPr="00DE5016">
        <w:tab/>
      </w:r>
      <w:r w:rsidRPr="00DE5016">
        <w:tab/>
        <w:t>12.15hrs – 13.15</w:t>
      </w:r>
      <w:r w:rsidR="00071BB0" w:rsidRPr="00DE5016">
        <w:t>hrs</w:t>
      </w:r>
    </w:p>
    <w:p w14:paraId="1E97188B" w14:textId="70D40D12" w:rsidR="00EA6498" w:rsidRPr="00DE5016" w:rsidRDefault="00EA6498" w:rsidP="00B524DD">
      <w:pPr>
        <w:pStyle w:val="ListParagraph"/>
        <w:numPr>
          <w:ilvl w:val="0"/>
          <w:numId w:val="14"/>
        </w:numPr>
      </w:pPr>
      <w:r w:rsidRPr="00DE5016">
        <w:t xml:space="preserve">Afternoon Session </w:t>
      </w:r>
      <w:r w:rsidR="00DE5016" w:rsidRPr="00DE5016">
        <w:tab/>
        <w:t>13.15</w:t>
      </w:r>
      <w:r w:rsidR="00071BB0" w:rsidRPr="00DE5016">
        <w:t>hrs – 1515hrs</w:t>
      </w:r>
      <w:r w:rsidRPr="00DE5016">
        <w:t xml:space="preserve"> </w:t>
      </w:r>
    </w:p>
    <w:p w14:paraId="25954B4A" w14:textId="77777777" w:rsidR="00071BB0" w:rsidRDefault="00071BB0" w:rsidP="00071BB0">
      <w:r>
        <w:t xml:space="preserve">All staff (teaching and non-teaching) </w:t>
      </w:r>
      <w:r w:rsidR="00F66B32">
        <w:t>shall</w:t>
      </w:r>
      <w:r>
        <w:t xml:space="preserve"> be in their classrooms to receive the </w:t>
      </w:r>
      <w:r w:rsidR="00F66B32">
        <w:t>pupils</w:t>
      </w:r>
      <w:r>
        <w:t xml:space="preserve"> as they come in first thing in the morning, from morning break and after lunch.</w:t>
      </w:r>
    </w:p>
    <w:p w14:paraId="6B761199" w14:textId="77777777" w:rsidR="00071BB0" w:rsidRDefault="00071BB0" w:rsidP="00071BB0">
      <w:r>
        <w:t xml:space="preserve">At 1515hrs the </w:t>
      </w:r>
      <w:r w:rsidR="00F66B32">
        <w:t>Teaching Staff shall</w:t>
      </w:r>
      <w:r>
        <w:t xml:space="preserve"> supervise the </w:t>
      </w:r>
      <w:r w:rsidR="00F66B32">
        <w:t xml:space="preserve">pupils </w:t>
      </w:r>
      <w:r>
        <w:t xml:space="preserve">leaving school. All members of staff are responsible for making sure that their classroom is clear of children at the end of the school day. </w:t>
      </w:r>
    </w:p>
    <w:p w14:paraId="2B8E11DF" w14:textId="77777777" w:rsidR="00E00AE5" w:rsidRDefault="00E00AE5" w:rsidP="00E00AE5">
      <w:r>
        <w:t xml:space="preserve">The </w:t>
      </w:r>
      <w:r w:rsidR="0089609C">
        <w:t xml:space="preserve">School Office </w:t>
      </w:r>
      <w:r>
        <w:t>is open during school hours.</w:t>
      </w:r>
    </w:p>
    <w:p w14:paraId="04505216" w14:textId="77777777" w:rsidR="00E00AE5" w:rsidRDefault="00071BB0" w:rsidP="00071BB0">
      <w:pPr>
        <w:pStyle w:val="Heading8"/>
      </w:pPr>
      <w:bookmarkStart w:id="59" w:name="_Toc471148982"/>
      <w:bookmarkStart w:id="60" w:name="_Toc471149082"/>
      <w:bookmarkStart w:id="61" w:name="_Toc471239526"/>
      <w:bookmarkStart w:id="62" w:name="_Toc471240070"/>
      <w:r>
        <w:t>Playtimes</w:t>
      </w:r>
      <w:bookmarkEnd w:id="59"/>
      <w:bookmarkEnd w:id="60"/>
      <w:bookmarkEnd w:id="61"/>
      <w:bookmarkEnd w:id="62"/>
    </w:p>
    <w:p w14:paraId="1869C0B4" w14:textId="76DBE29E" w:rsidR="00071BB0" w:rsidRPr="00DE5016" w:rsidRDefault="00F66B32" w:rsidP="00E00AE5">
      <w:r w:rsidRPr="00DE5016">
        <w:t>A member of the Teaching Staff or Teaching Assistant shall</w:t>
      </w:r>
      <w:r w:rsidR="00E00AE5" w:rsidRPr="00DE5016">
        <w:t xml:space="preserve"> be </w:t>
      </w:r>
      <w:r w:rsidR="00DE5016" w:rsidRPr="00DE5016">
        <w:t>at the entrance to school</w:t>
      </w:r>
      <w:r w:rsidR="00E00AE5" w:rsidRPr="00DE5016">
        <w:t xml:space="preserve"> to supervise </w:t>
      </w:r>
      <w:r w:rsidRPr="00DE5016">
        <w:t xml:space="preserve">pupils </w:t>
      </w:r>
      <w:r w:rsidR="00E00AE5" w:rsidRPr="00DE5016">
        <w:t xml:space="preserve">arriving for school. The bell is rung at </w:t>
      </w:r>
      <w:r w:rsidR="00071BB0" w:rsidRPr="00DE5016">
        <w:t>0</w:t>
      </w:r>
      <w:r w:rsidR="00BB1157" w:rsidRPr="00DE5016">
        <w:t>845</w:t>
      </w:r>
      <w:r w:rsidR="00DE5016" w:rsidRPr="00DE5016">
        <w:t>hrs and again at 0855hrs.</w:t>
      </w:r>
    </w:p>
    <w:p w14:paraId="2C128166" w14:textId="77777777" w:rsidR="00E00AE5" w:rsidRDefault="00071BB0" w:rsidP="00E00AE5">
      <w:r w:rsidRPr="00DE5016">
        <w:t xml:space="preserve">At </w:t>
      </w:r>
      <w:r w:rsidR="00AC7FA5" w:rsidRPr="00DE5016">
        <w:t>break times</w:t>
      </w:r>
      <w:r w:rsidR="00E00AE5" w:rsidRPr="00DE5016">
        <w:t xml:space="preserve"> three members of staff </w:t>
      </w:r>
      <w:r w:rsidR="00F66B32" w:rsidRPr="00DE5016">
        <w:t>shall be</w:t>
      </w:r>
      <w:r w:rsidR="00E00AE5" w:rsidRPr="00DE5016">
        <w:t xml:space="preserve"> on duty.</w:t>
      </w:r>
      <w:r w:rsidR="00E00AE5">
        <w:t xml:space="preserve">  Staff should return to their classrooms in time for lessons to resume.</w:t>
      </w:r>
      <w:r w:rsidR="000437C0">
        <w:t xml:space="preserve">  </w:t>
      </w:r>
      <w:r>
        <w:t xml:space="preserve">The outdoor duty </w:t>
      </w:r>
      <w:proofErr w:type="gramStart"/>
      <w:r w:rsidR="00E00AE5">
        <w:t>staff cover</w:t>
      </w:r>
      <w:proofErr w:type="gramEnd"/>
      <w:r w:rsidR="00E00AE5">
        <w:t xml:space="preserve"> the play</w:t>
      </w:r>
      <w:r>
        <w:t>ground</w:t>
      </w:r>
      <w:r w:rsidR="00E00AE5">
        <w:t xml:space="preserve"> at the side of the s</w:t>
      </w:r>
      <w:r>
        <w:t xml:space="preserve">chool. The bell should be rung </w:t>
      </w:r>
      <w:r w:rsidR="00E00AE5">
        <w:t xml:space="preserve">promptly at the end of </w:t>
      </w:r>
      <w:r>
        <w:t xml:space="preserve">the </w:t>
      </w:r>
      <w:r w:rsidR="00E00AE5">
        <w:t>break.</w:t>
      </w:r>
    </w:p>
    <w:p w14:paraId="5CFAEEE2" w14:textId="77777777" w:rsidR="00E00AE5" w:rsidRDefault="00071BB0" w:rsidP="00E00AE5">
      <w:r>
        <w:t>The i</w:t>
      </w:r>
      <w:r w:rsidR="00E00AE5">
        <w:t xml:space="preserve">ndoor </w:t>
      </w:r>
      <w:r>
        <w:t>d</w:t>
      </w:r>
      <w:r w:rsidR="00E00AE5">
        <w:t>uty</w:t>
      </w:r>
      <w:r>
        <w:t xml:space="preserve"> applies where </w:t>
      </w:r>
      <w:r w:rsidR="00E00AE5">
        <w:t>it is a wet playtime</w:t>
      </w:r>
      <w:r>
        <w:t>.  S</w:t>
      </w:r>
      <w:r w:rsidR="00E00AE5">
        <w:t xml:space="preserve">taff </w:t>
      </w:r>
      <w:r>
        <w:t xml:space="preserve">will </w:t>
      </w:r>
      <w:r w:rsidR="00E00AE5">
        <w:t>stay with their classes until they have made contact with another member of staff and arranged to cover one another for a short release time.</w:t>
      </w:r>
    </w:p>
    <w:p w14:paraId="21AB4339" w14:textId="77777777" w:rsidR="00E00AE5" w:rsidRDefault="00E00AE5" w:rsidP="00E00AE5">
      <w:r w:rsidRPr="00DE5016">
        <w:t xml:space="preserve">The rota for </w:t>
      </w:r>
      <w:r w:rsidR="00F66B32" w:rsidRPr="00DE5016">
        <w:t xml:space="preserve">playground </w:t>
      </w:r>
      <w:r w:rsidRPr="00DE5016">
        <w:t>duties is on the staff room notice board.</w:t>
      </w:r>
    </w:p>
    <w:p w14:paraId="423EA37F" w14:textId="77777777" w:rsidR="00E00AE5" w:rsidRDefault="00071BB0" w:rsidP="00E00AE5">
      <w:pPr>
        <w:pStyle w:val="Heading8"/>
      </w:pPr>
      <w:bookmarkStart w:id="63" w:name="_Toc471148983"/>
      <w:bookmarkStart w:id="64" w:name="_Toc471149083"/>
      <w:bookmarkStart w:id="65" w:name="_Toc471239527"/>
      <w:bookmarkStart w:id="66" w:name="_Toc471240071"/>
      <w:r>
        <w:lastRenderedPageBreak/>
        <w:t>Lunch</w:t>
      </w:r>
      <w:r w:rsidR="00E00AE5">
        <w:t>time</w:t>
      </w:r>
      <w:r>
        <w:t>s</w:t>
      </w:r>
      <w:bookmarkEnd w:id="63"/>
      <w:bookmarkEnd w:id="64"/>
      <w:bookmarkEnd w:id="65"/>
      <w:bookmarkEnd w:id="66"/>
    </w:p>
    <w:p w14:paraId="7813050B" w14:textId="77777777" w:rsidR="00E00AE5" w:rsidRDefault="00E00AE5" w:rsidP="00E00AE5">
      <w:r>
        <w:t>The Senior Supervisory Assistant is responsible for the organisation and management of lunch times, and works with a team of Supervisory Assistants.</w:t>
      </w:r>
    </w:p>
    <w:p w14:paraId="0CB562E5" w14:textId="77777777" w:rsidR="00E00AE5" w:rsidRDefault="00E00AE5" w:rsidP="00E00AE5">
      <w:r>
        <w:t xml:space="preserve">All staff </w:t>
      </w:r>
      <w:proofErr w:type="gramStart"/>
      <w:r>
        <w:t>have</w:t>
      </w:r>
      <w:proofErr w:type="gramEnd"/>
      <w:r>
        <w:t xml:space="preserve"> a collective responsibility at all times and should speak to </w:t>
      </w:r>
      <w:r w:rsidR="00F66B32">
        <w:t xml:space="preserve">pupils </w:t>
      </w:r>
      <w:r>
        <w:t>and support the supervisory staff whenever the need arises.</w:t>
      </w:r>
      <w:r w:rsidR="001733B5">
        <w:t xml:space="preserve"> </w:t>
      </w:r>
    </w:p>
    <w:p w14:paraId="259FB440" w14:textId="77777777" w:rsidR="00E00AE5" w:rsidRDefault="00E00AE5" w:rsidP="00E00AE5">
      <w:r>
        <w:t xml:space="preserve">Any </w:t>
      </w:r>
      <w:r w:rsidR="00F66B32">
        <w:t xml:space="preserve">pupils </w:t>
      </w:r>
      <w:r>
        <w:t xml:space="preserve">working in classrooms or activity areas must be supervised by a </w:t>
      </w:r>
      <w:r w:rsidR="00F66B32">
        <w:t>member of Teaching Staff</w:t>
      </w:r>
      <w:r>
        <w:t>.</w:t>
      </w:r>
    </w:p>
    <w:p w14:paraId="7AD2B28B" w14:textId="77777777" w:rsidR="00CC6392" w:rsidRDefault="00DA3FE2" w:rsidP="008E4A74">
      <w:pPr>
        <w:pStyle w:val="Heading7"/>
      </w:pPr>
      <w:bookmarkStart w:id="67" w:name="_Toc471149084"/>
      <w:bookmarkStart w:id="68" w:name="_Toc471239528"/>
      <w:bookmarkStart w:id="69" w:name="_Toc471240072"/>
      <w:bookmarkStart w:id="70" w:name="_Toc424299333"/>
      <w:bookmarkEnd w:id="49"/>
      <w:r>
        <w:t>Risk assessment</w:t>
      </w:r>
      <w:bookmarkEnd w:id="67"/>
      <w:bookmarkEnd w:id="68"/>
      <w:bookmarkEnd w:id="69"/>
    </w:p>
    <w:p w14:paraId="001880A7" w14:textId="77777777" w:rsidR="00900C01" w:rsidRDefault="00900C01" w:rsidP="00900C01">
      <w:r>
        <w:t>The Management of Health and Safety at Work Regulations 1992 places a responsibility on the Local Education Authority to provide a comprehensive system of health and safety ‘risk assessment’ to be carried out by competent person(s) in every workplace.</w:t>
      </w:r>
      <w:r w:rsidR="001733B5">
        <w:t xml:space="preserve"> </w:t>
      </w:r>
      <w:r>
        <w:t xml:space="preserve"> The duty has been delegated to the </w:t>
      </w:r>
      <w:proofErr w:type="spellStart"/>
      <w:r>
        <w:t>Headteacher</w:t>
      </w:r>
      <w:proofErr w:type="spellEnd"/>
      <w:r>
        <w:t xml:space="preserve"> </w:t>
      </w:r>
      <w:r w:rsidR="001733B5">
        <w:t xml:space="preserve">of Horsley School </w:t>
      </w:r>
      <w:r>
        <w:t xml:space="preserve">to carry out those assessments and to ensure that such </w:t>
      </w:r>
      <w:proofErr w:type="gramStart"/>
      <w:r>
        <w:t>assessments when undertaken extends</w:t>
      </w:r>
      <w:proofErr w:type="gramEnd"/>
      <w:r>
        <w:t xml:space="preserve"> beyond the health and safety of our employees to any other person who may be affected by our work (e.g. subcontractors, visitors, pupils, etc.)</w:t>
      </w:r>
    </w:p>
    <w:p w14:paraId="470C2769" w14:textId="77777777" w:rsidR="000359CD" w:rsidRDefault="000359CD" w:rsidP="00900C01">
      <w:r>
        <w:t xml:space="preserve">See </w:t>
      </w:r>
      <w:r w:rsidR="00B8233D">
        <w:fldChar w:fldCharType="begin"/>
      </w:r>
      <w:r>
        <w:instrText xml:space="preserve"> REF _Ref424819999 \r \h </w:instrText>
      </w:r>
      <w:r w:rsidR="00B8233D">
        <w:fldChar w:fldCharType="separate"/>
      </w:r>
      <w:r w:rsidR="007D1BF0">
        <w:t>Appendix C</w:t>
      </w:r>
      <w:r w:rsidR="00B8233D">
        <w:fldChar w:fldCharType="end"/>
      </w:r>
      <w:r>
        <w:t xml:space="preserve"> for our generic assessments and </w:t>
      </w:r>
      <w:r w:rsidR="000B1727">
        <w:t xml:space="preserve">further </w:t>
      </w:r>
      <w:r>
        <w:t>details.</w:t>
      </w:r>
    </w:p>
    <w:p w14:paraId="3850CF72" w14:textId="77777777" w:rsidR="004A044B" w:rsidRPr="00242757" w:rsidRDefault="008E4A74" w:rsidP="008E4A74">
      <w:pPr>
        <w:pStyle w:val="Heading7"/>
      </w:pPr>
      <w:bookmarkStart w:id="71" w:name="_Toc471149085"/>
      <w:bookmarkStart w:id="72" w:name="_Toc471239529"/>
      <w:bookmarkStart w:id="73" w:name="_Toc471240073"/>
      <w:r w:rsidRPr="00242757">
        <w:t xml:space="preserve">Access to </w:t>
      </w:r>
      <w:r w:rsidR="00F703BE">
        <w:t>s</w:t>
      </w:r>
      <w:r w:rsidRPr="00242757">
        <w:t>chool</w:t>
      </w:r>
      <w:r w:rsidR="00F161AD">
        <w:t xml:space="preserve"> and </w:t>
      </w:r>
      <w:r w:rsidRPr="00242757">
        <w:t>its environs</w:t>
      </w:r>
      <w:bookmarkEnd w:id="71"/>
      <w:bookmarkEnd w:id="72"/>
      <w:bookmarkEnd w:id="73"/>
    </w:p>
    <w:p w14:paraId="0F3329E6" w14:textId="77777777" w:rsidR="004A044B" w:rsidRDefault="004A044B" w:rsidP="00242757">
      <w:pPr>
        <w:pStyle w:val="Heading8"/>
      </w:pPr>
      <w:bookmarkStart w:id="74" w:name="_Toc471148984"/>
      <w:bookmarkStart w:id="75" w:name="_Toc471149086"/>
      <w:bookmarkStart w:id="76" w:name="_Toc471239530"/>
      <w:bookmarkStart w:id="77" w:name="_Toc471240074"/>
      <w:r>
        <w:t xml:space="preserve">School </w:t>
      </w:r>
      <w:r w:rsidR="00F703BE">
        <w:t>b</w:t>
      </w:r>
      <w:r>
        <w:t xml:space="preserve">uilding </w:t>
      </w:r>
      <w:r w:rsidR="00F703BE">
        <w:t>a</w:t>
      </w:r>
      <w:r>
        <w:t>ccess</w:t>
      </w:r>
      <w:bookmarkEnd w:id="74"/>
      <w:bookmarkEnd w:id="75"/>
      <w:bookmarkEnd w:id="76"/>
      <w:bookmarkEnd w:id="77"/>
    </w:p>
    <w:p w14:paraId="38DB1C18" w14:textId="77777777" w:rsidR="00207F88" w:rsidRPr="00207F88" w:rsidRDefault="004A044B" w:rsidP="004A044B">
      <w:r w:rsidRPr="00207F88">
        <w:t xml:space="preserve">In order to improve safety for everyone in school, measures have been taken to restrict access into the school building. </w:t>
      </w:r>
      <w:r w:rsidR="00242757" w:rsidRPr="00207F88">
        <w:t xml:space="preserve"> </w:t>
      </w:r>
      <w:r w:rsidRPr="00207F88">
        <w:t xml:space="preserve">Children may use the </w:t>
      </w:r>
      <w:r w:rsidR="00242757" w:rsidRPr="00207F88">
        <w:t xml:space="preserve">main </w:t>
      </w:r>
      <w:r w:rsidRPr="00207F88">
        <w:t xml:space="preserve">entrance </w:t>
      </w:r>
      <w:r w:rsidR="00242757" w:rsidRPr="00207F88">
        <w:t xml:space="preserve">off The Street, or the side entrance. </w:t>
      </w:r>
      <w:r w:rsidRPr="00207F88">
        <w:t xml:space="preserve"> </w:t>
      </w:r>
      <w:r w:rsidR="00242757" w:rsidRPr="00207F88">
        <w:t xml:space="preserve">Reception children </w:t>
      </w:r>
      <w:r w:rsidR="00F66B32">
        <w:t>and pupils in Year 1 and Year 2</w:t>
      </w:r>
      <w:r w:rsidR="00242757" w:rsidRPr="00207F88">
        <w:t>may use the</w:t>
      </w:r>
      <w:r w:rsidR="00F66B32">
        <w:t xml:space="preserve"> classroom</w:t>
      </w:r>
      <w:r w:rsidR="00242757" w:rsidRPr="00207F88">
        <w:t xml:space="preserve"> door</w:t>
      </w:r>
      <w:r w:rsidR="00F66B32">
        <w:t>s</w:t>
      </w:r>
      <w:r w:rsidR="00242757" w:rsidRPr="00207F88">
        <w:t xml:space="preserve"> off the decking to the rear of the school.  </w:t>
      </w:r>
    </w:p>
    <w:p w14:paraId="48D19FC2" w14:textId="68EF5DF2" w:rsidR="00242757" w:rsidRPr="00242757" w:rsidRDefault="004A044B" w:rsidP="004A044B">
      <w:pPr>
        <w:rPr>
          <w:highlight w:val="yellow"/>
        </w:rPr>
      </w:pPr>
      <w:r w:rsidRPr="00DE5016">
        <w:t xml:space="preserve">The </w:t>
      </w:r>
      <w:r w:rsidR="00242757" w:rsidRPr="00DE5016">
        <w:t>doors</w:t>
      </w:r>
      <w:r w:rsidR="00DE5016" w:rsidRPr="00DE5016">
        <w:t xml:space="preserve"> are locked at </w:t>
      </w:r>
      <w:proofErr w:type="gramStart"/>
      <w:r w:rsidR="00DE5016" w:rsidRPr="00DE5016">
        <w:t xml:space="preserve">08.55 </w:t>
      </w:r>
      <w:r w:rsidRPr="00DE5016">
        <w:t xml:space="preserve"> and</w:t>
      </w:r>
      <w:proofErr w:type="gramEnd"/>
      <w:r w:rsidRPr="00DE5016">
        <w:t xml:space="preserve"> after this time visitors or late arrivals should enter via the main entrance</w:t>
      </w:r>
      <w:r w:rsidRPr="00242757">
        <w:rPr>
          <w:highlight w:val="yellow"/>
        </w:rPr>
        <w:t xml:space="preserve">. </w:t>
      </w:r>
      <w:r w:rsidR="00242757" w:rsidRPr="00242757">
        <w:rPr>
          <w:highlight w:val="yellow"/>
        </w:rPr>
        <w:t xml:space="preserve"> </w:t>
      </w:r>
    </w:p>
    <w:p w14:paraId="2CEAA38E" w14:textId="77777777" w:rsidR="00F85E39" w:rsidRDefault="004A044B" w:rsidP="004A044B">
      <w:r w:rsidRPr="00207F88">
        <w:t xml:space="preserve">All visitors </w:t>
      </w:r>
      <w:r w:rsidR="00F85E39">
        <w:t>shall</w:t>
      </w:r>
      <w:r w:rsidRPr="00207F88">
        <w:t xml:space="preserve"> report to the </w:t>
      </w:r>
      <w:r w:rsidR="0089609C">
        <w:t xml:space="preserve">School Office </w:t>
      </w:r>
      <w:r w:rsidRPr="00207F88">
        <w:t xml:space="preserve">and sign the visitor's book where they will be issued with a visitor's badge. </w:t>
      </w:r>
      <w:r w:rsidR="00207F88">
        <w:t xml:space="preserve"> </w:t>
      </w:r>
      <w:r w:rsidRPr="00207F88">
        <w:t>All visitors must sign out when leaving the school building.</w:t>
      </w:r>
      <w:r w:rsidR="00242757" w:rsidRPr="00207F88">
        <w:t xml:space="preserve">  </w:t>
      </w:r>
    </w:p>
    <w:p w14:paraId="40913C67" w14:textId="77777777" w:rsidR="004A044B" w:rsidRPr="00207F88" w:rsidRDefault="004A044B" w:rsidP="004A044B">
      <w:r w:rsidRPr="00207F88">
        <w:t xml:space="preserve">Any adults on site who do not work in the school and who are not wearing a visitors badge </w:t>
      </w:r>
      <w:r w:rsidR="00F85E39">
        <w:t>shall</w:t>
      </w:r>
      <w:r w:rsidRPr="00207F88">
        <w:t xml:space="preserve"> be </w:t>
      </w:r>
      <w:r w:rsidR="00F85E39">
        <w:t xml:space="preserve">challenged and </w:t>
      </w:r>
      <w:r w:rsidRPr="00207F88">
        <w:t xml:space="preserve">reported to the </w:t>
      </w:r>
      <w:r w:rsidR="00B4458C">
        <w:t>School Office</w:t>
      </w:r>
      <w:r w:rsidR="00F85E39">
        <w:t xml:space="preserve"> immediately</w:t>
      </w:r>
      <w:r w:rsidRPr="00207F88">
        <w:t>.</w:t>
      </w:r>
    </w:p>
    <w:p w14:paraId="1EC70FA4" w14:textId="77777777" w:rsidR="00207F88" w:rsidRDefault="004A044B" w:rsidP="00207F88">
      <w:r w:rsidRPr="00207F88">
        <w:t xml:space="preserve">The main entrance is locked, allowing access on request from the </w:t>
      </w:r>
      <w:r w:rsidR="00B4458C">
        <w:t>School Office</w:t>
      </w:r>
      <w:r w:rsidRPr="00207F88">
        <w:t>, via an intercom</w:t>
      </w:r>
      <w:r w:rsidR="00207F88">
        <w:t xml:space="preserve">.  Access to the front door is </w:t>
      </w:r>
      <w:r w:rsidR="00F85E39">
        <w:t>permitted</w:t>
      </w:r>
      <w:r w:rsidR="00207F88">
        <w:t xml:space="preserve"> for parents bringing pupils late to school and for all visitors.  All visitors to school </w:t>
      </w:r>
      <w:r w:rsidR="00F85E39">
        <w:t xml:space="preserve">shall </w:t>
      </w:r>
      <w:r w:rsidR="00207F88">
        <w:t xml:space="preserve">sign in the visitor’s book in the entrance foyer. </w:t>
      </w:r>
    </w:p>
    <w:p w14:paraId="55AFC059" w14:textId="77777777" w:rsidR="00207F88" w:rsidRDefault="00207F88" w:rsidP="00207F88">
      <w:r>
        <w:t xml:space="preserve">The inner lobby door to school has </w:t>
      </w:r>
      <w:proofErr w:type="spellStart"/>
      <w:r>
        <w:t>keycode</w:t>
      </w:r>
      <w:proofErr w:type="spellEnd"/>
      <w:r>
        <w:t xml:space="preserve"> access (staff only) and visitors are not allowed to enter school unaccompanied.</w:t>
      </w:r>
      <w:r w:rsidR="00F85E39">
        <w:t xml:space="preserve">  </w:t>
      </w:r>
    </w:p>
    <w:p w14:paraId="5272F1E5" w14:textId="2C4D6DDE" w:rsidR="00207F88" w:rsidRPr="00DE5016" w:rsidRDefault="00DE5016" w:rsidP="00207F88">
      <w:r w:rsidRPr="00DE5016">
        <w:lastRenderedPageBreak/>
        <w:t>All external</w:t>
      </w:r>
      <w:r w:rsidR="00207F88" w:rsidRPr="00DE5016">
        <w:t xml:space="preserve"> door</w:t>
      </w:r>
      <w:r w:rsidRPr="00DE5016">
        <w:t>s</w:t>
      </w:r>
      <w:r w:rsidR="00207F88" w:rsidRPr="00DE5016">
        <w:t xml:space="preserve"> ha</w:t>
      </w:r>
      <w:r w:rsidRPr="00DE5016">
        <w:t>ve</w:t>
      </w:r>
      <w:r w:rsidR="00207F88" w:rsidRPr="00DE5016">
        <w:t xml:space="preserve"> </w:t>
      </w:r>
      <w:proofErr w:type="spellStart"/>
      <w:r w:rsidR="00207F88" w:rsidRPr="00DE5016">
        <w:t>prox</w:t>
      </w:r>
      <w:proofErr w:type="spellEnd"/>
      <w:r w:rsidR="00207F88" w:rsidRPr="00DE5016">
        <w:t xml:space="preserve"> reader system</w:t>
      </w:r>
      <w:r w:rsidRPr="00DE5016">
        <w:t>s</w:t>
      </w:r>
      <w:r w:rsidR="00207F88" w:rsidRPr="00DE5016">
        <w:t xml:space="preserve"> and </w:t>
      </w:r>
      <w:r w:rsidRPr="00DE5016">
        <w:t>are</w:t>
      </w:r>
      <w:r w:rsidR="00207F88" w:rsidRPr="00DE5016">
        <w:t xml:space="preserve"> used only by staff.  Parents and Visitors must use front door only</w:t>
      </w:r>
    </w:p>
    <w:p w14:paraId="1EB6B6AF" w14:textId="77777777" w:rsidR="008E4A74" w:rsidRPr="00DE5016" w:rsidRDefault="008E4A74" w:rsidP="00242757">
      <w:pPr>
        <w:pStyle w:val="Heading8"/>
      </w:pPr>
      <w:bookmarkStart w:id="78" w:name="_Toc471148985"/>
      <w:bookmarkStart w:id="79" w:name="_Toc471149087"/>
      <w:bookmarkStart w:id="80" w:name="_Toc471239531"/>
      <w:bookmarkStart w:id="81" w:name="_Toc471240075"/>
      <w:r w:rsidRPr="00DE5016">
        <w:t xml:space="preserve">Playground </w:t>
      </w:r>
      <w:r w:rsidR="00F703BE" w:rsidRPr="00DE5016">
        <w:t>a</w:t>
      </w:r>
      <w:r w:rsidRPr="00DE5016">
        <w:t>ccess</w:t>
      </w:r>
      <w:bookmarkEnd w:id="78"/>
      <w:bookmarkEnd w:id="79"/>
      <w:bookmarkEnd w:id="80"/>
      <w:bookmarkEnd w:id="81"/>
    </w:p>
    <w:p w14:paraId="628B1EE7" w14:textId="1CE4604E" w:rsidR="008E4A74" w:rsidRPr="00DE5016" w:rsidRDefault="00DE5016" w:rsidP="004A044B">
      <w:r w:rsidRPr="00DE5016">
        <w:t>Children and staff access the playground via the churchyard path.  The main gate from The Street is padlocked and used only in emergencies.</w:t>
      </w:r>
    </w:p>
    <w:p w14:paraId="02BF701C" w14:textId="77777777" w:rsidR="00E00AE5" w:rsidRPr="00DE5016" w:rsidRDefault="008E4A74" w:rsidP="008E4A74">
      <w:pPr>
        <w:pStyle w:val="Heading8"/>
      </w:pPr>
      <w:bookmarkStart w:id="82" w:name="_Toc471148986"/>
      <w:bookmarkStart w:id="83" w:name="_Toc471149088"/>
      <w:bookmarkStart w:id="84" w:name="_Toc471239532"/>
      <w:bookmarkStart w:id="85" w:name="_Toc471240076"/>
      <w:proofErr w:type="gramStart"/>
      <w:r w:rsidRPr="00DE5016">
        <w:t>Playing field</w:t>
      </w:r>
      <w:r w:rsidR="00E00AE5" w:rsidRPr="00DE5016">
        <w:t xml:space="preserve"> </w:t>
      </w:r>
      <w:r w:rsidRPr="00DE5016">
        <w:t>access</w:t>
      </w:r>
      <w:r w:rsidR="00F66B32" w:rsidRPr="00DE5016">
        <w:t>.</w:t>
      </w:r>
      <w:bookmarkEnd w:id="82"/>
      <w:bookmarkEnd w:id="83"/>
      <w:bookmarkEnd w:id="84"/>
      <w:bookmarkEnd w:id="85"/>
      <w:proofErr w:type="gramEnd"/>
    </w:p>
    <w:p w14:paraId="053CA097" w14:textId="4B984A5A" w:rsidR="00F66B32" w:rsidRPr="00DE5016" w:rsidRDefault="00DE5016" w:rsidP="00F66B32">
      <w:r>
        <w:t>Access to and use of village playing field is only allowed with staff supervision</w:t>
      </w:r>
    </w:p>
    <w:p w14:paraId="01E9801A" w14:textId="77777777" w:rsidR="008E4A74" w:rsidRDefault="008E4A74" w:rsidP="008E4A74">
      <w:pPr>
        <w:pStyle w:val="Heading8"/>
      </w:pPr>
      <w:bookmarkStart w:id="86" w:name="_Ref427582747"/>
      <w:bookmarkStart w:id="87" w:name="_Toc471148987"/>
      <w:bookmarkStart w:id="88" w:name="_Toc471149089"/>
      <w:bookmarkStart w:id="89" w:name="_Toc471239533"/>
      <w:bookmarkStart w:id="90" w:name="_Toc471240077"/>
      <w:r>
        <w:t>Vehicles</w:t>
      </w:r>
      <w:bookmarkEnd w:id="86"/>
      <w:bookmarkEnd w:id="87"/>
      <w:bookmarkEnd w:id="88"/>
      <w:bookmarkEnd w:id="89"/>
      <w:bookmarkEnd w:id="90"/>
    </w:p>
    <w:p w14:paraId="75E4153D" w14:textId="23FBB084" w:rsidR="00242757" w:rsidRDefault="00242757" w:rsidP="008E4A74">
      <w:r>
        <w:t xml:space="preserve">Car parking is permitted in the Church yard </w:t>
      </w:r>
      <w:r w:rsidR="00BD4142">
        <w:t xml:space="preserve">for school staff only.  Parents should park in the nearby car parks </w:t>
      </w:r>
      <w:r>
        <w:t xml:space="preserve">or on the public highway.    </w:t>
      </w:r>
    </w:p>
    <w:p w14:paraId="4A0FB1C3" w14:textId="77777777" w:rsidR="00F85E39" w:rsidRDefault="00F85E39" w:rsidP="00F85E39">
      <w:r>
        <w:t xml:space="preserve">Traffic movements into and out of the Church yard shall be restricted during the start and end of the school day, where the children and parents gather.  </w:t>
      </w:r>
    </w:p>
    <w:p w14:paraId="57235F61" w14:textId="77777777" w:rsidR="00242757" w:rsidRDefault="008E4A74" w:rsidP="008E4A74">
      <w:r>
        <w:t xml:space="preserve">Parents collecting </w:t>
      </w:r>
      <w:proofErr w:type="gramStart"/>
      <w:r w:rsidR="00F66B32">
        <w:t>pupils</w:t>
      </w:r>
      <w:proofErr w:type="gramEnd"/>
      <w:r>
        <w:t xml:space="preserve"> who are injured</w:t>
      </w:r>
      <w:r w:rsidR="00F85E39">
        <w:t>,</w:t>
      </w:r>
      <w:r>
        <w:t xml:space="preserve"> or unwell</w:t>
      </w:r>
      <w:r w:rsidR="00F85E39">
        <w:t>,</w:t>
      </w:r>
      <w:r>
        <w:t xml:space="preserve"> should use the </w:t>
      </w:r>
      <w:r w:rsidR="00F85E39">
        <w:t>on-</w:t>
      </w:r>
      <w:r w:rsidR="00242757">
        <w:t>street or Church yard</w:t>
      </w:r>
      <w:r>
        <w:t xml:space="preserve"> park</w:t>
      </w:r>
      <w:r w:rsidR="00F85E39">
        <w:t>ing</w:t>
      </w:r>
      <w:r>
        <w:t xml:space="preserve">. </w:t>
      </w:r>
      <w:r w:rsidR="00242757">
        <w:t xml:space="preserve"> </w:t>
      </w:r>
    </w:p>
    <w:p w14:paraId="030EE867" w14:textId="77777777" w:rsidR="008E4A74" w:rsidRDefault="008E4A74" w:rsidP="008E4A74">
      <w:r>
        <w:t xml:space="preserve">Delivery vehicles are expected to use the </w:t>
      </w:r>
      <w:r w:rsidR="00242757">
        <w:t xml:space="preserve">public highway.  </w:t>
      </w:r>
      <w:r>
        <w:t>Wherever possible deliveries should be made once the children are safely in the building.</w:t>
      </w:r>
      <w:r w:rsidR="00242757">
        <w:t xml:space="preserve">  </w:t>
      </w:r>
      <w:r>
        <w:t>Other tr</w:t>
      </w:r>
      <w:r w:rsidR="00242757">
        <w:t xml:space="preserve">ade vehicles should park safely.  </w:t>
      </w:r>
    </w:p>
    <w:p w14:paraId="6DF67AED" w14:textId="77777777" w:rsidR="002C0EBA" w:rsidRDefault="002C0EBA" w:rsidP="008E4A74">
      <w:r w:rsidRPr="002C0EBA">
        <w:t>See risk assessment</w:t>
      </w:r>
      <w:r>
        <w:t xml:space="preserve"> </w:t>
      </w:r>
      <w:r w:rsidR="00B8233D">
        <w:fldChar w:fldCharType="begin"/>
      </w:r>
      <w:r>
        <w:instrText xml:space="preserve"> REF _Ref427582765 \r \p \h </w:instrText>
      </w:r>
      <w:r w:rsidR="00B8233D">
        <w:fldChar w:fldCharType="separate"/>
      </w:r>
      <w:r w:rsidR="007D1BF0">
        <w:t>C.3.9 below</w:t>
      </w:r>
      <w:r w:rsidR="00B8233D">
        <w:fldChar w:fldCharType="end"/>
      </w:r>
      <w:r>
        <w:t>.</w:t>
      </w:r>
    </w:p>
    <w:p w14:paraId="23D6C931" w14:textId="77777777" w:rsidR="00F04582" w:rsidRDefault="00F04582">
      <w:pPr>
        <w:spacing w:after="0" w:line="240" w:lineRule="auto"/>
        <w:rPr>
          <w:rFonts w:ascii="Arial" w:eastAsia="Times New Roman" w:hAnsi="Arial"/>
          <w:b/>
          <w:iCs/>
          <w:sz w:val="30"/>
        </w:rPr>
      </w:pPr>
      <w:bookmarkStart w:id="91" w:name="_Toc471149090"/>
      <w:r>
        <w:br w:type="page"/>
      </w:r>
    </w:p>
    <w:p w14:paraId="01F1275C" w14:textId="77777777" w:rsidR="008E4A74" w:rsidRDefault="008E4A74" w:rsidP="00F161AD">
      <w:pPr>
        <w:pStyle w:val="Heading7"/>
      </w:pPr>
      <w:bookmarkStart w:id="92" w:name="_Toc471239534"/>
      <w:bookmarkStart w:id="93" w:name="_Toc471240078"/>
      <w:r>
        <w:lastRenderedPageBreak/>
        <w:t>Off site visits</w:t>
      </w:r>
      <w:bookmarkEnd w:id="91"/>
      <w:bookmarkEnd w:id="92"/>
      <w:bookmarkEnd w:id="93"/>
    </w:p>
    <w:p w14:paraId="1B7F9DA3" w14:textId="77777777" w:rsidR="00F161AD" w:rsidRDefault="00E00AE5" w:rsidP="00E00AE5">
      <w:r>
        <w:t xml:space="preserve">Please refer to </w:t>
      </w:r>
      <w:r w:rsidR="00F161AD">
        <w:t xml:space="preserve">the risk assessment in </w:t>
      </w:r>
      <w:r w:rsidR="00B8233D">
        <w:fldChar w:fldCharType="begin"/>
      </w:r>
      <w:r w:rsidR="00F161AD">
        <w:instrText xml:space="preserve"> REF _Ref424819999 \r \h </w:instrText>
      </w:r>
      <w:r w:rsidR="00B8233D">
        <w:fldChar w:fldCharType="separate"/>
      </w:r>
      <w:r w:rsidR="007D1BF0">
        <w:t>Appendix C</w:t>
      </w:r>
      <w:r w:rsidR="00B8233D">
        <w:fldChar w:fldCharType="end"/>
      </w:r>
      <w:r w:rsidR="00F161AD">
        <w:t xml:space="preserve">.  </w:t>
      </w:r>
    </w:p>
    <w:p w14:paraId="09CF25F3" w14:textId="77777777" w:rsidR="00E00AE5" w:rsidRPr="00BD4142" w:rsidRDefault="00E00AE5" w:rsidP="00D71C0A">
      <w:pPr>
        <w:spacing w:after="0"/>
      </w:pPr>
      <w:r w:rsidRPr="00BD4142">
        <w:t xml:space="preserve">For all off-site activities teachers </w:t>
      </w:r>
      <w:r w:rsidR="00F161AD" w:rsidRPr="00BD4142">
        <w:t>shall</w:t>
      </w:r>
      <w:r w:rsidRPr="00BD4142">
        <w:t xml:space="preserve"> read the appropriate </w:t>
      </w:r>
      <w:r w:rsidR="00F161AD" w:rsidRPr="00BD4142">
        <w:t>guidelines</w:t>
      </w:r>
      <w:r w:rsidRPr="00BD4142">
        <w:t xml:space="preserve"> for their activity:</w:t>
      </w:r>
    </w:p>
    <w:p w14:paraId="6AEF9A71" w14:textId="77777777" w:rsidR="00E00AE5" w:rsidRPr="00BD4142" w:rsidRDefault="00E00AE5" w:rsidP="00B524DD">
      <w:pPr>
        <w:pStyle w:val="ListParagraph"/>
        <w:numPr>
          <w:ilvl w:val="0"/>
          <w:numId w:val="16"/>
        </w:numPr>
      </w:pPr>
      <w:r w:rsidRPr="00BD4142">
        <w:t>'Off Site Activities'</w:t>
      </w:r>
    </w:p>
    <w:p w14:paraId="0504BF9D" w14:textId="77777777" w:rsidR="00E00AE5" w:rsidRPr="00BD4142" w:rsidRDefault="00E00AE5" w:rsidP="00B524DD">
      <w:pPr>
        <w:pStyle w:val="ListParagraph"/>
        <w:numPr>
          <w:ilvl w:val="0"/>
          <w:numId w:val="16"/>
        </w:numPr>
      </w:pPr>
      <w:r w:rsidRPr="00BD4142">
        <w:t>'Hazardous Pursuits'</w:t>
      </w:r>
    </w:p>
    <w:p w14:paraId="2237A681" w14:textId="77777777" w:rsidR="00E00AE5" w:rsidRPr="00BD4142" w:rsidRDefault="00E00AE5" w:rsidP="00B524DD">
      <w:pPr>
        <w:pStyle w:val="ListParagraph"/>
        <w:numPr>
          <w:ilvl w:val="0"/>
          <w:numId w:val="16"/>
        </w:numPr>
      </w:pPr>
      <w:r w:rsidRPr="00BD4142">
        <w:t>'Open Country'</w:t>
      </w:r>
    </w:p>
    <w:p w14:paraId="4BFB6CBE" w14:textId="77777777" w:rsidR="00E00AE5" w:rsidRPr="00BD4142" w:rsidRDefault="00E00AE5" w:rsidP="00B524DD">
      <w:pPr>
        <w:pStyle w:val="ListParagraph"/>
        <w:numPr>
          <w:ilvl w:val="0"/>
          <w:numId w:val="16"/>
        </w:numPr>
      </w:pPr>
      <w:r w:rsidRPr="00BD4142">
        <w:t>'Farm Visits'</w:t>
      </w:r>
    </w:p>
    <w:p w14:paraId="0787929D" w14:textId="67DD319D" w:rsidR="00E00AE5" w:rsidRDefault="00E00AE5" w:rsidP="00E00AE5">
      <w:proofErr w:type="gramStart"/>
      <w:r w:rsidRPr="00BD4142">
        <w:t>which</w:t>
      </w:r>
      <w:proofErr w:type="gramEnd"/>
      <w:r w:rsidRPr="00BD4142">
        <w:t xml:space="preserve"> are contained in the </w:t>
      </w:r>
      <w:r w:rsidR="00623C5F" w:rsidRPr="00BD4142">
        <w:t>Gloucestershire</w:t>
      </w:r>
      <w:r w:rsidRPr="00BD4142">
        <w:t xml:space="preserve"> County Council publication 'Off Site Activities', Regulations and Guidance Notes' - a copy of which is kept in the </w:t>
      </w:r>
      <w:r w:rsidR="00BD4142" w:rsidRPr="00BD4142">
        <w:t>office.</w:t>
      </w:r>
      <w:r w:rsidR="00F161AD" w:rsidRPr="00BD4142">
        <w:t xml:space="preserve"> </w:t>
      </w:r>
    </w:p>
    <w:p w14:paraId="77103F7D" w14:textId="77777777" w:rsidR="00F161AD" w:rsidRDefault="00E00AE5" w:rsidP="00F161AD">
      <w:r>
        <w:t xml:space="preserve">Any visit off site must be approved by the </w:t>
      </w:r>
      <w:proofErr w:type="spellStart"/>
      <w:r>
        <w:t>Headteacher</w:t>
      </w:r>
      <w:proofErr w:type="spellEnd"/>
      <w:r>
        <w:t>.</w:t>
      </w:r>
      <w:r w:rsidR="00F161AD">
        <w:t xml:space="preserve">  The pupil to adult ratio recommended by Gloucestershire County Council LEA for the activity </w:t>
      </w:r>
      <w:r w:rsidR="00623C5F">
        <w:t>shall</w:t>
      </w:r>
      <w:r w:rsidR="00F161AD">
        <w:t xml:space="preserve"> be met.</w:t>
      </w:r>
    </w:p>
    <w:p w14:paraId="45608FED" w14:textId="77777777" w:rsidR="00623C5F" w:rsidRDefault="00E00AE5" w:rsidP="00E00AE5">
      <w:r>
        <w:t xml:space="preserve">For any visit to take place off the school site, a letter home requesting permission is required.  </w:t>
      </w:r>
    </w:p>
    <w:p w14:paraId="247E5822" w14:textId="77777777" w:rsidR="00E00AE5" w:rsidRDefault="00E00AE5" w:rsidP="00E00AE5">
      <w:r>
        <w:t xml:space="preserve">At the beginning of each school year parents </w:t>
      </w:r>
      <w:r w:rsidR="00623C5F">
        <w:t>shall be</w:t>
      </w:r>
      <w:r>
        <w:t xml:space="preserve"> asked to sign a form giving their permission for visits within walking distance </w:t>
      </w:r>
      <w:r w:rsidR="00F161AD">
        <w:t>of</w:t>
      </w:r>
      <w:r>
        <w:t xml:space="preserve"> the </w:t>
      </w:r>
      <w:r w:rsidR="00F161AD">
        <w:t>School</w:t>
      </w:r>
      <w:r>
        <w:t xml:space="preserve">.  </w:t>
      </w:r>
      <w:r w:rsidR="00623C5F">
        <w:t>They</w:t>
      </w:r>
      <w:r>
        <w:t xml:space="preserve"> </w:t>
      </w:r>
      <w:r w:rsidR="00F161AD">
        <w:t>shall be</w:t>
      </w:r>
      <w:r>
        <w:t xml:space="preserve"> asked to give emergency contact names and phone numbers to be used in an emergency.  </w:t>
      </w:r>
    </w:p>
    <w:p w14:paraId="1E07CC72" w14:textId="77777777" w:rsidR="00F161AD" w:rsidRDefault="00E00AE5" w:rsidP="00F161AD">
      <w:r>
        <w:t xml:space="preserve">One copy of the official list of the </w:t>
      </w:r>
      <w:r w:rsidR="00F66B32">
        <w:t xml:space="preserve">pupils </w:t>
      </w:r>
      <w:r>
        <w:t xml:space="preserve">and adults </w:t>
      </w:r>
      <w:r w:rsidR="00F161AD">
        <w:t xml:space="preserve">in the party on a school visit </w:t>
      </w:r>
      <w:r>
        <w:t xml:space="preserve">and their contact numbers must be kept in the </w:t>
      </w:r>
      <w:r w:rsidR="00B4458C">
        <w:t>School Office</w:t>
      </w:r>
      <w:r>
        <w:t xml:space="preserve">. </w:t>
      </w:r>
      <w:r w:rsidR="00F161AD">
        <w:t xml:space="preserve"> </w:t>
      </w:r>
      <w:r>
        <w:t>The list(s) should also include the registration number of any vehicle(s) involved.</w:t>
      </w:r>
      <w:r w:rsidR="00F161AD">
        <w:t xml:space="preserve">  Where the visit is in the evening, the leader must hold the home telephone numbers of senior members of staff.  </w:t>
      </w:r>
    </w:p>
    <w:p w14:paraId="2C3AFED1" w14:textId="77777777" w:rsidR="00E00AE5" w:rsidRDefault="00E00AE5" w:rsidP="00E00AE5">
      <w:r>
        <w:t xml:space="preserve">If the party is travelling on two or more coaches it </w:t>
      </w:r>
      <w:r w:rsidR="00623C5F">
        <w:t xml:space="preserve">shall </w:t>
      </w:r>
      <w:r>
        <w:t xml:space="preserve">be clear on the official list of </w:t>
      </w:r>
      <w:r w:rsidR="00F66B32">
        <w:t xml:space="preserve">pupils </w:t>
      </w:r>
      <w:r>
        <w:t>and adults who is travelling on which coach.</w:t>
      </w:r>
      <w:r w:rsidR="00F161AD">
        <w:t xml:space="preserve"> </w:t>
      </w:r>
    </w:p>
    <w:p w14:paraId="6E4E63C0" w14:textId="77777777" w:rsidR="00F161AD" w:rsidRDefault="00E00AE5" w:rsidP="00F161AD">
      <w:r>
        <w:t xml:space="preserve">Each adult on the visit </w:t>
      </w:r>
      <w:r w:rsidR="00623C5F">
        <w:t>shall</w:t>
      </w:r>
      <w:r>
        <w:t xml:space="preserve"> have a copy of the list and a copy should also be left with the driver at the front of the coach.</w:t>
      </w:r>
      <w:r w:rsidR="00F161AD">
        <w:t xml:space="preserve">  All coaches hired by the school will have seat belts </w:t>
      </w:r>
      <w:proofErr w:type="gramStart"/>
      <w:r w:rsidR="00F161AD">
        <w:t>fitted,</w:t>
      </w:r>
      <w:proofErr w:type="gramEnd"/>
      <w:r w:rsidR="00F161AD">
        <w:t xml:space="preserve"> adults should ensure that they are used.</w:t>
      </w:r>
    </w:p>
    <w:p w14:paraId="5055B60F" w14:textId="77777777" w:rsidR="00E00AE5" w:rsidRDefault="00E00AE5" w:rsidP="00E00AE5">
      <w:r>
        <w:t xml:space="preserve">Where transport is by car (either teacher or parent) a Car Insurance Confirmation Form </w:t>
      </w:r>
      <w:r w:rsidR="00623C5F">
        <w:t xml:space="preserve">shall </w:t>
      </w:r>
      <w:r>
        <w:t>be completed</w:t>
      </w:r>
      <w:r w:rsidR="00F66B32">
        <w:t>. These are available from the School O</w:t>
      </w:r>
      <w:r>
        <w:t xml:space="preserve">ffice. </w:t>
      </w:r>
      <w:r w:rsidR="00623C5F">
        <w:t xml:space="preserve"> </w:t>
      </w:r>
      <w:r>
        <w:t>Each adult should also carry an official list with the names of their passengers, and appropriate emergency contact details. If it is the intention to change vehicles for the return journey, school must know that car</w:t>
      </w:r>
      <w:r w:rsidR="00623C5F">
        <w:t>’s</w:t>
      </w:r>
      <w:r>
        <w:t xml:space="preserve"> registration too.</w:t>
      </w:r>
    </w:p>
    <w:p w14:paraId="03363A4A" w14:textId="77777777" w:rsidR="00E00AE5" w:rsidRDefault="00E00AE5" w:rsidP="00E00AE5">
      <w:r>
        <w:t xml:space="preserve">Adults </w:t>
      </w:r>
      <w:r w:rsidR="00623C5F">
        <w:t xml:space="preserve">shall </w:t>
      </w:r>
      <w:r>
        <w:t>base themselves in different parts of the vehicle to minimise the r</w:t>
      </w:r>
      <w:r w:rsidR="00F161AD">
        <w:t>isk of all adults being injured in the event of an incident.</w:t>
      </w:r>
    </w:p>
    <w:p w14:paraId="5266DE61" w14:textId="77777777" w:rsidR="00E00AE5" w:rsidRDefault="00E00AE5" w:rsidP="00E00AE5">
      <w:r>
        <w:lastRenderedPageBreak/>
        <w:t xml:space="preserve">Children </w:t>
      </w:r>
      <w:r w:rsidR="00623C5F">
        <w:t xml:space="preserve">shall </w:t>
      </w:r>
      <w:r>
        <w:t xml:space="preserve">not sit in the front seats of the coach </w:t>
      </w:r>
      <w:proofErr w:type="gramStart"/>
      <w:r>
        <w:t>nor</w:t>
      </w:r>
      <w:proofErr w:type="gramEnd"/>
      <w:r>
        <w:t xml:space="preserve"> in the centre back seat.</w:t>
      </w:r>
      <w:r w:rsidR="00F161AD">
        <w:t xml:space="preserve">  </w:t>
      </w:r>
      <w:r>
        <w:t xml:space="preserve">Children </w:t>
      </w:r>
      <w:r w:rsidR="00623C5F">
        <w:t xml:space="preserve">shall </w:t>
      </w:r>
      <w:r>
        <w:t>not be seated by an emergency exit.</w:t>
      </w:r>
      <w:r w:rsidR="00F161AD">
        <w:t xml:space="preserve"> </w:t>
      </w:r>
      <w:r>
        <w:t xml:space="preserve">Children </w:t>
      </w:r>
      <w:r w:rsidR="00623C5F">
        <w:t xml:space="preserve">shall not be </w:t>
      </w:r>
      <w:r>
        <w:t xml:space="preserve">allowed to eat or drink on coaches and </w:t>
      </w:r>
      <w:r w:rsidR="00623C5F">
        <w:t xml:space="preserve">shall </w:t>
      </w:r>
      <w:r>
        <w:t>sit still not distracting the driver or drivers of other vehicles.</w:t>
      </w:r>
    </w:p>
    <w:p w14:paraId="4F6E239B" w14:textId="77777777" w:rsidR="00E00AE5" w:rsidRDefault="00E00AE5" w:rsidP="00F66B32">
      <w:pPr>
        <w:spacing w:after="0"/>
      </w:pPr>
      <w:r>
        <w:t xml:space="preserve">On a visit involving transport the following </w:t>
      </w:r>
      <w:r w:rsidR="00623C5F">
        <w:t xml:space="preserve">shall </w:t>
      </w:r>
      <w:r>
        <w:t xml:space="preserve">be </w:t>
      </w:r>
      <w:r w:rsidR="00F161AD">
        <w:t>available</w:t>
      </w:r>
      <w:r>
        <w:t>:</w:t>
      </w:r>
    </w:p>
    <w:p w14:paraId="4F58BF29" w14:textId="77777777" w:rsidR="00F161AD" w:rsidRDefault="00F66B32" w:rsidP="00B524DD">
      <w:pPr>
        <w:pStyle w:val="ListParagraph"/>
        <w:numPr>
          <w:ilvl w:val="0"/>
          <w:numId w:val="17"/>
        </w:numPr>
      </w:pPr>
      <w:r>
        <w:t>p</w:t>
      </w:r>
      <w:r w:rsidR="00E00AE5">
        <w:t xml:space="preserve">lastic gloves; </w:t>
      </w:r>
    </w:p>
    <w:p w14:paraId="1AAA572C" w14:textId="77777777" w:rsidR="00F161AD" w:rsidRDefault="00F66B32" w:rsidP="00B524DD">
      <w:pPr>
        <w:pStyle w:val="ListParagraph"/>
        <w:numPr>
          <w:ilvl w:val="0"/>
          <w:numId w:val="17"/>
        </w:numPr>
      </w:pPr>
      <w:r>
        <w:t>f</w:t>
      </w:r>
      <w:r w:rsidR="00E00AE5">
        <w:t xml:space="preserve">irst aid kit (containing official list of adults and children on the party, plus the school name and telephone number); </w:t>
      </w:r>
    </w:p>
    <w:p w14:paraId="13DEED35" w14:textId="77777777" w:rsidR="00F161AD" w:rsidRDefault="00F66B32" w:rsidP="00B524DD">
      <w:pPr>
        <w:pStyle w:val="ListParagraph"/>
        <w:numPr>
          <w:ilvl w:val="0"/>
          <w:numId w:val="17"/>
        </w:numPr>
      </w:pPr>
      <w:r>
        <w:t>d</w:t>
      </w:r>
      <w:r w:rsidR="00E00AE5">
        <w:t xml:space="preserve">rinking water and beaker; </w:t>
      </w:r>
    </w:p>
    <w:p w14:paraId="6A3EC2E6" w14:textId="77777777" w:rsidR="00F161AD" w:rsidRDefault="00F66B32" w:rsidP="00B524DD">
      <w:pPr>
        <w:pStyle w:val="ListParagraph"/>
        <w:numPr>
          <w:ilvl w:val="0"/>
          <w:numId w:val="17"/>
        </w:numPr>
      </w:pPr>
      <w:r>
        <w:t>p</w:t>
      </w:r>
      <w:r w:rsidR="00E00AE5">
        <w:t xml:space="preserve">aper towels and hankies; and </w:t>
      </w:r>
    </w:p>
    <w:p w14:paraId="04C7D7B0" w14:textId="77777777" w:rsidR="00E00AE5" w:rsidRDefault="00F66B32" w:rsidP="00B524DD">
      <w:pPr>
        <w:pStyle w:val="ListParagraph"/>
        <w:numPr>
          <w:ilvl w:val="0"/>
          <w:numId w:val="17"/>
        </w:numPr>
      </w:pPr>
      <w:r>
        <w:t>'</w:t>
      </w:r>
      <w:proofErr w:type="gramStart"/>
      <w:r>
        <w:t>s</w:t>
      </w:r>
      <w:r w:rsidR="00E00AE5">
        <w:t>ick</w:t>
      </w:r>
      <w:proofErr w:type="gramEnd"/>
      <w:r w:rsidR="00E00AE5">
        <w:t xml:space="preserve"> bags'.</w:t>
      </w:r>
    </w:p>
    <w:p w14:paraId="01AA1E28" w14:textId="77777777" w:rsidR="00E00AE5" w:rsidRDefault="00E00AE5" w:rsidP="00E00AE5">
      <w:r>
        <w:t>The o</w:t>
      </w:r>
      <w:r w:rsidR="00F161AD">
        <w:t xml:space="preserve">ffice staff and </w:t>
      </w:r>
      <w:r w:rsidR="00F66B32">
        <w:t>Teaching Staff</w:t>
      </w:r>
      <w:r w:rsidR="00F161AD">
        <w:t xml:space="preserve"> </w:t>
      </w:r>
      <w:r w:rsidR="00623C5F">
        <w:t xml:space="preserve">shall be </w:t>
      </w:r>
      <w:r>
        <w:t>responsible for ensuring children have access to inhalers and their medication where necessary.</w:t>
      </w:r>
    </w:p>
    <w:p w14:paraId="7653A63E" w14:textId="77777777" w:rsidR="00FB1963" w:rsidRDefault="00121938" w:rsidP="008E4A74">
      <w:pPr>
        <w:pStyle w:val="Heading6"/>
      </w:pPr>
      <w:bookmarkStart w:id="94" w:name="_Ref424819999"/>
      <w:r>
        <w:lastRenderedPageBreak/>
        <w:t>Generic r</w:t>
      </w:r>
      <w:r w:rsidR="00FB1963">
        <w:t>isk assessment</w:t>
      </w:r>
      <w:bookmarkEnd w:id="94"/>
    </w:p>
    <w:p w14:paraId="021D7DD5" w14:textId="77777777" w:rsidR="000359CD" w:rsidRDefault="000359CD" w:rsidP="000359CD">
      <w:r>
        <w:t>The purpose of risk assessment is to enable Horsley School to identify risks, evaluate the degree of harm and take appropriate measures to control that risk.</w:t>
      </w:r>
      <w:r w:rsidR="00B93646">
        <w:t xml:space="preserve"> </w:t>
      </w:r>
      <w:r>
        <w:t xml:space="preserve"> By doing this Horsley School not only compl</w:t>
      </w:r>
      <w:r w:rsidR="00623C5F">
        <w:t>ies</w:t>
      </w:r>
      <w:r>
        <w:t xml:space="preserve"> with statutory provisions but also creates a safe working environment for employees and pupils.</w:t>
      </w:r>
    </w:p>
    <w:p w14:paraId="4A94F640" w14:textId="77777777" w:rsidR="00B93646" w:rsidRDefault="000359CD" w:rsidP="00B93646">
      <w:r w:rsidRPr="009B62A6">
        <w:rPr>
          <w:bCs/>
        </w:rPr>
        <w:t xml:space="preserve">Those responsible for curriculum areas </w:t>
      </w:r>
      <w:r w:rsidR="00B93646">
        <w:rPr>
          <w:bCs/>
        </w:rPr>
        <w:t xml:space="preserve">shall </w:t>
      </w:r>
      <w:r w:rsidRPr="009B62A6">
        <w:rPr>
          <w:bCs/>
        </w:rPr>
        <w:t xml:space="preserve">ensure that risk assessments are undertaken </w:t>
      </w:r>
      <w:r w:rsidRPr="009B62A6">
        <w:t>and recorded</w:t>
      </w:r>
      <w:r w:rsidRPr="009B62A6">
        <w:rPr>
          <w:bCs/>
        </w:rPr>
        <w:t xml:space="preserve"> for significant activities.</w:t>
      </w:r>
      <w:r w:rsidRPr="009B62A6">
        <w:t xml:space="preserve"> </w:t>
      </w:r>
      <w:r>
        <w:t xml:space="preserve"> </w:t>
      </w:r>
      <w:r w:rsidRPr="009B62A6">
        <w:t xml:space="preserve">The </w:t>
      </w:r>
      <w:proofErr w:type="gramStart"/>
      <w:r w:rsidRPr="009B62A6">
        <w:t xml:space="preserve">staff </w:t>
      </w:r>
      <w:r>
        <w:t xml:space="preserve">responsible for the activity </w:t>
      </w:r>
      <w:r w:rsidRPr="009B62A6">
        <w:t>are</w:t>
      </w:r>
      <w:proofErr w:type="gramEnd"/>
      <w:r w:rsidRPr="009B62A6">
        <w:t xml:space="preserve"> responsible for</w:t>
      </w:r>
      <w:r>
        <w:t xml:space="preserve"> completion of risk assessments.</w:t>
      </w:r>
      <w:r w:rsidR="00B93646" w:rsidRPr="00B93646">
        <w:t xml:space="preserve"> </w:t>
      </w:r>
      <w:r w:rsidR="00B93646" w:rsidRPr="00100BC0">
        <w:rPr>
          <w:lang w:eastAsia="en-GB"/>
        </w:rPr>
        <w:t>The responsibility for c</w:t>
      </w:r>
      <w:r w:rsidR="00B93646" w:rsidRPr="00100BC0">
        <w:t>urriculum activities in the school lies with the class teacher as part of lesson planning.</w:t>
      </w:r>
      <w:r w:rsidR="00B93646">
        <w:t xml:space="preserve">  </w:t>
      </w:r>
    </w:p>
    <w:p w14:paraId="4FB7D89B" w14:textId="77777777" w:rsidR="00B93646" w:rsidRPr="009B62A6" w:rsidRDefault="00B93646" w:rsidP="00B93646">
      <w:r>
        <w:rPr>
          <w:lang w:eastAsia="en-GB"/>
        </w:rPr>
        <w:t>The responsibility for o</w:t>
      </w:r>
      <w:r w:rsidRPr="009B62A6">
        <w:t xml:space="preserve">ffsite visits and activities </w:t>
      </w:r>
      <w:r>
        <w:t>lies with the</w:t>
      </w:r>
      <w:r w:rsidRPr="009B62A6">
        <w:t xml:space="preserve"> responsible </w:t>
      </w:r>
      <w:r w:rsidR="00F72FF0">
        <w:t>member of Teaching Staff</w:t>
      </w:r>
      <w:r>
        <w:t xml:space="preserve"> and will be</w:t>
      </w:r>
      <w:r w:rsidRPr="009B62A6">
        <w:t xml:space="preserve"> overseen by </w:t>
      </w:r>
      <w:r>
        <w:t>the School Business Manager</w:t>
      </w:r>
      <w:r w:rsidR="00F72FF0">
        <w:t>, as the Off-site Visit Co-</w:t>
      </w:r>
      <w:proofErr w:type="spellStart"/>
      <w:r w:rsidR="00F72FF0">
        <w:t>odinator</w:t>
      </w:r>
      <w:proofErr w:type="spellEnd"/>
      <w:r w:rsidRPr="009B62A6">
        <w:t>.</w:t>
      </w:r>
      <w:r>
        <w:t xml:space="preserve">  </w:t>
      </w:r>
    </w:p>
    <w:p w14:paraId="5AFD869A" w14:textId="77777777" w:rsidR="000359CD" w:rsidRPr="009B62A6" w:rsidRDefault="00623C5F" w:rsidP="000359CD">
      <w:r>
        <w:t xml:space="preserve">All </w:t>
      </w:r>
      <w:r w:rsidR="00B93646" w:rsidRPr="009B62A6">
        <w:t xml:space="preserve">Risk assessments </w:t>
      </w:r>
      <w:r w:rsidR="00B93646">
        <w:t>shall be</w:t>
      </w:r>
      <w:r w:rsidR="00B93646" w:rsidRPr="009B62A6">
        <w:t xml:space="preserve"> reviewed periodically or where there is a change in circumstances. </w:t>
      </w:r>
      <w:r w:rsidR="00B93646">
        <w:t xml:space="preserve"> </w:t>
      </w:r>
    </w:p>
    <w:p w14:paraId="4B21A90C" w14:textId="77777777" w:rsidR="000359CD" w:rsidRDefault="000359CD" w:rsidP="000359CD">
      <w:r>
        <w:t xml:space="preserve">All completed risk assessments </w:t>
      </w:r>
      <w:r w:rsidR="00B93646">
        <w:t>shall</w:t>
      </w:r>
      <w:r>
        <w:t xml:space="preserve"> be maintained on the School premises. </w:t>
      </w:r>
    </w:p>
    <w:p w14:paraId="655F08CC" w14:textId="77777777" w:rsidR="000359CD" w:rsidRDefault="000359CD" w:rsidP="00F72FF0">
      <w:pPr>
        <w:spacing w:after="0"/>
      </w:pPr>
      <w:r>
        <w:t xml:space="preserve">The </w:t>
      </w:r>
      <w:proofErr w:type="spellStart"/>
      <w:r>
        <w:t>Headteacher</w:t>
      </w:r>
      <w:proofErr w:type="spellEnd"/>
      <w:r>
        <w:t xml:space="preserve"> </w:t>
      </w:r>
      <w:r w:rsidR="00623C5F">
        <w:t>shall</w:t>
      </w:r>
      <w:r>
        <w:t xml:space="preserve"> be responsible for ensuring:</w:t>
      </w:r>
    </w:p>
    <w:p w14:paraId="09E17957" w14:textId="77777777" w:rsidR="000359CD" w:rsidRDefault="000359CD" w:rsidP="00B524DD">
      <w:pPr>
        <w:pStyle w:val="ListParagraph"/>
        <w:numPr>
          <w:ilvl w:val="0"/>
          <w:numId w:val="15"/>
        </w:numPr>
      </w:pPr>
      <w:r>
        <w:t>the relevant information is provided to teachers and to employees relating to the risk assessment;</w:t>
      </w:r>
    </w:p>
    <w:p w14:paraId="29F8C26B" w14:textId="77777777" w:rsidR="000359CD" w:rsidRDefault="000359CD" w:rsidP="00B524DD">
      <w:pPr>
        <w:pStyle w:val="ListParagraph"/>
        <w:numPr>
          <w:ilvl w:val="0"/>
          <w:numId w:val="15"/>
        </w:numPr>
      </w:pPr>
      <w:r>
        <w:t>that appropriate training and instruction arising from any assessment is implemented; and</w:t>
      </w:r>
    </w:p>
    <w:p w14:paraId="4747451C" w14:textId="77777777" w:rsidR="000359CD" w:rsidRDefault="000359CD" w:rsidP="00B524DD">
      <w:pPr>
        <w:pStyle w:val="ListParagraph"/>
        <w:numPr>
          <w:ilvl w:val="0"/>
          <w:numId w:val="15"/>
        </w:numPr>
      </w:pPr>
      <w:proofErr w:type="gramStart"/>
      <w:r>
        <w:t>that</w:t>
      </w:r>
      <w:proofErr w:type="gramEnd"/>
      <w:r>
        <w:t xml:space="preserve"> records are readily available on site.</w:t>
      </w:r>
    </w:p>
    <w:p w14:paraId="14330C88" w14:textId="77777777" w:rsidR="00B93646" w:rsidRDefault="000359CD" w:rsidP="000359CD">
      <w:r>
        <w:t>Generic risk assessments are an acceptable form of risk assessment and will be issued or updated from time to time by Gloucestershire County Council.  Where the risks arising from a particular hazard remain constant (for example ladder work) they need only be assessed once, the risks identified, the control measures listed and then kept under review.  Generic risk assessments will be issued to appropriate employees as they are completed or reviewed. They will be controlled documents.</w:t>
      </w:r>
      <w:r w:rsidR="00B93646">
        <w:t xml:space="preserve">  </w:t>
      </w:r>
    </w:p>
    <w:p w14:paraId="61BB380C" w14:textId="7FBD3C00" w:rsidR="000359CD" w:rsidRDefault="000359CD" w:rsidP="000359CD">
      <w:r w:rsidRPr="009B62A6">
        <w:t xml:space="preserve">The school uses </w:t>
      </w:r>
      <w:r>
        <w:t>Gloucestershire County Council</w:t>
      </w:r>
      <w:r w:rsidRPr="009B62A6">
        <w:t xml:space="preserve"> risk assessment process and template as a standard for risk assessment </w:t>
      </w:r>
    </w:p>
    <w:p w14:paraId="66621DF7" w14:textId="585EBE77" w:rsidR="00E271E8" w:rsidRDefault="00E271E8" w:rsidP="00E271E8">
      <w:r>
        <w:t xml:space="preserve">The School shall use the </w:t>
      </w:r>
      <w:r>
        <w:rPr>
          <w:szCs w:val="24"/>
        </w:rPr>
        <w:t xml:space="preserve">Gloucestershire County Council </w:t>
      </w:r>
      <w:r>
        <w:t>Primary School Risk Assessment toolkit as the means of managing health and safety in the School</w:t>
      </w:r>
      <w:r w:rsidR="0050636D">
        <w:t>, and specifically the Primary School risk assessment checklist contained in that Appen</w:t>
      </w:r>
      <w:r w:rsidR="0050636D" w:rsidRPr="003B51AE">
        <w:t>dix 2.  A copy of this is included here as</w:t>
      </w:r>
      <w:r w:rsidR="0050636D">
        <w:t xml:space="preserve"> </w:t>
      </w:r>
      <w:r w:rsidR="003B51AE">
        <w:fldChar w:fldCharType="begin"/>
      </w:r>
      <w:r w:rsidR="003B51AE">
        <w:instrText xml:space="preserve"> REF _Ref471238702 \n \h </w:instrText>
      </w:r>
      <w:r w:rsidR="003B51AE">
        <w:fldChar w:fldCharType="separate"/>
      </w:r>
      <w:r w:rsidR="007D1BF0">
        <w:t>Appendix I</w:t>
      </w:r>
      <w:r w:rsidR="003B51AE">
        <w:fldChar w:fldCharType="end"/>
      </w:r>
    </w:p>
    <w:p w14:paraId="5D24855D" w14:textId="7C48CF16" w:rsidR="00C55C60" w:rsidRPr="003B51AE" w:rsidRDefault="00C55C60" w:rsidP="00C55C60">
      <w:r>
        <w:lastRenderedPageBreak/>
        <w:t xml:space="preserve">The School shall use the </w:t>
      </w:r>
      <w:r>
        <w:rPr>
          <w:szCs w:val="24"/>
        </w:rPr>
        <w:t xml:space="preserve">Gloucestershire County Council </w:t>
      </w:r>
      <w:r w:rsidR="00BE2574">
        <w:rPr>
          <w:szCs w:val="24"/>
        </w:rPr>
        <w:t>Classro</w:t>
      </w:r>
      <w:r>
        <w:t xml:space="preserve">om </w:t>
      </w:r>
      <w:r w:rsidRPr="003B51AE">
        <w:t xml:space="preserve">Risk Assessment checklist sheet as the means of managing health and safety in each Classroom. </w:t>
      </w:r>
      <w:r w:rsidR="0050636D" w:rsidRPr="003B51AE">
        <w:t xml:space="preserve"> A copy of this is included here as</w:t>
      </w:r>
      <w:r w:rsidR="003B51AE" w:rsidRPr="003B51AE">
        <w:t xml:space="preserve"> </w:t>
      </w:r>
      <w:r w:rsidR="00441762">
        <w:fldChar w:fldCharType="begin"/>
      </w:r>
      <w:r w:rsidR="00441762">
        <w:instrText xml:space="preserve"> REF _Ref471238717 \n \h  \* MERGEFORMAT </w:instrText>
      </w:r>
      <w:r w:rsidR="00441762">
        <w:fldChar w:fldCharType="separate"/>
      </w:r>
      <w:r w:rsidR="007D1BF0">
        <w:t>Appendix J</w:t>
      </w:r>
      <w:r w:rsidR="00441762">
        <w:fldChar w:fldCharType="end"/>
      </w:r>
    </w:p>
    <w:p w14:paraId="5D1D2B8E" w14:textId="6FF70501" w:rsidR="003B51AE" w:rsidRDefault="003B51AE" w:rsidP="003B51AE">
      <w:r w:rsidRPr="003B51AE">
        <w:t xml:space="preserve">The School shall use the </w:t>
      </w:r>
      <w:r w:rsidRPr="003B51AE">
        <w:rPr>
          <w:szCs w:val="24"/>
        </w:rPr>
        <w:t xml:space="preserve">Gloucestershire County Council </w:t>
      </w:r>
      <w:r w:rsidRPr="003B51AE">
        <w:t xml:space="preserve">Office Risk Assessment toolkit as the means of managing health and safety in the School Office, and specifically the Primary School risk assessment checklist contained in that Appendix 2.  A copy of this is included here as </w:t>
      </w:r>
      <w:r w:rsidR="00441762">
        <w:fldChar w:fldCharType="begin"/>
      </w:r>
      <w:r w:rsidR="00441762">
        <w:instrText xml:space="preserve"> REF _Ref471238732 \n \h  \* MERGEFORMAT </w:instrText>
      </w:r>
      <w:r w:rsidR="00441762">
        <w:fldChar w:fldCharType="separate"/>
      </w:r>
      <w:r w:rsidR="007D1BF0">
        <w:t>Appendix K</w:t>
      </w:r>
      <w:r w:rsidR="00441762">
        <w:fldChar w:fldCharType="end"/>
      </w:r>
    </w:p>
    <w:p w14:paraId="6EFEC834" w14:textId="0E2D659F" w:rsidR="004A6F29" w:rsidRDefault="004A6F29" w:rsidP="003B51AE">
      <w:r>
        <w:t>For off-site visits the School uses GCC risk assessments which are kept in a folder in the school office.</w:t>
      </w:r>
    </w:p>
    <w:p w14:paraId="3FCA8E8D" w14:textId="69A535D2" w:rsidR="00164F66" w:rsidRDefault="004A6F29" w:rsidP="00A55E49">
      <w:pPr>
        <w:rPr>
          <w:rFonts w:eastAsiaTheme="minorEastAsia" w:cstheme="minorBidi"/>
          <w:b/>
          <w:noProof/>
          <w:sz w:val="22"/>
          <w:lang w:eastAsia="en-GB"/>
        </w:rPr>
      </w:pPr>
      <w:r>
        <w:t xml:space="preserve">Gloucestershire County Council </w:t>
      </w:r>
      <w:hyperlink r:id="rId11" w:history="1">
        <w:r w:rsidR="00BB6988" w:rsidRPr="00BB6988">
          <w:rPr>
            <w:rStyle w:val="Hyperlink"/>
          </w:rPr>
          <w:t>Primary School Toolkit</w:t>
        </w:r>
      </w:hyperlink>
      <w:r w:rsidR="00BB6988">
        <w:t xml:space="preserve"> </w:t>
      </w:r>
      <w:r>
        <w:t>provide</w:t>
      </w:r>
      <w:r w:rsidR="00BB6988">
        <w:t xml:space="preserve">s guidance and </w:t>
      </w:r>
      <w:r>
        <w:t>risk assessments for the following:</w:t>
      </w:r>
      <w:r w:rsidR="00B8233D">
        <w:rPr>
          <w:b/>
          <w:noProof/>
        </w:rPr>
        <w:fldChar w:fldCharType="begin"/>
      </w:r>
      <w:r w:rsidR="007C2919">
        <w:instrText xml:space="preserve"> TOC \h \z \t "Heading 7,1,Heading 8,2" </w:instrText>
      </w:r>
      <w:r w:rsidR="00B8233D">
        <w:rPr>
          <w:b/>
          <w:noProof/>
        </w:rPr>
        <w:fldChar w:fldCharType="separate"/>
      </w:r>
    </w:p>
    <w:p w14:paraId="58CB8CB7" w14:textId="77777777" w:rsidR="00164F66" w:rsidRDefault="007D1BF0">
      <w:pPr>
        <w:pStyle w:val="TOC1"/>
        <w:rPr>
          <w:rFonts w:eastAsiaTheme="minorEastAsia" w:cstheme="minorBidi"/>
          <w:b w:val="0"/>
          <w:sz w:val="22"/>
          <w:lang w:eastAsia="en-GB"/>
        </w:rPr>
      </w:pPr>
      <w:hyperlink w:anchor="_Toc471240079" w:history="1">
        <w:r w:rsidR="00164F66" w:rsidRPr="008E7B69">
          <w:rPr>
            <w:rStyle w:val="Hyperlink"/>
          </w:rPr>
          <w:t>C.1.</w:t>
        </w:r>
        <w:r w:rsidR="00164F66">
          <w:rPr>
            <w:rFonts w:eastAsiaTheme="minorEastAsia" w:cstheme="minorBidi"/>
            <w:b w:val="0"/>
            <w:sz w:val="22"/>
            <w:lang w:eastAsia="en-GB"/>
          </w:rPr>
          <w:tab/>
        </w:r>
        <w:r w:rsidR="00164F66" w:rsidRPr="008E7B69">
          <w:rPr>
            <w:rStyle w:val="Hyperlink"/>
          </w:rPr>
          <w:t>Risks to Children</w:t>
        </w:r>
        <w:r w:rsidR="00164F66">
          <w:rPr>
            <w:webHidden/>
          </w:rPr>
          <w:tab/>
        </w:r>
        <w:r w:rsidR="00164F66">
          <w:rPr>
            <w:webHidden/>
          </w:rPr>
          <w:fldChar w:fldCharType="begin"/>
        </w:r>
        <w:r w:rsidR="00164F66">
          <w:rPr>
            <w:webHidden/>
          </w:rPr>
          <w:instrText xml:space="preserve"> PAGEREF _Toc471240079 \h </w:instrText>
        </w:r>
        <w:r w:rsidR="00164F66">
          <w:rPr>
            <w:webHidden/>
          </w:rPr>
        </w:r>
        <w:r w:rsidR="00164F66">
          <w:rPr>
            <w:webHidden/>
          </w:rPr>
          <w:fldChar w:fldCharType="separate"/>
        </w:r>
        <w:r>
          <w:rPr>
            <w:webHidden/>
          </w:rPr>
          <w:t>20</w:t>
        </w:r>
        <w:r w:rsidR="00164F66">
          <w:rPr>
            <w:webHidden/>
          </w:rPr>
          <w:fldChar w:fldCharType="end"/>
        </w:r>
      </w:hyperlink>
    </w:p>
    <w:p w14:paraId="13E22BFD"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0" w:history="1">
        <w:r w:rsidR="00164F66" w:rsidRPr="008E7B69">
          <w:rPr>
            <w:rStyle w:val="Hyperlink"/>
            <w:noProof/>
          </w:rPr>
          <w:t>C.1.1.</w:t>
        </w:r>
        <w:r w:rsidR="00164F66">
          <w:rPr>
            <w:rFonts w:eastAsiaTheme="minorEastAsia" w:cstheme="minorBidi"/>
            <w:noProof/>
            <w:sz w:val="22"/>
            <w:lang w:eastAsia="en-GB"/>
          </w:rPr>
          <w:tab/>
        </w:r>
        <w:r w:rsidR="00164F66" w:rsidRPr="004A6F29">
          <w:rPr>
            <w:rStyle w:val="Hyperlink"/>
            <w:b/>
            <w:noProof/>
          </w:rPr>
          <w:t>School trips/offsite visits</w:t>
        </w:r>
        <w:r w:rsidR="00164F66">
          <w:rPr>
            <w:noProof/>
            <w:webHidden/>
          </w:rPr>
          <w:tab/>
        </w:r>
        <w:r w:rsidR="00164F66">
          <w:rPr>
            <w:noProof/>
            <w:webHidden/>
          </w:rPr>
          <w:fldChar w:fldCharType="begin"/>
        </w:r>
        <w:r w:rsidR="00164F66">
          <w:rPr>
            <w:noProof/>
            <w:webHidden/>
          </w:rPr>
          <w:instrText xml:space="preserve"> PAGEREF _Toc471240080 \h </w:instrText>
        </w:r>
        <w:r w:rsidR="00164F66">
          <w:rPr>
            <w:noProof/>
            <w:webHidden/>
          </w:rPr>
        </w:r>
        <w:r w:rsidR="00164F66">
          <w:rPr>
            <w:noProof/>
            <w:webHidden/>
          </w:rPr>
          <w:fldChar w:fldCharType="separate"/>
        </w:r>
        <w:r>
          <w:rPr>
            <w:noProof/>
            <w:webHidden/>
          </w:rPr>
          <w:t>21</w:t>
        </w:r>
        <w:r w:rsidR="00164F66">
          <w:rPr>
            <w:noProof/>
            <w:webHidden/>
          </w:rPr>
          <w:fldChar w:fldCharType="end"/>
        </w:r>
      </w:hyperlink>
    </w:p>
    <w:p w14:paraId="66BE44C7"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1" w:history="1">
        <w:r w:rsidR="00164F66" w:rsidRPr="008E7B69">
          <w:rPr>
            <w:rStyle w:val="Hyperlink"/>
            <w:noProof/>
          </w:rPr>
          <w:t>C.1.2.</w:t>
        </w:r>
        <w:r w:rsidR="00164F66">
          <w:rPr>
            <w:rFonts w:eastAsiaTheme="minorEastAsia" w:cstheme="minorBidi"/>
            <w:noProof/>
            <w:sz w:val="22"/>
            <w:lang w:eastAsia="en-GB"/>
          </w:rPr>
          <w:tab/>
        </w:r>
        <w:r w:rsidR="00164F66" w:rsidRPr="008E7B69">
          <w:rPr>
            <w:rStyle w:val="Hyperlink"/>
            <w:noProof/>
          </w:rPr>
          <w:t>School transport</w:t>
        </w:r>
        <w:r w:rsidR="00164F66">
          <w:rPr>
            <w:noProof/>
            <w:webHidden/>
          </w:rPr>
          <w:tab/>
        </w:r>
        <w:r w:rsidR="00164F66">
          <w:rPr>
            <w:noProof/>
            <w:webHidden/>
          </w:rPr>
          <w:fldChar w:fldCharType="begin"/>
        </w:r>
        <w:r w:rsidR="00164F66">
          <w:rPr>
            <w:noProof/>
            <w:webHidden/>
          </w:rPr>
          <w:instrText xml:space="preserve"> PAGEREF _Toc471240081 \h </w:instrText>
        </w:r>
        <w:r w:rsidR="00164F66">
          <w:rPr>
            <w:noProof/>
            <w:webHidden/>
          </w:rPr>
        </w:r>
        <w:r w:rsidR="00164F66">
          <w:rPr>
            <w:noProof/>
            <w:webHidden/>
          </w:rPr>
          <w:fldChar w:fldCharType="separate"/>
        </w:r>
        <w:r>
          <w:rPr>
            <w:noProof/>
            <w:webHidden/>
          </w:rPr>
          <w:t>21</w:t>
        </w:r>
        <w:r w:rsidR="00164F66">
          <w:rPr>
            <w:noProof/>
            <w:webHidden/>
          </w:rPr>
          <w:fldChar w:fldCharType="end"/>
        </w:r>
      </w:hyperlink>
    </w:p>
    <w:p w14:paraId="2C616527"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2" w:history="1">
        <w:r w:rsidR="00164F66" w:rsidRPr="008E7B69">
          <w:rPr>
            <w:rStyle w:val="Hyperlink"/>
            <w:noProof/>
          </w:rPr>
          <w:t>C.1.3.</w:t>
        </w:r>
        <w:r w:rsidR="00164F66">
          <w:rPr>
            <w:rFonts w:eastAsiaTheme="minorEastAsia" w:cstheme="minorBidi"/>
            <w:noProof/>
            <w:sz w:val="22"/>
            <w:lang w:eastAsia="en-GB"/>
          </w:rPr>
          <w:tab/>
        </w:r>
        <w:r w:rsidR="00164F66" w:rsidRPr="008E7B69">
          <w:rPr>
            <w:rStyle w:val="Hyperlink"/>
            <w:noProof/>
          </w:rPr>
          <w:t>Physical education</w:t>
        </w:r>
        <w:r w:rsidR="00164F66">
          <w:rPr>
            <w:noProof/>
            <w:webHidden/>
          </w:rPr>
          <w:tab/>
        </w:r>
        <w:r w:rsidR="00164F66">
          <w:rPr>
            <w:noProof/>
            <w:webHidden/>
          </w:rPr>
          <w:fldChar w:fldCharType="begin"/>
        </w:r>
        <w:r w:rsidR="00164F66">
          <w:rPr>
            <w:noProof/>
            <w:webHidden/>
          </w:rPr>
          <w:instrText xml:space="preserve"> PAGEREF _Toc471240082 \h </w:instrText>
        </w:r>
        <w:r w:rsidR="00164F66">
          <w:rPr>
            <w:noProof/>
            <w:webHidden/>
          </w:rPr>
        </w:r>
        <w:r w:rsidR="00164F66">
          <w:rPr>
            <w:noProof/>
            <w:webHidden/>
          </w:rPr>
          <w:fldChar w:fldCharType="separate"/>
        </w:r>
        <w:r>
          <w:rPr>
            <w:noProof/>
            <w:webHidden/>
          </w:rPr>
          <w:t>21</w:t>
        </w:r>
        <w:r w:rsidR="00164F66">
          <w:rPr>
            <w:noProof/>
            <w:webHidden/>
          </w:rPr>
          <w:fldChar w:fldCharType="end"/>
        </w:r>
      </w:hyperlink>
    </w:p>
    <w:p w14:paraId="2F72615C"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3" w:history="1">
        <w:r w:rsidR="00164F66" w:rsidRPr="008E7B69">
          <w:rPr>
            <w:rStyle w:val="Hyperlink"/>
            <w:noProof/>
          </w:rPr>
          <w:t>C.1.4.</w:t>
        </w:r>
        <w:r w:rsidR="00164F66">
          <w:rPr>
            <w:rFonts w:eastAsiaTheme="minorEastAsia" w:cstheme="minorBidi"/>
            <w:noProof/>
            <w:sz w:val="22"/>
            <w:lang w:eastAsia="en-GB"/>
          </w:rPr>
          <w:tab/>
        </w:r>
        <w:r w:rsidR="00164F66" w:rsidRPr="008E7B69">
          <w:rPr>
            <w:rStyle w:val="Hyperlink"/>
            <w:noProof/>
          </w:rPr>
          <w:t>Jewellery</w:t>
        </w:r>
        <w:r w:rsidR="00164F66">
          <w:rPr>
            <w:noProof/>
            <w:webHidden/>
          </w:rPr>
          <w:tab/>
        </w:r>
        <w:r w:rsidR="00164F66">
          <w:rPr>
            <w:noProof/>
            <w:webHidden/>
          </w:rPr>
          <w:fldChar w:fldCharType="begin"/>
        </w:r>
        <w:r w:rsidR="00164F66">
          <w:rPr>
            <w:noProof/>
            <w:webHidden/>
          </w:rPr>
          <w:instrText xml:space="preserve"> PAGEREF _Toc471240083 \h </w:instrText>
        </w:r>
        <w:r w:rsidR="00164F66">
          <w:rPr>
            <w:noProof/>
            <w:webHidden/>
          </w:rPr>
        </w:r>
        <w:r w:rsidR="00164F66">
          <w:rPr>
            <w:noProof/>
            <w:webHidden/>
          </w:rPr>
          <w:fldChar w:fldCharType="separate"/>
        </w:r>
        <w:r>
          <w:rPr>
            <w:noProof/>
            <w:webHidden/>
          </w:rPr>
          <w:t>22</w:t>
        </w:r>
        <w:r w:rsidR="00164F66">
          <w:rPr>
            <w:noProof/>
            <w:webHidden/>
          </w:rPr>
          <w:fldChar w:fldCharType="end"/>
        </w:r>
      </w:hyperlink>
    </w:p>
    <w:p w14:paraId="520DD83E"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4" w:history="1">
        <w:r w:rsidR="00164F66" w:rsidRPr="008E7B69">
          <w:rPr>
            <w:rStyle w:val="Hyperlink"/>
            <w:bCs/>
            <w:noProof/>
            <w:lang w:eastAsia="en-GB"/>
          </w:rPr>
          <w:t>C.1.5.</w:t>
        </w:r>
        <w:r w:rsidR="00164F66">
          <w:rPr>
            <w:rFonts w:eastAsiaTheme="minorEastAsia" w:cstheme="minorBidi"/>
            <w:noProof/>
            <w:sz w:val="22"/>
            <w:lang w:eastAsia="en-GB"/>
          </w:rPr>
          <w:tab/>
        </w:r>
        <w:r w:rsidR="00164F66" w:rsidRPr="008E7B69">
          <w:rPr>
            <w:rStyle w:val="Hyperlink"/>
            <w:noProof/>
            <w:lang w:eastAsia="en-GB"/>
          </w:rPr>
          <w:t>Noise</w:t>
        </w:r>
        <w:r w:rsidR="00164F66">
          <w:rPr>
            <w:noProof/>
            <w:webHidden/>
          </w:rPr>
          <w:tab/>
        </w:r>
        <w:r w:rsidR="00164F66">
          <w:rPr>
            <w:noProof/>
            <w:webHidden/>
          </w:rPr>
          <w:fldChar w:fldCharType="begin"/>
        </w:r>
        <w:r w:rsidR="00164F66">
          <w:rPr>
            <w:noProof/>
            <w:webHidden/>
          </w:rPr>
          <w:instrText xml:space="preserve"> PAGEREF _Toc471240084 \h </w:instrText>
        </w:r>
        <w:r w:rsidR="00164F66">
          <w:rPr>
            <w:noProof/>
            <w:webHidden/>
          </w:rPr>
        </w:r>
        <w:r w:rsidR="00164F66">
          <w:rPr>
            <w:noProof/>
            <w:webHidden/>
          </w:rPr>
          <w:fldChar w:fldCharType="separate"/>
        </w:r>
        <w:r>
          <w:rPr>
            <w:noProof/>
            <w:webHidden/>
          </w:rPr>
          <w:t>22</w:t>
        </w:r>
        <w:r w:rsidR="00164F66">
          <w:rPr>
            <w:noProof/>
            <w:webHidden/>
          </w:rPr>
          <w:fldChar w:fldCharType="end"/>
        </w:r>
      </w:hyperlink>
    </w:p>
    <w:p w14:paraId="782DA9D9"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5" w:history="1">
        <w:r w:rsidR="00164F66" w:rsidRPr="008E7B69">
          <w:rPr>
            <w:rStyle w:val="Hyperlink"/>
            <w:noProof/>
          </w:rPr>
          <w:t>C.1.6.</w:t>
        </w:r>
        <w:r w:rsidR="00164F66">
          <w:rPr>
            <w:rFonts w:eastAsiaTheme="minorEastAsia" w:cstheme="minorBidi"/>
            <w:noProof/>
            <w:sz w:val="22"/>
            <w:lang w:eastAsia="en-GB"/>
          </w:rPr>
          <w:tab/>
        </w:r>
        <w:r w:rsidR="00164F66" w:rsidRPr="008E7B69">
          <w:rPr>
            <w:rStyle w:val="Hyperlink"/>
            <w:noProof/>
          </w:rPr>
          <w:t>Lifting and moving</w:t>
        </w:r>
        <w:r w:rsidR="00164F66">
          <w:rPr>
            <w:noProof/>
            <w:webHidden/>
          </w:rPr>
          <w:tab/>
        </w:r>
        <w:r w:rsidR="00164F66">
          <w:rPr>
            <w:noProof/>
            <w:webHidden/>
          </w:rPr>
          <w:fldChar w:fldCharType="begin"/>
        </w:r>
        <w:r w:rsidR="00164F66">
          <w:rPr>
            <w:noProof/>
            <w:webHidden/>
          </w:rPr>
          <w:instrText xml:space="preserve"> PAGEREF _Toc471240085 \h </w:instrText>
        </w:r>
        <w:r w:rsidR="00164F66">
          <w:rPr>
            <w:noProof/>
            <w:webHidden/>
          </w:rPr>
        </w:r>
        <w:r w:rsidR="00164F66">
          <w:rPr>
            <w:noProof/>
            <w:webHidden/>
          </w:rPr>
          <w:fldChar w:fldCharType="separate"/>
        </w:r>
        <w:r>
          <w:rPr>
            <w:noProof/>
            <w:webHidden/>
          </w:rPr>
          <w:t>22</w:t>
        </w:r>
        <w:r w:rsidR="00164F66">
          <w:rPr>
            <w:noProof/>
            <w:webHidden/>
          </w:rPr>
          <w:fldChar w:fldCharType="end"/>
        </w:r>
      </w:hyperlink>
    </w:p>
    <w:p w14:paraId="0AD9D62F"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6" w:history="1">
        <w:r w:rsidR="00164F66" w:rsidRPr="008E7B69">
          <w:rPr>
            <w:rStyle w:val="Hyperlink"/>
            <w:noProof/>
          </w:rPr>
          <w:t>C.1.7.</w:t>
        </w:r>
        <w:r w:rsidR="00164F66">
          <w:rPr>
            <w:rFonts w:eastAsiaTheme="minorEastAsia" w:cstheme="minorBidi"/>
            <w:noProof/>
            <w:sz w:val="22"/>
            <w:lang w:eastAsia="en-GB"/>
          </w:rPr>
          <w:tab/>
        </w:r>
        <w:r w:rsidR="00164F66" w:rsidRPr="008E7B69">
          <w:rPr>
            <w:rStyle w:val="Hyperlink"/>
            <w:noProof/>
          </w:rPr>
          <w:t>Work experience placements</w:t>
        </w:r>
        <w:r w:rsidR="00164F66">
          <w:rPr>
            <w:noProof/>
            <w:webHidden/>
          </w:rPr>
          <w:tab/>
        </w:r>
        <w:r w:rsidR="00164F66">
          <w:rPr>
            <w:noProof/>
            <w:webHidden/>
          </w:rPr>
          <w:fldChar w:fldCharType="begin"/>
        </w:r>
        <w:r w:rsidR="00164F66">
          <w:rPr>
            <w:noProof/>
            <w:webHidden/>
          </w:rPr>
          <w:instrText xml:space="preserve"> PAGEREF _Toc471240086 \h </w:instrText>
        </w:r>
        <w:r w:rsidR="00164F66">
          <w:rPr>
            <w:noProof/>
            <w:webHidden/>
          </w:rPr>
        </w:r>
        <w:r w:rsidR="00164F66">
          <w:rPr>
            <w:noProof/>
            <w:webHidden/>
          </w:rPr>
          <w:fldChar w:fldCharType="separate"/>
        </w:r>
        <w:r>
          <w:rPr>
            <w:noProof/>
            <w:webHidden/>
          </w:rPr>
          <w:t>23</w:t>
        </w:r>
        <w:r w:rsidR="00164F66">
          <w:rPr>
            <w:noProof/>
            <w:webHidden/>
          </w:rPr>
          <w:fldChar w:fldCharType="end"/>
        </w:r>
      </w:hyperlink>
    </w:p>
    <w:p w14:paraId="61FA6F5C"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7" w:history="1">
        <w:r w:rsidR="00164F66" w:rsidRPr="008E7B69">
          <w:rPr>
            <w:rStyle w:val="Hyperlink"/>
            <w:noProof/>
          </w:rPr>
          <w:t>C.1.8.</w:t>
        </w:r>
        <w:r w:rsidR="00164F66">
          <w:rPr>
            <w:rFonts w:eastAsiaTheme="minorEastAsia" w:cstheme="minorBidi"/>
            <w:noProof/>
            <w:sz w:val="22"/>
            <w:lang w:eastAsia="en-GB"/>
          </w:rPr>
          <w:tab/>
        </w:r>
        <w:r w:rsidR="00164F66" w:rsidRPr="008E7B69">
          <w:rPr>
            <w:rStyle w:val="Hyperlink"/>
            <w:noProof/>
          </w:rPr>
          <w:t>Playground supervision/play equipment and maintenance</w:t>
        </w:r>
        <w:r w:rsidR="00164F66">
          <w:rPr>
            <w:noProof/>
            <w:webHidden/>
          </w:rPr>
          <w:tab/>
        </w:r>
        <w:r w:rsidR="00164F66">
          <w:rPr>
            <w:noProof/>
            <w:webHidden/>
          </w:rPr>
          <w:fldChar w:fldCharType="begin"/>
        </w:r>
        <w:r w:rsidR="00164F66">
          <w:rPr>
            <w:noProof/>
            <w:webHidden/>
          </w:rPr>
          <w:instrText xml:space="preserve"> PAGEREF _Toc471240087 \h </w:instrText>
        </w:r>
        <w:r w:rsidR="00164F66">
          <w:rPr>
            <w:noProof/>
            <w:webHidden/>
          </w:rPr>
        </w:r>
        <w:r w:rsidR="00164F66">
          <w:rPr>
            <w:noProof/>
            <w:webHidden/>
          </w:rPr>
          <w:fldChar w:fldCharType="separate"/>
        </w:r>
        <w:r>
          <w:rPr>
            <w:noProof/>
            <w:webHidden/>
          </w:rPr>
          <w:t>23</w:t>
        </w:r>
        <w:r w:rsidR="00164F66">
          <w:rPr>
            <w:noProof/>
            <w:webHidden/>
          </w:rPr>
          <w:fldChar w:fldCharType="end"/>
        </w:r>
      </w:hyperlink>
    </w:p>
    <w:p w14:paraId="5F8F15A7" w14:textId="77777777" w:rsidR="00164F66" w:rsidRDefault="007D1BF0">
      <w:pPr>
        <w:pStyle w:val="TOC1"/>
        <w:rPr>
          <w:rFonts w:eastAsiaTheme="minorEastAsia" w:cstheme="minorBidi"/>
          <w:b w:val="0"/>
          <w:sz w:val="22"/>
          <w:lang w:eastAsia="en-GB"/>
        </w:rPr>
      </w:pPr>
      <w:hyperlink w:anchor="_Toc471240088" w:history="1">
        <w:r w:rsidR="00164F66" w:rsidRPr="008E7B69">
          <w:rPr>
            <w:rStyle w:val="Hyperlink"/>
          </w:rPr>
          <w:t>C.2.</w:t>
        </w:r>
        <w:r w:rsidR="00164F66">
          <w:rPr>
            <w:rFonts w:eastAsiaTheme="minorEastAsia" w:cstheme="minorBidi"/>
            <w:b w:val="0"/>
            <w:sz w:val="22"/>
            <w:lang w:eastAsia="en-GB"/>
          </w:rPr>
          <w:tab/>
        </w:r>
        <w:r w:rsidR="00164F66" w:rsidRPr="008E7B69">
          <w:rPr>
            <w:rStyle w:val="Hyperlink"/>
          </w:rPr>
          <w:t>Risks to staff and others</w:t>
        </w:r>
        <w:r w:rsidR="00164F66">
          <w:rPr>
            <w:webHidden/>
          </w:rPr>
          <w:tab/>
        </w:r>
        <w:r w:rsidR="00164F66">
          <w:rPr>
            <w:webHidden/>
          </w:rPr>
          <w:fldChar w:fldCharType="begin"/>
        </w:r>
        <w:r w:rsidR="00164F66">
          <w:rPr>
            <w:webHidden/>
          </w:rPr>
          <w:instrText xml:space="preserve"> PAGEREF _Toc471240088 \h </w:instrText>
        </w:r>
        <w:r w:rsidR="00164F66">
          <w:rPr>
            <w:webHidden/>
          </w:rPr>
        </w:r>
        <w:r w:rsidR="00164F66">
          <w:rPr>
            <w:webHidden/>
          </w:rPr>
          <w:fldChar w:fldCharType="separate"/>
        </w:r>
        <w:r>
          <w:rPr>
            <w:webHidden/>
          </w:rPr>
          <w:t>24</w:t>
        </w:r>
        <w:r w:rsidR="00164F66">
          <w:rPr>
            <w:webHidden/>
          </w:rPr>
          <w:fldChar w:fldCharType="end"/>
        </w:r>
      </w:hyperlink>
    </w:p>
    <w:p w14:paraId="0F3EA3D4"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89" w:history="1">
        <w:r w:rsidR="00164F66" w:rsidRPr="008E7B69">
          <w:rPr>
            <w:rStyle w:val="Hyperlink"/>
            <w:noProof/>
          </w:rPr>
          <w:t>C.2.1.</w:t>
        </w:r>
        <w:r w:rsidR="00164F66">
          <w:rPr>
            <w:rFonts w:eastAsiaTheme="minorEastAsia" w:cstheme="minorBidi"/>
            <w:noProof/>
            <w:sz w:val="22"/>
            <w:lang w:eastAsia="en-GB"/>
          </w:rPr>
          <w:tab/>
        </w:r>
        <w:r w:rsidR="00164F66" w:rsidRPr="008E7B69">
          <w:rPr>
            <w:rStyle w:val="Hyperlink"/>
            <w:noProof/>
          </w:rPr>
          <w:t>Personal protective equipment</w:t>
        </w:r>
        <w:r w:rsidR="00164F66">
          <w:rPr>
            <w:noProof/>
            <w:webHidden/>
          </w:rPr>
          <w:tab/>
        </w:r>
        <w:r w:rsidR="00164F66">
          <w:rPr>
            <w:noProof/>
            <w:webHidden/>
          </w:rPr>
          <w:fldChar w:fldCharType="begin"/>
        </w:r>
        <w:r w:rsidR="00164F66">
          <w:rPr>
            <w:noProof/>
            <w:webHidden/>
          </w:rPr>
          <w:instrText xml:space="preserve"> PAGEREF _Toc471240089 \h </w:instrText>
        </w:r>
        <w:r w:rsidR="00164F66">
          <w:rPr>
            <w:noProof/>
            <w:webHidden/>
          </w:rPr>
        </w:r>
        <w:r w:rsidR="00164F66">
          <w:rPr>
            <w:noProof/>
            <w:webHidden/>
          </w:rPr>
          <w:fldChar w:fldCharType="separate"/>
        </w:r>
        <w:r>
          <w:rPr>
            <w:noProof/>
            <w:webHidden/>
          </w:rPr>
          <w:t>24</w:t>
        </w:r>
        <w:r w:rsidR="00164F66">
          <w:rPr>
            <w:noProof/>
            <w:webHidden/>
          </w:rPr>
          <w:fldChar w:fldCharType="end"/>
        </w:r>
      </w:hyperlink>
    </w:p>
    <w:p w14:paraId="711FAEAA"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0" w:history="1">
        <w:r w:rsidR="00164F66" w:rsidRPr="008E7B69">
          <w:rPr>
            <w:rStyle w:val="Hyperlink"/>
            <w:noProof/>
          </w:rPr>
          <w:t>C.2.2.</w:t>
        </w:r>
        <w:r w:rsidR="00164F66">
          <w:rPr>
            <w:rFonts w:eastAsiaTheme="minorEastAsia" w:cstheme="minorBidi"/>
            <w:noProof/>
            <w:sz w:val="22"/>
            <w:lang w:eastAsia="en-GB"/>
          </w:rPr>
          <w:tab/>
        </w:r>
        <w:r w:rsidR="00164F66" w:rsidRPr="008E7B69">
          <w:rPr>
            <w:rStyle w:val="Hyperlink"/>
            <w:noProof/>
          </w:rPr>
          <w:t>Working at height</w:t>
        </w:r>
        <w:r w:rsidR="00164F66">
          <w:rPr>
            <w:noProof/>
            <w:webHidden/>
          </w:rPr>
          <w:tab/>
        </w:r>
        <w:r w:rsidR="00164F66">
          <w:rPr>
            <w:noProof/>
            <w:webHidden/>
          </w:rPr>
          <w:fldChar w:fldCharType="begin"/>
        </w:r>
        <w:r w:rsidR="00164F66">
          <w:rPr>
            <w:noProof/>
            <w:webHidden/>
          </w:rPr>
          <w:instrText xml:space="preserve"> PAGEREF _Toc471240090 \h </w:instrText>
        </w:r>
        <w:r w:rsidR="00164F66">
          <w:rPr>
            <w:noProof/>
            <w:webHidden/>
          </w:rPr>
        </w:r>
        <w:r w:rsidR="00164F66">
          <w:rPr>
            <w:noProof/>
            <w:webHidden/>
          </w:rPr>
          <w:fldChar w:fldCharType="separate"/>
        </w:r>
        <w:r>
          <w:rPr>
            <w:noProof/>
            <w:webHidden/>
          </w:rPr>
          <w:t>25</w:t>
        </w:r>
        <w:r w:rsidR="00164F66">
          <w:rPr>
            <w:noProof/>
            <w:webHidden/>
          </w:rPr>
          <w:fldChar w:fldCharType="end"/>
        </w:r>
      </w:hyperlink>
    </w:p>
    <w:p w14:paraId="677CA7DE"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1" w:history="1">
        <w:r w:rsidR="00164F66" w:rsidRPr="008E7B69">
          <w:rPr>
            <w:rStyle w:val="Hyperlink"/>
            <w:bCs/>
            <w:noProof/>
            <w:lang w:eastAsia="en-GB"/>
          </w:rPr>
          <w:t>C.2.3.</w:t>
        </w:r>
        <w:r w:rsidR="00164F66">
          <w:rPr>
            <w:rFonts w:eastAsiaTheme="minorEastAsia" w:cstheme="minorBidi"/>
            <w:noProof/>
            <w:sz w:val="22"/>
            <w:lang w:eastAsia="en-GB"/>
          </w:rPr>
          <w:tab/>
        </w:r>
        <w:r w:rsidR="00164F66" w:rsidRPr="008E7B69">
          <w:rPr>
            <w:rStyle w:val="Hyperlink"/>
            <w:noProof/>
            <w:lang w:eastAsia="en-GB"/>
          </w:rPr>
          <w:t>Noise</w:t>
        </w:r>
        <w:r w:rsidR="00164F66">
          <w:rPr>
            <w:noProof/>
            <w:webHidden/>
          </w:rPr>
          <w:tab/>
        </w:r>
        <w:r w:rsidR="00164F66">
          <w:rPr>
            <w:noProof/>
            <w:webHidden/>
          </w:rPr>
          <w:fldChar w:fldCharType="begin"/>
        </w:r>
        <w:r w:rsidR="00164F66">
          <w:rPr>
            <w:noProof/>
            <w:webHidden/>
          </w:rPr>
          <w:instrText xml:space="preserve"> PAGEREF _Toc471240091 \h </w:instrText>
        </w:r>
        <w:r w:rsidR="00164F66">
          <w:rPr>
            <w:noProof/>
            <w:webHidden/>
          </w:rPr>
        </w:r>
        <w:r w:rsidR="00164F66">
          <w:rPr>
            <w:noProof/>
            <w:webHidden/>
          </w:rPr>
          <w:fldChar w:fldCharType="separate"/>
        </w:r>
        <w:r>
          <w:rPr>
            <w:noProof/>
            <w:webHidden/>
          </w:rPr>
          <w:t>25</w:t>
        </w:r>
        <w:r w:rsidR="00164F66">
          <w:rPr>
            <w:noProof/>
            <w:webHidden/>
          </w:rPr>
          <w:fldChar w:fldCharType="end"/>
        </w:r>
      </w:hyperlink>
    </w:p>
    <w:p w14:paraId="3440D015"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2" w:history="1">
        <w:r w:rsidR="00164F66" w:rsidRPr="008E7B69">
          <w:rPr>
            <w:rStyle w:val="Hyperlink"/>
            <w:noProof/>
          </w:rPr>
          <w:t>C.2.4.</w:t>
        </w:r>
        <w:r w:rsidR="00164F66">
          <w:rPr>
            <w:rFonts w:eastAsiaTheme="minorEastAsia" w:cstheme="minorBidi"/>
            <w:noProof/>
            <w:sz w:val="22"/>
            <w:lang w:eastAsia="en-GB"/>
          </w:rPr>
          <w:tab/>
        </w:r>
        <w:r w:rsidR="00164F66" w:rsidRPr="008E7B69">
          <w:rPr>
            <w:rStyle w:val="Hyperlink"/>
            <w:noProof/>
          </w:rPr>
          <w:t>Violence to staff</w:t>
        </w:r>
        <w:r w:rsidR="00164F66">
          <w:rPr>
            <w:noProof/>
            <w:webHidden/>
          </w:rPr>
          <w:tab/>
        </w:r>
        <w:r w:rsidR="00164F66">
          <w:rPr>
            <w:noProof/>
            <w:webHidden/>
          </w:rPr>
          <w:fldChar w:fldCharType="begin"/>
        </w:r>
        <w:r w:rsidR="00164F66">
          <w:rPr>
            <w:noProof/>
            <w:webHidden/>
          </w:rPr>
          <w:instrText xml:space="preserve"> PAGEREF _Toc471240092 \h </w:instrText>
        </w:r>
        <w:r w:rsidR="00164F66">
          <w:rPr>
            <w:noProof/>
            <w:webHidden/>
          </w:rPr>
        </w:r>
        <w:r w:rsidR="00164F66">
          <w:rPr>
            <w:noProof/>
            <w:webHidden/>
          </w:rPr>
          <w:fldChar w:fldCharType="separate"/>
        </w:r>
        <w:r>
          <w:rPr>
            <w:noProof/>
            <w:webHidden/>
          </w:rPr>
          <w:t>26</w:t>
        </w:r>
        <w:r w:rsidR="00164F66">
          <w:rPr>
            <w:noProof/>
            <w:webHidden/>
          </w:rPr>
          <w:fldChar w:fldCharType="end"/>
        </w:r>
      </w:hyperlink>
    </w:p>
    <w:p w14:paraId="357B86B4"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3" w:history="1">
        <w:r w:rsidR="00164F66" w:rsidRPr="008E7B69">
          <w:rPr>
            <w:rStyle w:val="Hyperlink"/>
            <w:noProof/>
          </w:rPr>
          <w:t>C.2.5.</w:t>
        </w:r>
        <w:r w:rsidR="00164F66">
          <w:rPr>
            <w:rFonts w:eastAsiaTheme="minorEastAsia" w:cstheme="minorBidi"/>
            <w:noProof/>
            <w:sz w:val="22"/>
            <w:lang w:eastAsia="en-GB"/>
          </w:rPr>
          <w:tab/>
        </w:r>
        <w:r w:rsidR="00164F66" w:rsidRPr="008E7B69">
          <w:rPr>
            <w:rStyle w:val="Hyperlink"/>
            <w:noProof/>
          </w:rPr>
          <w:t>Security including dealing with intruders and other call outs</w:t>
        </w:r>
        <w:r w:rsidR="00164F66">
          <w:rPr>
            <w:noProof/>
            <w:webHidden/>
          </w:rPr>
          <w:tab/>
        </w:r>
        <w:r w:rsidR="00164F66">
          <w:rPr>
            <w:noProof/>
            <w:webHidden/>
          </w:rPr>
          <w:fldChar w:fldCharType="begin"/>
        </w:r>
        <w:r w:rsidR="00164F66">
          <w:rPr>
            <w:noProof/>
            <w:webHidden/>
          </w:rPr>
          <w:instrText xml:space="preserve"> PAGEREF _Toc471240093 \h </w:instrText>
        </w:r>
        <w:r w:rsidR="00164F66">
          <w:rPr>
            <w:noProof/>
            <w:webHidden/>
          </w:rPr>
        </w:r>
        <w:r w:rsidR="00164F66">
          <w:rPr>
            <w:noProof/>
            <w:webHidden/>
          </w:rPr>
          <w:fldChar w:fldCharType="separate"/>
        </w:r>
        <w:r>
          <w:rPr>
            <w:noProof/>
            <w:webHidden/>
          </w:rPr>
          <w:t>26</w:t>
        </w:r>
        <w:r w:rsidR="00164F66">
          <w:rPr>
            <w:noProof/>
            <w:webHidden/>
          </w:rPr>
          <w:fldChar w:fldCharType="end"/>
        </w:r>
      </w:hyperlink>
    </w:p>
    <w:p w14:paraId="5EEB6F65"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4" w:history="1">
        <w:r w:rsidR="00164F66" w:rsidRPr="008E7B69">
          <w:rPr>
            <w:rStyle w:val="Hyperlink"/>
            <w:noProof/>
          </w:rPr>
          <w:t>C.2.6.</w:t>
        </w:r>
        <w:r w:rsidR="00164F66">
          <w:rPr>
            <w:rFonts w:eastAsiaTheme="minorEastAsia" w:cstheme="minorBidi"/>
            <w:noProof/>
            <w:sz w:val="22"/>
            <w:lang w:eastAsia="en-GB"/>
          </w:rPr>
          <w:tab/>
        </w:r>
        <w:r w:rsidR="00164F66" w:rsidRPr="008E7B69">
          <w:rPr>
            <w:rStyle w:val="Hyperlink"/>
            <w:noProof/>
          </w:rPr>
          <w:t>Personal security/lone working</w:t>
        </w:r>
        <w:r w:rsidR="00164F66">
          <w:rPr>
            <w:noProof/>
            <w:webHidden/>
          </w:rPr>
          <w:tab/>
        </w:r>
        <w:r w:rsidR="00164F66">
          <w:rPr>
            <w:noProof/>
            <w:webHidden/>
          </w:rPr>
          <w:fldChar w:fldCharType="begin"/>
        </w:r>
        <w:r w:rsidR="00164F66">
          <w:rPr>
            <w:noProof/>
            <w:webHidden/>
          </w:rPr>
          <w:instrText xml:space="preserve"> PAGEREF _Toc471240094 \h </w:instrText>
        </w:r>
        <w:r w:rsidR="00164F66">
          <w:rPr>
            <w:noProof/>
            <w:webHidden/>
          </w:rPr>
        </w:r>
        <w:r w:rsidR="00164F66">
          <w:rPr>
            <w:noProof/>
            <w:webHidden/>
          </w:rPr>
          <w:fldChar w:fldCharType="separate"/>
        </w:r>
        <w:r>
          <w:rPr>
            <w:noProof/>
            <w:webHidden/>
          </w:rPr>
          <w:t>27</w:t>
        </w:r>
        <w:r w:rsidR="00164F66">
          <w:rPr>
            <w:noProof/>
            <w:webHidden/>
          </w:rPr>
          <w:fldChar w:fldCharType="end"/>
        </w:r>
      </w:hyperlink>
    </w:p>
    <w:p w14:paraId="091D64E3"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5" w:history="1">
        <w:r w:rsidR="00164F66" w:rsidRPr="008E7B69">
          <w:rPr>
            <w:rStyle w:val="Hyperlink"/>
            <w:noProof/>
          </w:rPr>
          <w:t>C.2.7.</w:t>
        </w:r>
        <w:r w:rsidR="00164F66">
          <w:rPr>
            <w:rFonts w:eastAsiaTheme="minorEastAsia" w:cstheme="minorBidi"/>
            <w:noProof/>
            <w:sz w:val="22"/>
            <w:lang w:eastAsia="en-GB"/>
          </w:rPr>
          <w:tab/>
        </w:r>
        <w:r w:rsidR="00164F66" w:rsidRPr="008E7B69">
          <w:rPr>
            <w:rStyle w:val="Hyperlink"/>
            <w:noProof/>
          </w:rPr>
          <w:t>Hazardous substances (Control of Substances Hazardous to Health CoSHH)</w:t>
        </w:r>
        <w:r w:rsidR="00164F66">
          <w:rPr>
            <w:noProof/>
            <w:webHidden/>
          </w:rPr>
          <w:tab/>
        </w:r>
        <w:r w:rsidR="00164F66">
          <w:rPr>
            <w:noProof/>
            <w:webHidden/>
          </w:rPr>
          <w:fldChar w:fldCharType="begin"/>
        </w:r>
        <w:r w:rsidR="00164F66">
          <w:rPr>
            <w:noProof/>
            <w:webHidden/>
          </w:rPr>
          <w:instrText xml:space="preserve"> PAGEREF _Toc471240095 \h </w:instrText>
        </w:r>
        <w:r w:rsidR="00164F66">
          <w:rPr>
            <w:noProof/>
            <w:webHidden/>
          </w:rPr>
        </w:r>
        <w:r w:rsidR="00164F66">
          <w:rPr>
            <w:noProof/>
            <w:webHidden/>
          </w:rPr>
          <w:fldChar w:fldCharType="separate"/>
        </w:r>
        <w:r>
          <w:rPr>
            <w:noProof/>
            <w:webHidden/>
          </w:rPr>
          <w:t>28</w:t>
        </w:r>
        <w:r w:rsidR="00164F66">
          <w:rPr>
            <w:noProof/>
            <w:webHidden/>
          </w:rPr>
          <w:fldChar w:fldCharType="end"/>
        </w:r>
      </w:hyperlink>
    </w:p>
    <w:p w14:paraId="47B42138"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6" w:history="1">
        <w:r w:rsidR="00164F66" w:rsidRPr="008E7B69">
          <w:rPr>
            <w:rStyle w:val="Hyperlink"/>
            <w:noProof/>
          </w:rPr>
          <w:t>C.2.8.</w:t>
        </w:r>
        <w:r w:rsidR="00164F66">
          <w:rPr>
            <w:rFonts w:eastAsiaTheme="minorEastAsia" w:cstheme="minorBidi"/>
            <w:noProof/>
            <w:sz w:val="22"/>
            <w:lang w:eastAsia="en-GB"/>
          </w:rPr>
          <w:tab/>
        </w:r>
        <w:r w:rsidR="00164F66" w:rsidRPr="008E7B69">
          <w:rPr>
            <w:rStyle w:val="Hyperlink"/>
            <w:noProof/>
          </w:rPr>
          <w:t>Manual handling (typical loads and handling pupils)</w:t>
        </w:r>
        <w:r w:rsidR="00164F66">
          <w:rPr>
            <w:noProof/>
            <w:webHidden/>
          </w:rPr>
          <w:tab/>
        </w:r>
        <w:r w:rsidR="00164F66">
          <w:rPr>
            <w:noProof/>
            <w:webHidden/>
          </w:rPr>
          <w:fldChar w:fldCharType="begin"/>
        </w:r>
        <w:r w:rsidR="00164F66">
          <w:rPr>
            <w:noProof/>
            <w:webHidden/>
          </w:rPr>
          <w:instrText xml:space="preserve"> PAGEREF _Toc471240096 \h </w:instrText>
        </w:r>
        <w:r w:rsidR="00164F66">
          <w:rPr>
            <w:noProof/>
            <w:webHidden/>
          </w:rPr>
        </w:r>
        <w:r w:rsidR="00164F66">
          <w:rPr>
            <w:noProof/>
            <w:webHidden/>
          </w:rPr>
          <w:fldChar w:fldCharType="separate"/>
        </w:r>
        <w:r>
          <w:rPr>
            <w:noProof/>
            <w:webHidden/>
          </w:rPr>
          <w:t>29</w:t>
        </w:r>
        <w:r w:rsidR="00164F66">
          <w:rPr>
            <w:noProof/>
            <w:webHidden/>
          </w:rPr>
          <w:fldChar w:fldCharType="end"/>
        </w:r>
      </w:hyperlink>
    </w:p>
    <w:p w14:paraId="646B497E"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097" w:history="1">
        <w:r w:rsidR="00164F66" w:rsidRPr="008E7B69">
          <w:rPr>
            <w:rStyle w:val="Hyperlink"/>
            <w:noProof/>
            <w:lang w:val="en-US"/>
          </w:rPr>
          <w:t>C.2.9.</w:t>
        </w:r>
        <w:r w:rsidR="00164F66">
          <w:rPr>
            <w:rFonts w:eastAsiaTheme="minorEastAsia" w:cstheme="minorBidi"/>
            <w:noProof/>
            <w:sz w:val="22"/>
            <w:lang w:eastAsia="en-GB"/>
          </w:rPr>
          <w:tab/>
        </w:r>
        <w:r w:rsidR="00164F66" w:rsidRPr="008E7B69">
          <w:rPr>
            <w:rStyle w:val="Hyperlink"/>
            <w:noProof/>
          </w:rPr>
          <w:t>Curriculum safety (including extended schools activity/study support)</w:t>
        </w:r>
        <w:r w:rsidR="00164F66">
          <w:rPr>
            <w:noProof/>
            <w:webHidden/>
          </w:rPr>
          <w:tab/>
        </w:r>
        <w:r w:rsidR="00164F66">
          <w:rPr>
            <w:noProof/>
            <w:webHidden/>
          </w:rPr>
          <w:fldChar w:fldCharType="begin"/>
        </w:r>
        <w:r w:rsidR="00164F66">
          <w:rPr>
            <w:noProof/>
            <w:webHidden/>
          </w:rPr>
          <w:instrText xml:space="preserve"> PAGEREF _Toc471240097 \h </w:instrText>
        </w:r>
        <w:r w:rsidR="00164F66">
          <w:rPr>
            <w:noProof/>
            <w:webHidden/>
          </w:rPr>
        </w:r>
        <w:r w:rsidR="00164F66">
          <w:rPr>
            <w:noProof/>
            <w:webHidden/>
          </w:rPr>
          <w:fldChar w:fldCharType="separate"/>
        </w:r>
        <w:r>
          <w:rPr>
            <w:noProof/>
            <w:webHidden/>
          </w:rPr>
          <w:t>30</w:t>
        </w:r>
        <w:r w:rsidR="00164F66">
          <w:rPr>
            <w:noProof/>
            <w:webHidden/>
          </w:rPr>
          <w:fldChar w:fldCharType="end"/>
        </w:r>
      </w:hyperlink>
    </w:p>
    <w:p w14:paraId="02EF530D" w14:textId="77777777" w:rsidR="00164F66" w:rsidRDefault="007D1BF0">
      <w:pPr>
        <w:pStyle w:val="TOC2"/>
        <w:tabs>
          <w:tab w:val="left" w:pos="1320"/>
          <w:tab w:val="right" w:leader="dot" w:pos="9016"/>
        </w:tabs>
        <w:rPr>
          <w:rFonts w:eastAsiaTheme="minorEastAsia" w:cstheme="minorBidi"/>
          <w:noProof/>
          <w:sz w:val="22"/>
          <w:lang w:eastAsia="en-GB"/>
        </w:rPr>
      </w:pPr>
      <w:hyperlink w:anchor="_Toc471240098" w:history="1">
        <w:r w:rsidR="00164F66" w:rsidRPr="008E7B69">
          <w:rPr>
            <w:rStyle w:val="Hyperlink"/>
            <w:noProof/>
          </w:rPr>
          <w:t>C.2.10.</w:t>
        </w:r>
        <w:r w:rsidR="00164F66">
          <w:rPr>
            <w:rFonts w:eastAsiaTheme="minorEastAsia" w:cstheme="minorBidi"/>
            <w:noProof/>
            <w:sz w:val="22"/>
            <w:lang w:eastAsia="en-GB"/>
          </w:rPr>
          <w:tab/>
        </w:r>
        <w:r w:rsidR="00164F66" w:rsidRPr="008E7B69">
          <w:rPr>
            <w:rStyle w:val="Hyperlink"/>
            <w:noProof/>
          </w:rPr>
          <w:t>Display screen equipment</w:t>
        </w:r>
        <w:r w:rsidR="00164F66">
          <w:rPr>
            <w:noProof/>
            <w:webHidden/>
          </w:rPr>
          <w:tab/>
        </w:r>
        <w:r w:rsidR="00164F66">
          <w:rPr>
            <w:noProof/>
            <w:webHidden/>
          </w:rPr>
          <w:fldChar w:fldCharType="begin"/>
        </w:r>
        <w:r w:rsidR="00164F66">
          <w:rPr>
            <w:noProof/>
            <w:webHidden/>
          </w:rPr>
          <w:instrText xml:space="preserve"> PAGEREF _Toc471240098 \h </w:instrText>
        </w:r>
        <w:r w:rsidR="00164F66">
          <w:rPr>
            <w:noProof/>
            <w:webHidden/>
          </w:rPr>
        </w:r>
        <w:r w:rsidR="00164F66">
          <w:rPr>
            <w:noProof/>
            <w:webHidden/>
          </w:rPr>
          <w:fldChar w:fldCharType="separate"/>
        </w:r>
        <w:r>
          <w:rPr>
            <w:noProof/>
            <w:webHidden/>
          </w:rPr>
          <w:t>30</w:t>
        </w:r>
        <w:r w:rsidR="00164F66">
          <w:rPr>
            <w:noProof/>
            <w:webHidden/>
          </w:rPr>
          <w:fldChar w:fldCharType="end"/>
        </w:r>
      </w:hyperlink>
    </w:p>
    <w:p w14:paraId="3251B8E5" w14:textId="77777777" w:rsidR="00164F66" w:rsidRDefault="007D1BF0">
      <w:pPr>
        <w:pStyle w:val="TOC2"/>
        <w:tabs>
          <w:tab w:val="left" w:pos="1320"/>
          <w:tab w:val="right" w:leader="dot" w:pos="9016"/>
        </w:tabs>
        <w:rPr>
          <w:rFonts w:eastAsiaTheme="minorEastAsia" w:cstheme="minorBidi"/>
          <w:noProof/>
          <w:sz w:val="22"/>
          <w:lang w:eastAsia="en-GB"/>
        </w:rPr>
      </w:pPr>
      <w:hyperlink w:anchor="_Toc471240099" w:history="1">
        <w:r w:rsidR="00164F66" w:rsidRPr="008E7B69">
          <w:rPr>
            <w:rStyle w:val="Hyperlink"/>
            <w:noProof/>
          </w:rPr>
          <w:t>C.2.11.</w:t>
        </w:r>
        <w:r w:rsidR="00164F66">
          <w:rPr>
            <w:rFonts w:eastAsiaTheme="minorEastAsia" w:cstheme="minorBidi"/>
            <w:noProof/>
            <w:sz w:val="22"/>
            <w:lang w:eastAsia="en-GB"/>
          </w:rPr>
          <w:tab/>
        </w:r>
        <w:r w:rsidR="00164F66" w:rsidRPr="008E7B69">
          <w:rPr>
            <w:rStyle w:val="Hyperlink"/>
            <w:noProof/>
          </w:rPr>
          <w:t>Slips/trips/falls in the premises</w:t>
        </w:r>
        <w:r w:rsidR="00164F66">
          <w:rPr>
            <w:noProof/>
            <w:webHidden/>
          </w:rPr>
          <w:tab/>
        </w:r>
        <w:r w:rsidR="00164F66">
          <w:rPr>
            <w:noProof/>
            <w:webHidden/>
          </w:rPr>
          <w:fldChar w:fldCharType="begin"/>
        </w:r>
        <w:r w:rsidR="00164F66">
          <w:rPr>
            <w:noProof/>
            <w:webHidden/>
          </w:rPr>
          <w:instrText xml:space="preserve"> PAGEREF _Toc471240099 \h </w:instrText>
        </w:r>
        <w:r w:rsidR="00164F66">
          <w:rPr>
            <w:noProof/>
            <w:webHidden/>
          </w:rPr>
        </w:r>
        <w:r w:rsidR="00164F66">
          <w:rPr>
            <w:noProof/>
            <w:webHidden/>
          </w:rPr>
          <w:fldChar w:fldCharType="separate"/>
        </w:r>
        <w:r>
          <w:rPr>
            <w:noProof/>
            <w:webHidden/>
          </w:rPr>
          <w:t>31</w:t>
        </w:r>
        <w:r w:rsidR="00164F66">
          <w:rPr>
            <w:noProof/>
            <w:webHidden/>
          </w:rPr>
          <w:fldChar w:fldCharType="end"/>
        </w:r>
      </w:hyperlink>
    </w:p>
    <w:p w14:paraId="042EF241" w14:textId="77777777" w:rsidR="00164F66" w:rsidRDefault="007D1BF0">
      <w:pPr>
        <w:pStyle w:val="TOC2"/>
        <w:tabs>
          <w:tab w:val="left" w:pos="1320"/>
          <w:tab w:val="right" w:leader="dot" w:pos="9016"/>
        </w:tabs>
        <w:rPr>
          <w:rFonts w:eastAsiaTheme="minorEastAsia" w:cstheme="minorBidi"/>
          <w:noProof/>
          <w:sz w:val="22"/>
          <w:lang w:eastAsia="en-GB"/>
        </w:rPr>
      </w:pPr>
      <w:hyperlink w:anchor="_Toc471240100" w:history="1">
        <w:r w:rsidR="00164F66" w:rsidRPr="008E7B69">
          <w:rPr>
            <w:rStyle w:val="Hyperlink"/>
            <w:noProof/>
          </w:rPr>
          <w:t>C.2.12.</w:t>
        </w:r>
        <w:r w:rsidR="00164F66">
          <w:rPr>
            <w:rFonts w:eastAsiaTheme="minorEastAsia" w:cstheme="minorBidi"/>
            <w:noProof/>
            <w:sz w:val="22"/>
            <w:lang w:eastAsia="en-GB"/>
          </w:rPr>
          <w:tab/>
        </w:r>
        <w:r w:rsidR="00164F66" w:rsidRPr="008E7B69">
          <w:rPr>
            <w:rStyle w:val="Hyperlink"/>
            <w:noProof/>
          </w:rPr>
          <w:t>Parent Teacher Association</w:t>
        </w:r>
        <w:r w:rsidR="00164F66">
          <w:rPr>
            <w:noProof/>
            <w:webHidden/>
          </w:rPr>
          <w:tab/>
        </w:r>
        <w:r w:rsidR="00164F66">
          <w:rPr>
            <w:noProof/>
            <w:webHidden/>
          </w:rPr>
          <w:fldChar w:fldCharType="begin"/>
        </w:r>
        <w:r w:rsidR="00164F66">
          <w:rPr>
            <w:noProof/>
            <w:webHidden/>
          </w:rPr>
          <w:instrText xml:space="preserve"> PAGEREF _Toc471240100 \h </w:instrText>
        </w:r>
        <w:r w:rsidR="00164F66">
          <w:rPr>
            <w:noProof/>
            <w:webHidden/>
          </w:rPr>
        </w:r>
        <w:r w:rsidR="00164F66">
          <w:rPr>
            <w:noProof/>
            <w:webHidden/>
          </w:rPr>
          <w:fldChar w:fldCharType="separate"/>
        </w:r>
        <w:r>
          <w:rPr>
            <w:noProof/>
            <w:webHidden/>
          </w:rPr>
          <w:t>32</w:t>
        </w:r>
        <w:r w:rsidR="00164F66">
          <w:rPr>
            <w:noProof/>
            <w:webHidden/>
          </w:rPr>
          <w:fldChar w:fldCharType="end"/>
        </w:r>
      </w:hyperlink>
    </w:p>
    <w:p w14:paraId="18104F8E" w14:textId="77777777" w:rsidR="00164F66" w:rsidRDefault="007D1BF0">
      <w:pPr>
        <w:pStyle w:val="TOC2"/>
        <w:tabs>
          <w:tab w:val="left" w:pos="1320"/>
          <w:tab w:val="right" w:leader="dot" w:pos="9016"/>
        </w:tabs>
        <w:rPr>
          <w:rFonts w:eastAsiaTheme="minorEastAsia" w:cstheme="minorBidi"/>
          <w:noProof/>
          <w:sz w:val="22"/>
          <w:lang w:eastAsia="en-GB"/>
        </w:rPr>
      </w:pPr>
      <w:hyperlink w:anchor="_Toc471240101" w:history="1">
        <w:r w:rsidR="00164F66" w:rsidRPr="008E7B69">
          <w:rPr>
            <w:rStyle w:val="Hyperlink"/>
            <w:noProof/>
          </w:rPr>
          <w:t>C.2.13.</w:t>
        </w:r>
        <w:r w:rsidR="00164F66">
          <w:rPr>
            <w:rFonts w:eastAsiaTheme="minorEastAsia" w:cstheme="minorBidi"/>
            <w:noProof/>
            <w:sz w:val="22"/>
            <w:lang w:eastAsia="en-GB"/>
          </w:rPr>
          <w:tab/>
        </w:r>
        <w:r w:rsidR="00164F66" w:rsidRPr="008E7B69">
          <w:rPr>
            <w:rStyle w:val="Hyperlink"/>
            <w:noProof/>
          </w:rPr>
          <w:t>Shared working – use of the School by others</w:t>
        </w:r>
        <w:r w:rsidR="00164F66">
          <w:rPr>
            <w:noProof/>
            <w:webHidden/>
          </w:rPr>
          <w:tab/>
        </w:r>
        <w:r w:rsidR="00164F66">
          <w:rPr>
            <w:noProof/>
            <w:webHidden/>
          </w:rPr>
          <w:fldChar w:fldCharType="begin"/>
        </w:r>
        <w:r w:rsidR="00164F66">
          <w:rPr>
            <w:noProof/>
            <w:webHidden/>
          </w:rPr>
          <w:instrText xml:space="preserve"> PAGEREF _Toc471240101 \h </w:instrText>
        </w:r>
        <w:r w:rsidR="00164F66">
          <w:rPr>
            <w:noProof/>
            <w:webHidden/>
          </w:rPr>
        </w:r>
        <w:r w:rsidR="00164F66">
          <w:rPr>
            <w:noProof/>
            <w:webHidden/>
          </w:rPr>
          <w:fldChar w:fldCharType="separate"/>
        </w:r>
        <w:r>
          <w:rPr>
            <w:noProof/>
            <w:webHidden/>
          </w:rPr>
          <w:t>32</w:t>
        </w:r>
        <w:r w:rsidR="00164F66">
          <w:rPr>
            <w:noProof/>
            <w:webHidden/>
          </w:rPr>
          <w:fldChar w:fldCharType="end"/>
        </w:r>
      </w:hyperlink>
    </w:p>
    <w:p w14:paraId="44C8A6F2" w14:textId="77777777" w:rsidR="00164F66" w:rsidRDefault="007D1BF0">
      <w:pPr>
        <w:pStyle w:val="TOC1"/>
        <w:rPr>
          <w:rFonts w:eastAsiaTheme="minorEastAsia" w:cstheme="minorBidi"/>
          <w:b w:val="0"/>
          <w:sz w:val="22"/>
          <w:lang w:eastAsia="en-GB"/>
        </w:rPr>
      </w:pPr>
      <w:hyperlink w:anchor="_Toc471240102" w:history="1">
        <w:r w:rsidR="00164F66" w:rsidRPr="008E7B69">
          <w:rPr>
            <w:rStyle w:val="Hyperlink"/>
          </w:rPr>
          <w:t>C.3.</w:t>
        </w:r>
        <w:r w:rsidR="00164F66">
          <w:rPr>
            <w:rFonts w:eastAsiaTheme="minorEastAsia" w:cstheme="minorBidi"/>
            <w:b w:val="0"/>
            <w:sz w:val="22"/>
            <w:lang w:eastAsia="en-GB"/>
          </w:rPr>
          <w:tab/>
        </w:r>
        <w:r w:rsidR="00164F66" w:rsidRPr="008E7B69">
          <w:rPr>
            <w:rStyle w:val="Hyperlink"/>
          </w:rPr>
          <w:t>Premises</w:t>
        </w:r>
        <w:r w:rsidR="00164F66">
          <w:rPr>
            <w:webHidden/>
          </w:rPr>
          <w:tab/>
        </w:r>
        <w:r w:rsidR="00164F66">
          <w:rPr>
            <w:webHidden/>
          </w:rPr>
          <w:fldChar w:fldCharType="begin"/>
        </w:r>
        <w:r w:rsidR="00164F66">
          <w:rPr>
            <w:webHidden/>
          </w:rPr>
          <w:instrText xml:space="preserve"> PAGEREF _Toc471240102 \h </w:instrText>
        </w:r>
        <w:r w:rsidR="00164F66">
          <w:rPr>
            <w:webHidden/>
          </w:rPr>
        </w:r>
        <w:r w:rsidR="00164F66">
          <w:rPr>
            <w:webHidden/>
          </w:rPr>
          <w:fldChar w:fldCharType="separate"/>
        </w:r>
        <w:r>
          <w:rPr>
            <w:webHidden/>
          </w:rPr>
          <w:t>33</w:t>
        </w:r>
        <w:r w:rsidR="00164F66">
          <w:rPr>
            <w:webHidden/>
          </w:rPr>
          <w:fldChar w:fldCharType="end"/>
        </w:r>
      </w:hyperlink>
    </w:p>
    <w:p w14:paraId="60B959C5"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3" w:history="1">
        <w:r w:rsidR="00164F66" w:rsidRPr="008E7B69">
          <w:rPr>
            <w:rStyle w:val="Hyperlink"/>
            <w:noProof/>
          </w:rPr>
          <w:t>C.3.1.</w:t>
        </w:r>
        <w:r w:rsidR="00164F66">
          <w:rPr>
            <w:rFonts w:eastAsiaTheme="minorEastAsia" w:cstheme="minorBidi"/>
            <w:noProof/>
            <w:sz w:val="22"/>
            <w:lang w:eastAsia="en-GB"/>
          </w:rPr>
          <w:tab/>
        </w:r>
        <w:r w:rsidR="00164F66" w:rsidRPr="008E7B69">
          <w:rPr>
            <w:rStyle w:val="Hyperlink"/>
            <w:noProof/>
          </w:rPr>
          <w:t>Mechanical and electrical (fixed and portable)</w:t>
        </w:r>
        <w:r w:rsidR="00164F66">
          <w:rPr>
            <w:noProof/>
            <w:webHidden/>
          </w:rPr>
          <w:tab/>
        </w:r>
        <w:r w:rsidR="00164F66">
          <w:rPr>
            <w:noProof/>
            <w:webHidden/>
          </w:rPr>
          <w:fldChar w:fldCharType="begin"/>
        </w:r>
        <w:r w:rsidR="00164F66">
          <w:rPr>
            <w:noProof/>
            <w:webHidden/>
          </w:rPr>
          <w:instrText xml:space="preserve"> PAGEREF _Toc471240103 \h </w:instrText>
        </w:r>
        <w:r w:rsidR="00164F66">
          <w:rPr>
            <w:noProof/>
            <w:webHidden/>
          </w:rPr>
        </w:r>
        <w:r w:rsidR="00164F66">
          <w:rPr>
            <w:noProof/>
            <w:webHidden/>
          </w:rPr>
          <w:fldChar w:fldCharType="separate"/>
        </w:r>
        <w:r>
          <w:rPr>
            <w:noProof/>
            <w:webHidden/>
          </w:rPr>
          <w:t>33</w:t>
        </w:r>
        <w:r w:rsidR="00164F66">
          <w:rPr>
            <w:noProof/>
            <w:webHidden/>
          </w:rPr>
          <w:fldChar w:fldCharType="end"/>
        </w:r>
      </w:hyperlink>
    </w:p>
    <w:p w14:paraId="41B5BBD3"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4" w:history="1">
        <w:r w:rsidR="00164F66" w:rsidRPr="008E7B69">
          <w:rPr>
            <w:rStyle w:val="Hyperlink"/>
            <w:noProof/>
          </w:rPr>
          <w:t>C.3.2.</w:t>
        </w:r>
        <w:r w:rsidR="00164F66">
          <w:rPr>
            <w:rFonts w:eastAsiaTheme="minorEastAsia" w:cstheme="minorBidi"/>
            <w:noProof/>
            <w:sz w:val="22"/>
            <w:lang w:eastAsia="en-GB"/>
          </w:rPr>
          <w:tab/>
        </w:r>
        <w:r w:rsidR="00164F66" w:rsidRPr="008E7B69">
          <w:rPr>
            <w:rStyle w:val="Hyperlink"/>
            <w:noProof/>
          </w:rPr>
          <w:t>Gas appliances</w:t>
        </w:r>
        <w:r w:rsidR="00164F66">
          <w:rPr>
            <w:noProof/>
            <w:webHidden/>
          </w:rPr>
          <w:tab/>
        </w:r>
        <w:r w:rsidR="00164F66">
          <w:rPr>
            <w:noProof/>
            <w:webHidden/>
          </w:rPr>
          <w:fldChar w:fldCharType="begin"/>
        </w:r>
        <w:r w:rsidR="00164F66">
          <w:rPr>
            <w:noProof/>
            <w:webHidden/>
          </w:rPr>
          <w:instrText xml:space="preserve"> PAGEREF _Toc471240104 \h </w:instrText>
        </w:r>
        <w:r w:rsidR="00164F66">
          <w:rPr>
            <w:noProof/>
            <w:webHidden/>
          </w:rPr>
        </w:r>
        <w:r w:rsidR="00164F66">
          <w:rPr>
            <w:noProof/>
            <w:webHidden/>
          </w:rPr>
          <w:fldChar w:fldCharType="separate"/>
        </w:r>
        <w:r>
          <w:rPr>
            <w:noProof/>
            <w:webHidden/>
          </w:rPr>
          <w:t>35</w:t>
        </w:r>
        <w:r w:rsidR="00164F66">
          <w:rPr>
            <w:noProof/>
            <w:webHidden/>
          </w:rPr>
          <w:fldChar w:fldCharType="end"/>
        </w:r>
      </w:hyperlink>
    </w:p>
    <w:p w14:paraId="73F35EA6"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5" w:history="1">
        <w:r w:rsidR="00164F66" w:rsidRPr="008E7B69">
          <w:rPr>
            <w:rStyle w:val="Hyperlink"/>
            <w:noProof/>
          </w:rPr>
          <w:t>C.3.3.</w:t>
        </w:r>
        <w:r w:rsidR="00164F66">
          <w:rPr>
            <w:rFonts w:eastAsiaTheme="minorEastAsia" w:cstheme="minorBidi"/>
            <w:noProof/>
            <w:sz w:val="22"/>
            <w:lang w:eastAsia="en-GB"/>
          </w:rPr>
          <w:tab/>
        </w:r>
        <w:r w:rsidR="00164F66" w:rsidRPr="008E7B69">
          <w:rPr>
            <w:rStyle w:val="Hyperlink"/>
            <w:noProof/>
          </w:rPr>
          <w:t>Water supply/Legionella</w:t>
        </w:r>
        <w:r w:rsidR="00164F66">
          <w:rPr>
            <w:noProof/>
            <w:webHidden/>
          </w:rPr>
          <w:tab/>
        </w:r>
        <w:r w:rsidR="00164F66">
          <w:rPr>
            <w:noProof/>
            <w:webHidden/>
          </w:rPr>
          <w:fldChar w:fldCharType="begin"/>
        </w:r>
        <w:r w:rsidR="00164F66">
          <w:rPr>
            <w:noProof/>
            <w:webHidden/>
          </w:rPr>
          <w:instrText xml:space="preserve"> PAGEREF _Toc471240105 \h </w:instrText>
        </w:r>
        <w:r w:rsidR="00164F66">
          <w:rPr>
            <w:noProof/>
            <w:webHidden/>
          </w:rPr>
        </w:r>
        <w:r w:rsidR="00164F66">
          <w:rPr>
            <w:noProof/>
            <w:webHidden/>
          </w:rPr>
          <w:fldChar w:fldCharType="separate"/>
        </w:r>
        <w:r>
          <w:rPr>
            <w:noProof/>
            <w:webHidden/>
          </w:rPr>
          <w:t>36</w:t>
        </w:r>
        <w:r w:rsidR="00164F66">
          <w:rPr>
            <w:noProof/>
            <w:webHidden/>
          </w:rPr>
          <w:fldChar w:fldCharType="end"/>
        </w:r>
      </w:hyperlink>
    </w:p>
    <w:p w14:paraId="5A82EDB4"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6" w:history="1">
        <w:r w:rsidR="00164F66" w:rsidRPr="008E7B69">
          <w:rPr>
            <w:rStyle w:val="Hyperlink"/>
            <w:noProof/>
          </w:rPr>
          <w:t>C.3.4.</w:t>
        </w:r>
        <w:r w:rsidR="00164F66">
          <w:rPr>
            <w:rFonts w:eastAsiaTheme="minorEastAsia" w:cstheme="minorBidi"/>
            <w:noProof/>
            <w:sz w:val="22"/>
            <w:lang w:eastAsia="en-GB"/>
          </w:rPr>
          <w:tab/>
        </w:r>
        <w:r w:rsidR="00164F66" w:rsidRPr="008E7B69">
          <w:rPr>
            <w:rStyle w:val="Hyperlink"/>
            <w:noProof/>
          </w:rPr>
          <w:t>Asbestos</w:t>
        </w:r>
        <w:r w:rsidR="00164F66">
          <w:rPr>
            <w:noProof/>
            <w:webHidden/>
          </w:rPr>
          <w:tab/>
        </w:r>
        <w:r w:rsidR="00164F66">
          <w:rPr>
            <w:noProof/>
            <w:webHidden/>
          </w:rPr>
          <w:fldChar w:fldCharType="begin"/>
        </w:r>
        <w:r w:rsidR="00164F66">
          <w:rPr>
            <w:noProof/>
            <w:webHidden/>
          </w:rPr>
          <w:instrText xml:space="preserve"> PAGEREF _Toc471240106 \h </w:instrText>
        </w:r>
        <w:r w:rsidR="00164F66">
          <w:rPr>
            <w:noProof/>
            <w:webHidden/>
          </w:rPr>
        </w:r>
        <w:r w:rsidR="00164F66">
          <w:rPr>
            <w:noProof/>
            <w:webHidden/>
          </w:rPr>
          <w:fldChar w:fldCharType="separate"/>
        </w:r>
        <w:r>
          <w:rPr>
            <w:noProof/>
            <w:webHidden/>
          </w:rPr>
          <w:t>36</w:t>
        </w:r>
        <w:r w:rsidR="00164F66">
          <w:rPr>
            <w:noProof/>
            <w:webHidden/>
          </w:rPr>
          <w:fldChar w:fldCharType="end"/>
        </w:r>
      </w:hyperlink>
    </w:p>
    <w:p w14:paraId="6BE605B4"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7" w:history="1">
        <w:r w:rsidR="00164F66" w:rsidRPr="008E7B69">
          <w:rPr>
            <w:rStyle w:val="Hyperlink"/>
            <w:bCs/>
            <w:noProof/>
            <w:lang w:eastAsia="en-GB"/>
          </w:rPr>
          <w:t>C.3.5.</w:t>
        </w:r>
        <w:r w:rsidR="00164F66">
          <w:rPr>
            <w:rFonts w:eastAsiaTheme="minorEastAsia" w:cstheme="minorBidi"/>
            <w:noProof/>
            <w:sz w:val="22"/>
            <w:lang w:eastAsia="en-GB"/>
          </w:rPr>
          <w:tab/>
        </w:r>
        <w:r w:rsidR="00164F66" w:rsidRPr="008E7B69">
          <w:rPr>
            <w:rStyle w:val="Hyperlink"/>
            <w:noProof/>
            <w:lang w:eastAsia="en-GB"/>
          </w:rPr>
          <w:t>External contractors</w:t>
        </w:r>
        <w:r w:rsidR="00164F66">
          <w:rPr>
            <w:noProof/>
            <w:webHidden/>
          </w:rPr>
          <w:tab/>
        </w:r>
        <w:r w:rsidR="00164F66">
          <w:rPr>
            <w:noProof/>
            <w:webHidden/>
          </w:rPr>
          <w:fldChar w:fldCharType="begin"/>
        </w:r>
        <w:r w:rsidR="00164F66">
          <w:rPr>
            <w:noProof/>
            <w:webHidden/>
          </w:rPr>
          <w:instrText xml:space="preserve"> PAGEREF _Toc471240107 \h </w:instrText>
        </w:r>
        <w:r w:rsidR="00164F66">
          <w:rPr>
            <w:noProof/>
            <w:webHidden/>
          </w:rPr>
        </w:r>
        <w:r w:rsidR="00164F66">
          <w:rPr>
            <w:noProof/>
            <w:webHidden/>
          </w:rPr>
          <w:fldChar w:fldCharType="separate"/>
        </w:r>
        <w:r>
          <w:rPr>
            <w:noProof/>
            <w:webHidden/>
          </w:rPr>
          <w:t>37</w:t>
        </w:r>
        <w:r w:rsidR="00164F66">
          <w:rPr>
            <w:noProof/>
            <w:webHidden/>
          </w:rPr>
          <w:fldChar w:fldCharType="end"/>
        </w:r>
      </w:hyperlink>
    </w:p>
    <w:p w14:paraId="7275B922"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8" w:history="1">
        <w:r w:rsidR="00164F66" w:rsidRPr="008E7B69">
          <w:rPr>
            <w:rStyle w:val="Hyperlink"/>
            <w:bCs/>
            <w:noProof/>
            <w:lang w:eastAsia="en-GB"/>
          </w:rPr>
          <w:t>C.3.6.</w:t>
        </w:r>
        <w:r w:rsidR="00164F66">
          <w:rPr>
            <w:rFonts w:eastAsiaTheme="minorEastAsia" w:cstheme="minorBidi"/>
            <w:noProof/>
            <w:sz w:val="22"/>
            <w:lang w:eastAsia="en-GB"/>
          </w:rPr>
          <w:tab/>
        </w:r>
        <w:r w:rsidR="00164F66" w:rsidRPr="008E7B69">
          <w:rPr>
            <w:rStyle w:val="Hyperlink"/>
            <w:noProof/>
            <w:lang w:eastAsia="en-GB"/>
          </w:rPr>
          <w:t>Glass and glazing</w:t>
        </w:r>
        <w:r w:rsidR="00164F66">
          <w:rPr>
            <w:noProof/>
            <w:webHidden/>
          </w:rPr>
          <w:tab/>
        </w:r>
        <w:r w:rsidR="00164F66">
          <w:rPr>
            <w:noProof/>
            <w:webHidden/>
          </w:rPr>
          <w:fldChar w:fldCharType="begin"/>
        </w:r>
        <w:r w:rsidR="00164F66">
          <w:rPr>
            <w:noProof/>
            <w:webHidden/>
          </w:rPr>
          <w:instrText xml:space="preserve"> PAGEREF _Toc471240108 \h </w:instrText>
        </w:r>
        <w:r w:rsidR="00164F66">
          <w:rPr>
            <w:noProof/>
            <w:webHidden/>
          </w:rPr>
        </w:r>
        <w:r w:rsidR="00164F66">
          <w:rPr>
            <w:noProof/>
            <w:webHidden/>
          </w:rPr>
          <w:fldChar w:fldCharType="separate"/>
        </w:r>
        <w:r>
          <w:rPr>
            <w:noProof/>
            <w:webHidden/>
          </w:rPr>
          <w:t>38</w:t>
        </w:r>
        <w:r w:rsidR="00164F66">
          <w:rPr>
            <w:noProof/>
            <w:webHidden/>
          </w:rPr>
          <w:fldChar w:fldCharType="end"/>
        </w:r>
      </w:hyperlink>
    </w:p>
    <w:p w14:paraId="294C392D"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09" w:history="1">
        <w:r w:rsidR="00164F66" w:rsidRPr="008E7B69">
          <w:rPr>
            <w:rStyle w:val="Hyperlink"/>
            <w:noProof/>
          </w:rPr>
          <w:t>C.3.7.</w:t>
        </w:r>
        <w:r w:rsidR="00164F66">
          <w:rPr>
            <w:rFonts w:eastAsiaTheme="minorEastAsia" w:cstheme="minorBidi"/>
            <w:noProof/>
            <w:sz w:val="22"/>
            <w:lang w:eastAsia="en-GB"/>
          </w:rPr>
          <w:tab/>
        </w:r>
        <w:r w:rsidR="00164F66" w:rsidRPr="008E7B69">
          <w:rPr>
            <w:rStyle w:val="Hyperlink"/>
            <w:noProof/>
          </w:rPr>
          <w:t>Cleaning</w:t>
        </w:r>
        <w:r w:rsidR="00164F66">
          <w:rPr>
            <w:noProof/>
            <w:webHidden/>
          </w:rPr>
          <w:tab/>
        </w:r>
        <w:r w:rsidR="00164F66">
          <w:rPr>
            <w:noProof/>
            <w:webHidden/>
          </w:rPr>
          <w:fldChar w:fldCharType="begin"/>
        </w:r>
        <w:r w:rsidR="00164F66">
          <w:rPr>
            <w:noProof/>
            <w:webHidden/>
          </w:rPr>
          <w:instrText xml:space="preserve"> PAGEREF _Toc471240109 \h </w:instrText>
        </w:r>
        <w:r w:rsidR="00164F66">
          <w:rPr>
            <w:noProof/>
            <w:webHidden/>
          </w:rPr>
        </w:r>
        <w:r w:rsidR="00164F66">
          <w:rPr>
            <w:noProof/>
            <w:webHidden/>
          </w:rPr>
          <w:fldChar w:fldCharType="separate"/>
        </w:r>
        <w:r>
          <w:rPr>
            <w:noProof/>
            <w:webHidden/>
          </w:rPr>
          <w:t>39</w:t>
        </w:r>
        <w:r w:rsidR="00164F66">
          <w:rPr>
            <w:noProof/>
            <w:webHidden/>
          </w:rPr>
          <w:fldChar w:fldCharType="end"/>
        </w:r>
      </w:hyperlink>
    </w:p>
    <w:p w14:paraId="6C3A3582"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10" w:history="1">
        <w:r w:rsidR="00164F66" w:rsidRPr="008E7B69">
          <w:rPr>
            <w:rStyle w:val="Hyperlink"/>
            <w:noProof/>
          </w:rPr>
          <w:t>C.3.8.</w:t>
        </w:r>
        <w:r w:rsidR="00164F66">
          <w:rPr>
            <w:rFonts w:eastAsiaTheme="minorEastAsia" w:cstheme="minorBidi"/>
            <w:noProof/>
            <w:sz w:val="22"/>
            <w:lang w:eastAsia="en-GB"/>
          </w:rPr>
          <w:tab/>
        </w:r>
        <w:r w:rsidR="00164F66" w:rsidRPr="008E7B69">
          <w:rPr>
            <w:rStyle w:val="Hyperlink"/>
            <w:noProof/>
          </w:rPr>
          <w:t>Caretaking and grounds maintenance (and grounds safety)</w:t>
        </w:r>
        <w:r w:rsidR="00164F66">
          <w:rPr>
            <w:noProof/>
            <w:webHidden/>
          </w:rPr>
          <w:tab/>
        </w:r>
        <w:r w:rsidR="00164F66">
          <w:rPr>
            <w:noProof/>
            <w:webHidden/>
          </w:rPr>
          <w:fldChar w:fldCharType="begin"/>
        </w:r>
        <w:r w:rsidR="00164F66">
          <w:rPr>
            <w:noProof/>
            <w:webHidden/>
          </w:rPr>
          <w:instrText xml:space="preserve"> PAGEREF _Toc471240110 \h </w:instrText>
        </w:r>
        <w:r w:rsidR="00164F66">
          <w:rPr>
            <w:noProof/>
            <w:webHidden/>
          </w:rPr>
        </w:r>
        <w:r w:rsidR="00164F66">
          <w:rPr>
            <w:noProof/>
            <w:webHidden/>
          </w:rPr>
          <w:fldChar w:fldCharType="separate"/>
        </w:r>
        <w:r>
          <w:rPr>
            <w:noProof/>
            <w:webHidden/>
          </w:rPr>
          <w:t>39</w:t>
        </w:r>
        <w:r w:rsidR="00164F66">
          <w:rPr>
            <w:noProof/>
            <w:webHidden/>
          </w:rPr>
          <w:fldChar w:fldCharType="end"/>
        </w:r>
      </w:hyperlink>
    </w:p>
    <w:p w14:paraId="1023A4FB" w14:textId="77777777" w:rsidR="00164F66" w:rsidRDefault="007D1BF0">
      <w:pPr>
        <w:pStyle w:val="TOC2"/>
        <w:tabs>
          <w:tab w:val="left" w:pos="1100"/>
          <w:tab w:val="right" w:leader="dot" w:pos="9016"/>
        </w:tabs>
        <w:rPr>
          <w:rFonts w:eastAsiaTheme="minorEastAsia" w:cstheme="minorBidi"/>
          <w:noProof/>
          <w:sz w:val="22"/>
          <w:lang w:eastAsia="en-GB"/>
        </w:rPr>
      </w:pPr>
      <w:hyperlink w:anchor="_Toc471240111" w:history="1">
        <w:r w:rsidR="00164F66" w:rsidRPr="008E7B69">
          <w:rPr>
            <w:rStyle w:val="Hyperlink"/>
            <w:noProof/>
          </w:rPr>
          <w:t>C.3.9.</w:t>
        </w:r>
        <w:r w:rsidR="00164F66">
          <w:rPr>
            <w:rFonts w:eastAsiaTheme="minorEastAsia" w:cstheme="minorBidi"/>
            <w:noProof/>
            <w:sz w:val="22"/>
            <w:lang w:eastAsia="en-GB"/>
          </w:rPr>
          <w:tab/>
        </w:r>
        <w:r w:rsidR="00164F66" w:rsidRPr="008E7B69">
          <w:rPr>
            <w:rStyle w:val="Hyperlink"/>
            <w:noProof/>
          </w:rPr>
          <w:t>Transport arrangements (on-site)</w:t>
        </w:r>
        <w:r w:rsidR="00164F66">
          <w:rPr>
            <w:noProof/>
            <w:webHidden/>
          </w:rPr>
          <w:tab/>
        </w:r>
        <w:r w:rsidR="00164F66">
          <w:rPr>
            <w:noProof/>
            <w:webHidden/>
          </w:rPr>
          <w:fldChar w:fldCharType="begin"/>
        </w:r>
        <w:r w:rsidR="00164F66">
          <w:rPr>
            <w:noProof/>
            <w:webHidden/>
          </w:rPr>
          <w:instrText xml:space="preserve"> PAGEREF _Toc471240111 \h </w:instrText>
        </w:r>
        <w:r w:rsidR="00164F66">
          <w:rPr>
            <w:noProof/>
            <w:webHidden/>
          </w:rPr>
        </w:r>
        <w:r w:rsidR="00164F66">
          <w:rPr>
            <w:noProof/>
            <w:webHidden/>
          </w:rPr>
          <w:fldChar w:fldCharType="separate"/>
        </w:r>
        <w:r>
          <w:rPr>
            <w:noProof/>
            <w:webHidden/>
          </w:rPr>
          <w:t>40</w:t>
        </w:r>
        <w:r w:rsidR="00164F66">
          <w:rPr>
            <w:noProof/>
            <w:webHidden/>
          </w:rPr>
          <w:fldChar w:fldCharType="end"/>
        </w:r>
      </w:hyperlink>
    </w:p>
    <w:p w14:paraId="427CE243" w14:textId="77777777" w:rsidR="00164F66" w:rsidRDefault="007D1BF0">
      <w:pPr>
        <w:pStyle w:val="TOC2"/>
        <w:tabs>
          <w:tab w:val="left" w:pos="1320"/>
          <w:tab w:val="right" w:leader="dot" w:pos="9016"/>
        </w:tabs>
        <w:rPr>
          <w:rFonts w:eastAsiaTheme="minorEastAsia" w:cstheme="minorBidi"/>
          <w:noProof/>
          <w:sz w:val="22"/>
          <w:lang w:eastAsia="en-GB"/>
        </w:rPr>
      </w:pPr>
      <w:hyperlink w:anchor="_Toc471240112" w:history="1">
        <w:r w:rsidR="00164F66" w:rsidRPr="008E7B69">
          <w:rPr>
            <w:rStyle w:val="Hyperlink"/>
            <w:noProof/>
          </w:rPr>
          <w:t>C.3.10.</w:t>
        </w:r>
        <w:r w:rsidR="00164F66">
          <w:rPr>
            <w:rFonts w:eastAsiaTheme="minorEastAsia" w:cstheme="minorBidi"/>
            <w:noProof/>
            <w:sz w:val="22"/>
            <w:lang w:eastAsia="en-GB"/>
          </w:rPr>
          <w:tab/>
        </w:r>
        <w:r w:rsidR="00164F66" w:rsidRPr="008E7B69">
          <w:rPr>
            <w:rStyle w:val="Hyperlink"/>
            <w:noProof/>
          </w:rPr>
          <w:t>Snow and ice gritting</w:t>
        </w:r>
        <w:r w:rsidR="00164F66">
          <w:rPr>
            <w:noProof/>
            <w:webHidden/>
          </w:rPr>
          <w:tab/>
        </w:r>
        <w:r w:rsidR="00164F66">
          <w:rPr>
            <w:noProof/>
            <w:webHidden/>
          </w:rPr>
          <w:fldChar w:fldCharType="begin"/>
        </w:r>
        <w:r w:rsidR="00164F66">
          <w:rPr>
            <w:noProof/>
            <w:webHidden/>
          </w:rPr>
          <w:instrText xml:space="preserve"> PAGEREF _Toc471240112 \h </w:instrText>
        </w:r>
        <w:r w:rsidR="00164F66">
          <w:rPr>
            <w:noProof/>
            <w:webHidden/>
          </w:rPr>
        </w:r>
        <w:r w:rsidR="00164F66">
          <w:rPr>
            <w:noProof/>
            <w:webHidden/>
          </w:rPr>
          <w:fldChar w:fldCharType="separate"/>
        </w:r>
        <w:r>
          <w:rPr>
            <w:noProof/>
            <w:webHidden/>
          </w:rPr>
          <w:t>41</w:t>
        </w:r>
        <w:r w:rsidR="00164F66">
          <w:rPr>
            <w:noProof/>
            <w:webHidden/>
          </w:rPr>
          <w:fldChar w:fldCharType="end"/>
        </w:r>
      </w:hyperlink>
    </w:p>
    <w:p w14:paraId="4C00FD34" w14:textId="77777777" w:rsidR="000359CD" w:rsidRPr="009B62A6" w:rsidRDefault="00B8233D" w:rsidP="000359CD">
      <w:r>
        <w:fldChar w:fldCharType="end"/>
      </w:r>
      <w:r w:rsidR="000359CD">
        <w:t>Advice from a</w:t>
      </w:r>
      <w:r w:rsidR="000359CD" w:rsidRPr="009B62A6">
        <w:t xml:space="preserve">udits undertaken by </w:t>
      </w:r>
      <w:r w:rsidR="000359CD">
        <w:t>Gloucestershire County Council</w:t>
      </w:r>
      <w:r w:rsidR="000359CD" w:rsidRPr="009B62A6">
        <w:t xml:space="preserve"> and other external agencies </w:t>
      </w:r>
      <w:r w:rsidR="000359CD">
        <w:t>shall be</w:t>
      </w:r>
      <w:r w:rsidR="000359CD" w:rsidRPr="009B62A6">
        <w:t xml:space="preserve"> acted upon</w:t>
      </w:r>
      <w:r w:rsidR="000359CD">
        <w:t xml:space="preserve"> as soon as reasonably practicable</w:t>
      </w:r>
      <w:r w:rsidR="000359CD" w:rsidRPr="009B62A6">
        <w:t>.</w:t>
      </w:r>
    </w:p>
    <w:p w14:paraId="5CFE9E10" w14:textId="77777777" w:rsidR="000359CD" w:rsidRDefault="000359CD" w:rsidP="000359CD">
      <w:r>
        <w:t>All r</w:t>
      </w:r>
      <w:r w:rsidRPr="009B62A6">
        <w:t xml:space="preserve">isk </w:t>
      </w:r>
      <w:r>
        <w:t>a</w:t>
      </w:r>
      <w:r w:rsidRPr="009B62A6">
        <w:t xml:space="preserve">ssessments </w:t>
      </w:r>
      <w:r>
        <w:t xml:space="preserve">shall </w:t>
      </w:r>
      <w:r w:rsidRPr="009B62A6">
        <w:t>include emergency contacts</w:t>
      </w:r>
      <w:r>
        <w:t>.  Horsley S</w:t>
      </w:r>
      <w:r w:rsidRPr="009B62A6">
        <w:t xml:space="preserve">chool is </w:t>
      </w:r>
      <w:r>
        <w:t xml:space="preserve">the </w:t>
      </w:r>
      <w:r w:rsidRPr="009B62A6">
        <w:t xml:space="preserve">emergency contact if within </w:t>
      </w:r>
      <w:r>
        <w:t>open</w:t>
      </w:r>
      <w:r w:rsidRPr="009B62A6">
        <w:t xml:space="preserve"> school times.</w:t>
      </w:r>
      <w:r>
        <w:t xml:space="preserve">  </w:t>
      </w:r>
    </w:p>
    <w:p w14:paraId="230AA409" w14:textId="77777777" w:rsidR="00466F74" w:rsidRDefault="00466F74">
      <w:pPr>
        <w:spacing w:after="0" w:line="240" w:lineRule="auto"/>
      </w:pPr>
      <w:r w:rsidRPr="00466F74">
        <w:t xml:space="preserve">The </w:t>
      </w:r>
      <w:r>
        <w:t>school has completed the Primary School Risk Assessment Checklist and Generic Risk Assessments and copies are kept on the main office computer.</w:t>
      </w:r>
    </w:p>
    <w:p w14:paraId="3F60B239" w14:textId="77777777" w:rsidR="00466F74" w:rsidRDefault="00466F74">
      <w:pPr>
        <w:spacing w:after="0" w:line="240" w:lineRule="auto"/>
      </w:pPr>
    </w:p>
    <w:p w14:paraId="2A99DBAB" w14:textId="736C6EC7" w:rsidR="00FB11C6" w:rsidRDefault="00466F74">
      <w:pPr>
        <w:spacing w:after="0" w:line="240" w:lineRule="auto"/>
        <w:rPr>
          <w:highlight w:val="magenta"/>
        </w:rPr>
      </w:pPr>
      <w:r>
        <w:t>This policy should be read in conjunction with the Lone Working Policy</w:t>
      </w:r>
      <w:r w:rsidR="007F12AF">
        <w:t xml:space="preserve"> and Staff Code of Conduct</w:t>
      </w:r>
      <w:r>
        <w:t>.</w:t>
      </w:r>
      <w:r w:rsidR="00FB11C6">
        <w:rPr>
          <w:highlight w:val="magenta"/>
        </w:rPr>
        <w:br w:type="page"/>
      </w:r>
    </w:p>
    <w:p w14:paraId="2F02B46A" w14:textId="647F0F70" w:rsidR="00F72FF0" w:rsidRPr="00FB11C6" w:rsidRDefault="00F72FF0" w:rsidP="00F72FF0">
      <w:r w:rsidRPr="00FB11C6">
        <w:lastRenderedPageBreak/>
        <w:t>The following table is used for all the below generic risk assessments and shows the gene</w:t>
      </w:r>
      <w:r w:rsidR="00BE2574">
        <w:t>r</w:t>
      </w:r>
      <w:r w:rsidRPr="00FB11C6">
        <w:t>ic risk after controls/mitigations are in place.</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FB11C6" w14:paraId="69FD6474" w14:textId="77777777" w:rsidTr="00F04582">
        <w:tc>
          <w:tcPr>
            <w:tcW w:w="9016" w:type="dxa"/>
            <w:gridSpan w:val="6"/>
          </w:tcPr>
          <w:p w14:paraId="15D00FDE" w14:textId="77777777" w:rsidR="00F72FF0" w:rsidRPr="00FB11C6" w:rsidRDefault="00F72FF0" w:rsidP="00F04582">
            <w:pPr>
              <w:rPr>
                <w:i/>
              </w:rPr>
            </w:pPr>
            <w:r w:rsidRPr="00FB11C6">
              <w:rPr>
                <w:i/>
              </w:rPr>
              <w:t>Hazard</w:t>
            </w:r>
          </w:p>
        </w:tc>
      </w:tr>
      <w:tr w:rsidR="00F72FF0" w:rsidRPr="00FB11C6" w14:paraId="5755B8E0" w14:textId="77777777" w:rsidTr="00F04582">
        <w:tc>
          <w:tcPr>
            <w:tcW w:w="1502" w:type="dxa"/>
          </w:tcPr>
          <w:p w14:paraId="3903A7CF" w14:textId="30D83857" w:rsidR="00F72FF0" w:rsidRPr="00FB11C6" w:rsidRDefault="00FB11C6" w:rsidP="00F04582">
            <w:pPr>
              <w:rPr>
                <w:i/>
              </w:rPr>
            </w:pPr>
            <w:r w:rsidRPr="00FB11C6">
              <w:rPr>
                <w:i/>
              </w:rPr>
              <w:t>Severity</w:t>
            </w:r>
          </w:p>
        </w:tc>
        <w:tc>
          <w:tcPr>
            <w:tcW w:w="1503" w:type="dxa"/>
          </w:tcPr>
          <w:p w14:paraId="5C4978BA" w14:textId="77777777" w:rsidR="00F72FF0" w:rsidRPr="00FB11C6" w:rsidRDefault="00F72FF0" w:rsidP="00F04582">
            <w:pPr>
              <w:rPr>
                <w:i/>
              </w:rPr>
            </w:pPr>
          </w:p>
        </w:tc>
        <w:tc>
          <w:tcPr>
            <w:tcW w:w="1503" w:type="dxa"/>
          </w:tcPr>
          <w:p w14:paraId="09A9712F" w14:textId="0DB25D55" w:rsidR="00F72FF0" w:rsidRPr="00FB11C6" w:rsidRDefault="00FB11C6" w:rsidP="00F04582">
            <w:pPr>
              <w:rPr>
                <w:i/>
              </w:rPr>
            </w:pPr>
            <w:r w:rsidRPr="00FB11C6">
              <w:rPr>
                <w:i/>
              </w:rPr>
              <w:t xml:space="preserve">Likelihood </w:t>
            </w:r>
          </w:p>
        </w:tc>
        <w:tc>
          <w:tcPr>
            <w:tcW w:w="1502" w:type="dxa"/>
          </w:tcPr>
          <w:p w14:paraId="4467C3FB" w14:textId="77777777" w:rsidR="00F72FF0" w:rsidRPr="00FB11C6" w:rsidRDefault="00F72FF0" w:rsidP="00F04582">
            <w:pPr>
              <w:rPr>
                <w:i/>
              </w:rPr>
            </w:pPr>
          </w:p>
        </w:tc>
        <w:tc>
          <w:tcPr>
            <w:tcW w:w="1503" w:type="dxa"/>
          </w:tcPr>
          <w:p w14:paraId="5BD65EF4" w14:textId="77777777" w:rsidR="00F72FF0" w:rsidRPr="00FB11C6" w:rsidRDefault="00F72FF0" w:rsidP="00F04582">
            <w:pPr>
              <w:rPr>
                <w:i/>
              </w:rPr>
            </w:pPr>
            <w:r w:rsidRPr="00FB11C6">
              <w:rPr>
                <w:i/>
              </w:rPr>
              <w:t>Risk Rating</w:t>
            </w:r>
          </w:p>
        </w:tc>
        <w:tc>
          <w:tcPr>
            <w:tcW w:w="1503" w:type="dxa"/>
          </w:tcPr>
          <w:p w14:paraId="4A05B0A0" w14:textId="77777777" w:rsidR="00F72FF0" w:rsidRPr="00FB11C6" w:rsidRDefault="00F72FF0" w:rsidP="00F04582">
            <w:pPr>
              <w:rPr>
                <w:i/>
              </w:rPr>
            </w:pPr>
          </w:p>
        </w:tc>
      </w:tr>
      <w:tr w:rsidR="00E21C9B" w:rsidRPr="00F72FF0" w14:paraId="016C8CFE" w14:textId="77777777" w:rsidTr="00F04582">
        <w:tc>
          <w:tcPr>
            <w:tcW w:w="9016" w:type="dxa"/>
            <w:gridSpan w:val="6"/>
          </w:tcPr>
          <w:p w14:paraId="0EA23F8C" w14:textId="77777777" w:rsidR="00E21C9B" w:rsidRPr="00FB11C6" w:rsidRDefault="00E21C9B" w:rsidP="00E21C9B">
            <w:pPr>
              <w:rPr>
                <w:i/>
              </w:rPr>
            </w:pPr>
            <w:r w:rsidRPr="00FB11C6">
              <w:t xml:space="preserve">The School Generic Risk Assessment for ________ was completed on ___date_____.  </w:t>
            </w:r>
          </w:p>
        </w:tc>
      </w:tr>
    </w:tbl>
    <w:p w14:paraId="1BAF01C7" w14:textId="77777777" w:rsidR="00FB11C6" w:rsidRDefault="00FB11C6" w:rsidP="00EF7BC5">
      <w:bookmarkStart w:id="95" w:name="_Ref471062269"/>
      <w:bookmarkStart w:id="96" w:name="_Toc471240079"/>
      <w:bookmarkStart w:id="97" w:name="_Toc424299335"/>
      <w:bookmarkEnd w:id="70"/>
    </w:p>
    <w:p w14:paraId="3F10616C" w14:textId="2E91D1C4" w:rsidR="00EF7BC5" w:rsidRPr="00FB11C6" w:rsidRDefault="00EF7BC5" w:rsidP="00EF7BC5">
      <w:r w:rsidRPr="00FB11C6">
        <w:t xml:space="preserve">The following </w:t>
      </w:r>
      <w:r>
        <w:t>classification for severity and likelihood shall be used</w:t>
      </w:r>
      <w:r w:rsidRPr="00FB11C6">
        <w:t xml:space="preserve"> for all </w:t>
      </w:r>
      <w:r>
        <w:t>risk assessments.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4360"/>
        <w:gridCol w:w="436"/>
        <w:gridCol w:w="1743"/>
        <w:gridCol w:w="2272"/>
      </w:tblGrid>
      <w:tr w:rsidR="00FB11C6" w:rsidRPr="00FB11C6" w14:paraId="132B8142" w14:textId="77777777" w:rsidTr="00FB11C6">
        <w:tc>
          <w:tcPr>
            <w:tcW w:w="2592" w:type="pct"/>
            <w:gridSpan w:val="2"/>
            <w:tcBorders>
              <w:right w:val="single" w:sz="12" w:space="0" w:color="auto"/>
            </w:tcBorders>
            <w:shd w:val="clear" w:color="auto" w:fill="D9D9D9"/>
          </w:tcPr>
          <w:p w14:paraId="5B58EC0C" w14:textId="77777777" w:rsidR="00FB11C6" w:rsidRPr="00FB11C6" w:rsidRDefault="00FB11C6" w:rsidP="00FB11C6">
            <w:pPr>
              <w:spacing w:after="0"/>
              <w:jc w:val="center"/>
              <w:rPr>
                <w:b/>
              </w:rPr>
            </w:pPr>
            <w:r w:rsidRPr="00FB11C6">
              <w:rPr>
                <w:b/>
              </w:rPr>
              <w:t>Severity</w:t>
            </w:r>
          </w:p>
        </w:tc>
        <w:tc>
          <w:tcPr>
            <w:tcW w:w="2408" w:type="pct"/>
            <w:gridSpan w:val="3"/>
            <w:tcBorders>
              <w:left w:val="single" w:sz="12" w:space="0" w:color="auto"/>
            </w:tcBorders>
            <w:shd w:val="clear" w:color="auto" w:fill="D9D9D9"/>
          </w:tcPr>
          <w:p w14:paraId="7D647D65" w14:textId="77777777" w:rsidR="00FB11C6" w:rsidRPr="00FB11C6" w:rsidRDefault="00FB11C6" w:rsidP="00FB11C6">
            <w:pPr>
              <w:spacing w:after="0"/>
              <w:jc w:val="center"/>
              <w:rPr>
                <w:b/>
              </w:rPr>
            </w:pPr>
            <w:r w:rsidRPr="00FB11C6">
              <w:rPr>
                <w:b/>
              </w:rPr>
              <w:t>Likelihood</w:t>
            </w:r>
          </w:p>
        </w:tc>
      </w:tr>
      <w:tr w:rsidR="00FB11C6" w:rsidRPr="00FB11C6" w14:paraId="199A6E96" w14:textId="77777777" w:rsidTr="00FB11C6">
        <w:tc>
          <w:tcPr>
            <w:tcW w:w="233" w:type="pct"/>
            <w:vAlign w:val="center"/>
          </w:tcPr>
          <w:p w14:paraId="070A744E" w14:textId="77777777" w:rsidR="00FB11C6" w:rsidRPr="00FB11C6" w:rsidRDefault="00FB11C6" w:rsidP="00FB11C6">
            <w:pPr>
              <w:spacing w:after="0"/>
            </w:pPr>
            <w:r w:rsidRPr="00FB11C6">
              <w:t>1</w:t>
            </w:r>
          </w:p>
        </w:tc>
        <w:tc>
          <w:tcPr>
            <w:tcW w:w="2359" w:type="pct"/>
            <w:tcBorders>
              <w:right w:val="single" w:sz="12" w:space="0" w:color="auto"/>
            </w:tcBorders>
            <w:vAlign w:val="center"/>
          </w:tcPr>
          <w:p w14:paraId="371C9812" w14:textId="77777777" w:rsidR="00FB11C6" w:rsidRPr="00FB11C6" w:rsidRDefault="00FB11C6" w:rsidP="00FB11C6">
            <w:pPr>
              <w:spacing w:after="0"/>
            </w:pPr>
            <w:r w:rsidRPr="00FB11C6">
              <w:t>Minor injury, damage, sickness or other loss (with no time off)</w:t>
            </w:r>
          </w:p>
        </w:tc>
        <w:tc>
          <w:tcPr>
            <w:tcW w:w="236" w:type="pct"/>
            <w:tcBorders>
              <w:left w:val="single" w:sz="12" w:space="0" w:color="auto"/>
            </w:tcBorders>
            <w:vAlign w:val="center"/>
          </w:tcPr>
          <w:p w14:paraId="5F02CC2B" w14:textId="77777777" w:rsidR="00FB11C6" w:rsidRPr="00FB11C6" w:rsidRDefault="00FB11C6" w:rsidP="00FB11C6">
            <w:pPr>
              <w:spacing w:after="0"/>
            </w:pPr>
            <w:r w:rsidRPr="00FB11C6">
              <w:t>1</w:t>
            </w:r>
          </w:p>
        </w:tc>
        <w:tc>
          <w:tcPr>
            <w:tcW w:w="943" w:type="pct"/>
            <w:vAlign w:val="center"/>
          </w:tcPr>
          <w:p w14:paraId="095F8177" w14:textId="77777777" w:rsidR="00FB11C6" w:rsidRPr="00FB11C6" w:rsidRDefault="00FB11C6" w:rsidP="00FB11C6">
            <w:pPr>
              <w:spacing w:after="0"/>
            </w:pPr>
            <w:r w:rsidRPr="00FB11C6">
              <w:t>Very Unlikely</w:t>
            </w:r>
          </w:p>
        </w:tc>
        <w:tc>
          <w:tcPr>
            <w:tcW w:w="1229" w:type="pct"/>
            <w:vAlign w:val="center"/>
          </w:tcPr>
          <w:p w14:paraId="2FF65EAA" w14:textId="77777777" w:rsidR="00FB11C6" w:rsidRPr="00FB11C6" w:rsidRDefault="00FB11C6" w:rsidP="00FB11C6">
            <w:pPr>
              <w:spacing w:after="0"/>
            </w:pPr>
            <w:r w:rsidRPr="00FB11C6">
              <w:t>&lt;0.01 per year</w:t>
            </w:r>
          </w:p>
        </w:tc>
      </w:tr>
      <w:tr w:rsidR="00FB11C6" w:rsidRPr="00FB11C6" w14:paraId="1A47E17C" w14:textId="77777777" w:rsidTr="00FB11C6">
        <w:tc>
          <w:tcPr>
            <w:tcW w:w="233" w:type="pct"/>
            <w:vAlign w:val="center"/>
          </w:tcPr>
          <w:p w14:paraId="54912744" w14:textId="77777777" w:rsidR="00FB11C6" w:rsidRPr="00FB11C6" w:rsidRDefault="00FB11C6" w:rsidP="00FB11C6">
            <w:pPr>
              <w:spacing w:after="0"/>
            </w:pPr>
            <w:r w:rsidRPr="00FB11C6">
              <w:t>2</w:t>
            </w:r>
          </w:p>
        </w:tc>
        <w:tc>
          <w:tcPr>
            <w:tcW w:w="2359" w:type="pct"/>
            <w:tcBorders>
              <w:right w:val="single" w:sz="12" w:space="0" w:color="auto"/>
            </w:tcBorders>
            <w:vAlign w:val="center"/>
          </w:tcPr>
          <w:p w14:paraId="5F9C2D13" w14:textId="77777777" w:rsidR="00FB11C6" w:rsidRPr="00FB11C6" w:rsidRDefault="00FB11C6" w:rsidP="00FB11C6">
            <w:pPr>
              <w:spacing w:after="0"/>
            </w:pPr>
            <w:r w:rsidRPr="00FB11C6">
              <w:t>First aid injury or illness, minor damage or loss (and / or up to 3 days off) lost time injury</w:t>
            </w:r>
          </w:p>
        </w:tc>
        <w:tc>
          <w:tcPr>
            <w:tcW w:w="236" w:type="pct"/>
            <w:tcBorders>
              <w:left w:val="single" w:sz="12" w:space="0" w:color="auto"/>
            </w:tcBorders>
            <w:vAlign w:val="center"/>
          </w:tcPr>
          <w:p w14:paraId="057A15C9" w14:textId="77777777" w:rsidR="00FB11C6" w:rsidRPr="00FB11C6" w:rsidRDefault="00FB11C6" w:rsidP="00FB11C6">
            <w:pPr>
              <w:spacing w:after="0"/>
            </w:pPr>
            <w:r w:rsidRPr="00FB11C6">
              <w:t>2</w:t>
            </w:r>
          </w:p>
        </w:tc>
        <w:tc>
          <w:tcPr>
            <w:tcW w:w="943" w:type="pct"/>
            <w:vAlign w:val="center"/>
          </w:tcPr>
          <w:p w14:paraId="37A2785E" w14:textId="77777777" w:rsidR="00FB11C6" w:rsidRPr="00FB11C6" w:rsidRDefault="00FB11C6" w:rsidP="00FB11C6">
            <w:pPr>
              <w:spacing w:after="0"/>
            </w:pPr>
            <w:r w:rsidRPr="00FB11C6">
              <w:t>Unlikely</w:t>
            </w:r>
          </w:p>
        </w:tc>
        <w:tc>
          <w:tcPr>
            <w:tcW w:w="1229" w:type="pct"/>
            <w:vAlign w:val="center"/>
          </w:tcPr>
          <w:p w14:paraId="6EF07866" w14:textId="77777777" w:rsidR="00FB11C6" w:rsidRPr="00FB11C6" w:rsidRDefault="00FB11C6" w:rsidP="00FB11C6">
            <w:pPr>
              <w:spacing w:after="0"/>
            </w:pPr>
            <w:r w:rsidRPr="00FB11C6">
              <w:t>0.01-0.10 per year</w:t>
            </w:r>
          </w:p>
        </w:tc>
      </w:tr>
      <w:tr w:rsidR="00FB11C6" w:rsidRPr="00FB11C6" w14:paraId="45326DF8" w14:textId="77777777" w:rsidTr="00FB11C6">
        <w:tc>
          <w:tcPr>
            <w:tcW w:w="233" w:type="pct"/>
            <w:vAlign w:val="center"/>
          </w:tcPr>
          <w:p w14:paraId="52A21269" w14:textId="77777777" w:rsidR="00FB11C6" w:rsidRPr="00FB11C6" w:rsidRDefault="00FB11C6" w:rsidP="00FB11C6">
            <w:pPr>
              <w:spacing w:after="0"/>
            </w:pPr>
            <w:r w:rsidRPr="00FB11C6">
              <w:t>3</w:t>
            </w:r>
          </w:p>
        </w:tc>
        <w:tc>
          <w:tcPr>
            <w:tcW w:w="2359" w:type="pct"/>
            <w:tcBorders>
              <w:right w:val="single" w:sz="12" w:space="0" w:color="auto"/>
            </w:tcBorders>
            <w:vAlign w:val="center"/>
          </w:tcPr>
          <w:p w14:paraId="2EA9211C" w14:textId="77777777" w:rsidR="00FB11C6" w:rsidRPr="00FB11C6" w:rsidRDefault="00FB11C6" w:rsidP="00FB11C6">
            <w:pPr>
              <w:spacing w:after="0"/>
            </w:pPr>
            <w:r w:rsidRPr="00FB11C6">
              <w:t>Reportable injury or illness, substantial damage or loss (or over 3 days off)</w:t>
            </w:r>
          </w:p>
        </w:tc>
        <w:tc>
          <w:tcPr>
            <w:tcW w:w="236" w:type="pct"/>
            <w:tcBorders>
              <w:left w:val="single" w:sz="12" w:space="0" w:color="auto"/>
            </w:tcBorders>
            <w:vAlign w:val="center"/>
          </w:tcPr>
          <w:p w14:paraId="2967F648" w14:textId="77777777" w:rsidR="00FB11C6" w:rsidRPr="00FB11C6" w:rsidRDefault="00FB11C6" w:rsidP="00FB11C6">
            <w:pPr>
              <w:spacing w:after="0"/>
            </w:pPr>
            <w:r w:rsidRPr="00FB11C6">
              <w:t>3</w:t>
            </w:r>
          </w:p>
        </w:tc>
        <w:tc>
          <w:tcPr>
            <w:tcW w:w="943" w:type="pct"/>
            <w:vAlign w:val="center"/>
          </w:tcPr>
          <w:p w14:paraId="145FEA19" w14:textId="77777777" w:rsidR="00FB11C6" w:rsidRPr="00FB11C6" w:rsidRDefault="00FB11C6" w:rsidP="00FB11C6">
            <w:pPr>
              <w:spacing w:after="0"/>
            </w:pPr>
            <w:r w:rsidRPr="00FB11C6">
              <w:t>Likely</w:t>
            </w:r>
          </w:p>
        </w:tc>
        <w:tc>
          <w:tcPr>
            <w:tcW w:w="1229" w:type="pct"/>
            <w:vAlign w:val="center"/>
          </w:tcPr>
          <w:p w14:paraId="3EA46E90" w14:textId="77777777" w:rsidR="00FB11C6" w:rsidRPr="00FB11C6" w:rsidRDefault="00FB11C6" w:rsidP="00FB11C6">
            <w:pPr>
              <w:spacing w:after="0"/>
            </w:pPr>
            <w:r w:rsidRPr="00FB11C6">
              <w:t>0.20-1 per year</w:t>
            </w:r>
          </w:p>
        </w:tc>
      </w:tr>
      <w:tr w:rsidR="00FB11C6" w:rsidRPr="00FB11C6" w14:paraId="76FFD449" w14:textId="77777777" w:rsidTr="00FB11C6">
        <w:tc>
          <w:tcPr>
            <w:tcW w:w="233" w:type="pct"/>
            <w:vAlign w:val="center"/>
          </w:tcPr>
          <w:p w14:paraId="3AB18CE6" w14:textId="77777777" w:rsidR="00FB11C6" w:rsidRPr="00FB11C6" w:rsidRDefault="00FB11C6" w:rsidP="00FB11C6">
            <w:pPr>
              <w:spacing w:after="0"/>
            </w:pPr>
            <w:r w:rsidRPr="00FB11C6">
              <w:t>4</w:t>
            </w:r>
          </w:p>
        </w:tc>
        <w:tc>
          <w:tcPr>
            <w:tcW w:w="2359" w:type="pct"/>
            <w:tcBorders>
              <w:right w:val="single" w:sz="12" w:space="0" w:color="auto"/>
            </w:tcBorders>
            <w:vAlign w:val="center"/>
          </w:tcPr>
          <w:p w14:paraId="48772A2C" w14:textId="77777777" w:rsidR="00FB11C6" w:rsidRPr="00FB11C6" w:rsidRDefault="00FB11C6" w:rsidP="00FB11C6">
            <w:pPr>
              <w:spacing w:after="0"/>
            </w:pPr>
            <w:r w:rsidRPr="00FB11C6">
              <w:t>Major injury, long term absence</w:t>
            </w:r>
          </w:p>
        </w:tc>
        <w:tc>
          <w:tcPr>
            <w:tcW w:w="236" w:type="pct"/>
            <w:tcBorders>
              <w:left w:val="single" w:sz="12" w:space="0" w:color="auto"/>
            </w:tcBorders>
            <w:vAlign w:val="center"/>
          </w:tcPr>
          <w:p w14:paraId="1E99B2ED" w14:textId="77777777" w:rsidR="00FB11C6" w:rsidRPr="00FB11C6" w:rsidRDefault="00FB11C6" w:rsidP="00FB11C6">
            <w:pPr>
              <w:spacing w:after="0"/>
            </w:pPr>
            <w:r w:rsidRPr="00FB11C6">
              <w:t>4</w:t>
            </w:r>
          </w:p>
        </w:tc>
        <w:tc>
          <w:tcPr>
            <w:tcW w:w="943" w:type="pct"/>
            <w:vAlign w:val="center"/>
          </w:tcPr>
          <w:p w14:paraId="0971F8E1" w14:textId="77777777" w:rsidR="00FB11C6" w:rsidRPr="00FB11C6" w:rsidRDefault="00FB11C6" w:rsidP="00FB11C6">
            <w:pPr>
              <w:spacing w:after="0"/>
            </w:pPr>
            <w:r w:rsidRPr="00FB11C6">
              <w:t>Very Likely</w:t>
            </w:r>
          </w:p>
        </w:tc>
        <w:tc>
          <w:tcPr>
            <w:tcW w:w="1229" w:type="pct"/>
            <w:vAlign w:val="center"/>
          </w:tcPr>
          <w:p w14:paraId="74658DDA" w14:textId="77777777" w:rsidR="00FB11C6" w:rsidRPr="00FB11C6" w:rsidRDefault="00FB11C6" w:rsidP="00FB11C6">
            <w:pPr>
              <w:spacing w:after="0"/>
            </w:pPr>
            <w:r w:rsidRPr="00FB11C6">
              <w:t>2-10 per year</w:t>
            </w:r>
          </w:p>
        </w:tc>
      </w:tr>
      <w:tr w:rsidR="00FB11C6" w:rsidRPr="00FB11C6" w14:paraId="2A218026" w14:textId="77777777" w:rsidTr="00FB11C6">
        <w:tc>
          <w:tcPr>
            <w:tcW w:w="233" w:type="pct"/>
            <w:vAlign w:val="center"/>
          </w:tcPr>
          <w:p w14:paraId="4F7FEA88" w14:textId="77777777" w:rsidR="00FB11C6" w:rsidRPr="00FB11C6" w:rsidRDefault="00FB11C6" w:rsidP="00FB11C6">
            <w:pPr>
              <w:spacing w:after="0"/>
            </w:pPr>
            <w:r w:rsidRPr="00FB11C6">
              <w:t>5</w:t>
            </w:r>
          </w:p>
        </w:tc>
        <w:tc>
          <w:tcPr>
            <w:tcW w:w="2359" w:type="pct"/>
            <w:tcBorders>
              <w:right w:val="single" w:sz="12" w:space="0" w:color="auto"/>
            </w:tcBorders>
            <w:vAlign w:val="center"/>
          </w:tcPr>
          <w:p w14:paraId="7955408A" w14:textId="77777777" w:rsidR="00FB11C6" w:rsidRPr="00FB11C6" w:rsidRDefault="00FB11C6" w:rsidP="00FB11C6">
            <w:pPr>
              <w:spacing w:after="0"/>
            </w:pPr>
            <w:r w:rsidRPr="00FB11C6">
              <w:t>Fatality, catastrophic damage or loss (death)</w:t>
            </w:r>
          </w:p>
        </w:tc>
        <w:tc>
          <w:tcPr>
            <w:tcW w:w="236" w:type="pct"/>
            <w:tcBorders>
              <w:left w:val="single" w:sz="12" w:space="0" w:color="auto"/>
            </w:tcBorders>
            <w:vAlign w:val="center"/>
          </w:tcPr>
          <w:p w14:paraId="5699E5DE" w14:textId="77777777" w:rsidR="00FB11C6" w:rsidRPr="00FB11C6" w:rsidRDefault="00FB11C6" w:rsidP="00FB11C6">
            <w:pPr>
              <w:spacing w:after="0"/>
            </w:pPr>
            <w:r w:rsidRPr="00FB11C6">
              <w:t>5</w:t>
            </w:r>
          </w:p>
        </w:tc>
        <w:tc>
          <w:tcPr>
            <w:tcW w:w="943" w:type="pct"/>
            <w:vAlign w:val="center"/>
          </w:tcPr>
          <w:p w14:paraId="691459AD" w14:textId="77777777" w:rsidR="00FB11C6" w:rsidRPr="00FB11C6" w:rsidRDefault="00FB11C6" w:rsidP="00FB11C6">
            <w:pPr>
              <w:spacing w:after="0"/>
            </w:pPr>
            <w:r w:rsidRPr="00FB11C6">
              <w:t>Certain</w:t>
            </w:r>
          </w:p>
        </w:tc>
        <w:tc>
          <w:tcPr>
            <w:tcW w:w="1229" w:type="pct"/>
            <w:vAlign w:val="center"/>
          </w:tcPr>
          <w:p w14:paraId="4CC12E7E" w14:textId="77777777" w:rsidR="00FB11C6" w:rsidRPr="00FB11C6" w:rsidRDefault="00FB11C6" w:rsidP="00FB11C6">
            <w:pPr>
              <w:spacing w:after="0"/>
            </w:pPr>
            <w:r w:rsidRPr="00FB11C6">
              <w:t>&gt;10 per year</w:t>
            </w:r>
          </w:p>
        </w:tc>
      </w:tr>
    </w:tbl>
    <w:p w14:paraId="0176E8F0" w14:textId="77777777" w:rsidR="00FB11C6" w:rsidRPr="00FB11C6" w:rsidRDefault="00FB11C6" w:rsidP="00FB11C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547"/>
        <w:gridCol w:w="3177"/>
        <w:gridCol w:w="4451"/>
      </w:tblGrid>
      <w:tr w:rsidR="00FB11C6" w:rsidRPr="00FB11C6" w14:paraId="60F62EAA" w14:textId="77777777" w:rsidTr="00FB11C6">
        <w:tc>
          <w:tcPr>
            <w:tcW w:w="2592" w:type="pct"/>
            <w:gridSpan w:val="3"/>
            <w:shd w:val="clear" w:color="auto" w:fill="D9D9D9"/>
          </w:tcPr>
          <w:p w14:paraId="49D2E301" w14:textId="518D01DD" w:rsidR="00FB11C6" w:rsidRPr="00FB11C6" w:rsidRDefault="00156D28" w:rsidP="00156D28">
            <w:pPr>
              <w:spacing w:after="0"/>
              <w:rPr>
                <w:b/>
              </w:rPr>
            </w:pPr>
            <w:r>
              <w:rPr>
                <w:b/>
              </w:rPr>
              <w:t>Risk rating</w:t>
            </w:r>
            <w:r w:rsidR="00FB11C6" w:rsidRPr="00FB11C6">
              <w:rPr>
                <w:b/>
              </w:rPr>
              <w:t xml:space="preserve"> </w:t>
            </w:r>
            <w:r w:rsidR="00EF7BC5">
              <w:rPr>
                <w:b/>
              </w:rPr>
              <w:t>(severity x likelihood)</w:t>
            </w:r>
          </w:p>
        </w:tc>
        <w:tc>
          <w:tcPr>
            <w:tcW w:w="2408" w:type="pct"/>
            <w:shd w:val="clear" w:color="auto" w:fill="D9D9D9"/>
          </w:tcPr>
          <w:p w14:paraId="3A5B7076" w14:textId="0EB339A8" w:rsidR="00FB11C6" w:rsidRPr="00FB11C6" w:rsidRDefault="00FB11C6" w:rsidP="00FB11C6">
            <w:pPr>
              <w:spacing w:after="0"/>
              <w:rPr>
                <w:b/>
              </w:rPr>
            </w:pPr>
            <w:r w:rsidRPr="00FB11C6">
              <w:rPr>
                <w:b/>
              </w:rPr>
              <w:t>Criteria</w:t>
            </w:r>
          </w:p>
        </w:tc>
      </w:tr>
      <w:tr w:rsidR="00FB11C6" w:rsidRPr="00FB11C6" w14:paraId="0D725B1D" w14:textId="77777777" w:rsidTr="00FB11C6">
        <w:tc>
          <w:tcPr>
            <w:tcW w:w="577" w:type="pct"/>
            <w:tcBorders>
              <w:bottom w:val="single" w:sz="4" w:space="0" w:color="auto"/>
            </w:tcBorders>
            <w:shd w:val="clear" w:color="auto" w:fill="FF0000"/>
            <w:vAlign w:val="center"/>
          </w:tcPr>
          <w:p w14:paraId="5F691AC1" w14:textId="77777777" w:rsidR="00FB11C6" w:rsidRPr="00FB11C6" w:rsidRDefault="00FB11C6" w:rsidP="00FB11C6">
            <w:pPr>
              <w:spacing w:after="0"/>
            </w:pPr>
            <w:r w:rsidRPr="00FB11C6">
              <w:t>High</w:t>
            </w:r>
          </w:p>
        </w:tc>
        <w:tc>
          <w:tcPr>
            <w:tcW w:w="296" w:type="pct"/>
            <w:vAlign w:val="center"/>
          </w:tcPr>
          <w:p w14:paraId="5E3446A3" w14:textId="77777777" w:rsidR="00FB11C6" w:rsidRPr="00FB11C6" w:rsidRDefault="00FB11C6" w:rsidP="00FB11C6">
            <w:pPr>
              <w:spacing w:after="0"/>
            </w:pPr>
            <w:r w:rsidRPr="00FB11C6">
              <w:t>16-25</w:t>
            </w:r>
          </w:p>
        </w:tc>
        <w:tc>
          <w:tcPr>
            <w:tcW w:w="1719" w:type="pct"/>
            <w:vAlign w:val="center"/>
          </w:tcPr>
          <w:p w14:paraId="1686C3F8" w14:textId="77777777" w:rsidR="00FB11C6" w:rsidRPr="00FB11C6" w:rsidRDefault="00FB11C6" w:rsidP="00FB11C6">
            <w:pPr>
              <w:spacing w:after="0"/>
            </w:pPr>
            <w:r w:rsidRPr="00FB11C6">
              <w:t xml:space="preserve">Hazard </w:t>
            </w:r>
            <w:r w:rsidRPr="00FB11C6">
              <w:rPr>
                <w:u w:val="single"/>
              </w:rPr>
              <w:t>must</w:t>
            </w:r>
            <w:r w:rsidRPr="00FB11C6">
              <w:t xml:space="preserve"> be avoided (or the level of risk reduced significantly and reliably by controls)</w:t>
            </w:r>
          </w:p>
        </w:tc>
        <w:tc>
          <w:tcPr>
            <w:tcW w:w="2408" w:type="pct"/>
            <w:vAlign w:val="center"/>
          </w:tcPr>
          <w:p w14:paraId="4B18B206" w14:textId="77777777" w:rsidR="00FB11C6" w:rsidRPr="00FB11C6" w:rsidRDefault="00FB11C6" w:rsidP="00FB11C6">
            <w:pPr>
              <w:spacing w:after="0"/>
            </w:pPr>
            <w:r w:rsidRPr="00FB11C6">
              <w:t>Intolerable risk</w:t>
            </w:r>
          </w:p>
        </w:tc>
      </w:tr>
      <w:tr w:rsidR="00FB11C6" w:rsidRPr="00FB11C6" w14:paraId="3F989909" w14:textId="77777777" w:rsidTr="00FB11C6">
        <w:tc>
          <w:tcPr>
            <w:tcW w:w="577" w:type="pct"/>
            <w:tcBorders>
              <w:bottom w:val="single" w:sz="4" w:space="0" w:color="auto"/>
            </w:tcBorders>
            <w:shd w:val="clear" w:color="auto" w:fill="FFC000"/>
            <w:vAlign w:val="center"/>
          </w:tcPr>
          <w:p w14:paraId="771E0D39" w14:textId="77777777" w:rsidR="00FB11C6" w:rsidRPr="00FB11C6" w:rsidRDefault="00FB11C6" w:rsidP="00FB11C6">
            <w:pPr>
              <w:spacing w:after="0"/>
            </w:pPr>
            <w:r w:rsidRPr="00FB11C6">
              <w:t>Medium</w:t>
            </w:r>
          </w:p>
        </w:tc>
        <w:tc>
          <w:tcPr>
            <w:tcW w:w="296" w:type="pct"/>
            <w:vAlign w:val="center"/>
          </w:tcPr>
          <w:p w14:paraId="56EE2B8E" w14:textId="77777777" w:rsidR="00FB11C6" w:rsidRPr="00FB11C6" w:rsidRDefault="00FB11C6" w:rsidP="00FB11C6">
            <w:pPr>
              <w:spacing w:after="0"/>
            </w:pPr>
            <w:r w:rsidRPr="00FB11C6">
              <w:t>8-15</w:t>
            </w:r>
          </w:p>
        </w:tc>
        <w:tc>
          <w:tcPr>
            <w:tcW w:w="1719" w:type="pct"/>
            <w:vAlign w:val="center"/>
          </w:tcPr>
          <w:p w14:paraId="0A09DD80" w14:textId="77777777" w:rsidR="00FB11C6" w:rsidRPr="00FB11C6" w:rsidRDefault="00FB11C6" w:rsidP="00FB11C6">
            <w:pPr>
              <w:spacing w:after="0"/>
            </w:pPr>
            <w:r w:rsidRPr="00FB11C6">
              <w:t>Hazard should be avoided (or the level of risk reduced significantly and reliably by controls)</w:t>
            </w:r>
          </w:p>
        </w:tc>
        <w:tc>
          <w:tcPr>
            <w:tcW w:w="2408" w:type="pct"/>
            <w:vAlign w:val="center"/>
          </w:tcPr>
          <w:p w14:paraId="37833518" w14:textId="3BAEB330" w:rsidR="00FB11C6" w:rsidRPr="00FB11C6" w:rsidRDefault="00FB11C6" w:rsidP="00FB11C6">
            <w:pPr>
              <w:spacing w:after="0"/>
            </w:pPr>
            <w:r w:rsidRPr="00FB11C6">
              <w:t xml:space="preserve">Within the </w:t>
            </w:r>
            <w:r>
              <w:t>acceptable</w:t>
            </w:r>
            <w:r w:rsidRPr="00FB11C6">
              <w:t xml:space="preserve"> region, </w:t>
            </w:r>
            <w:r w:rsidRPr="00FB11C6">
              <w:rPr>
                <w:u w:val="single"/>
              </w:rPr>
              <w:t>but</w:t>
            </w:r>
            <w:r w:rsidRPr="00FB11C6">
              <w:t xml:space="preserve"> the higher the number the more critical it is to reduce the risk.</w:t>
            </w:r>
          </w:p>
        </w:tc>
      </w:tr>
      <w:tr w:rsidR="00FB11C6" w:rsidRPr="00FB11C6" w14:paraId="1E60AF84" w14:textId="77777777" w:rsidTr="00FB11C6">
        <w:tc>
          <w:tcPr>
            <w:tcW w:w="577" w:type="pct"/>
            <w:shd w:val="clear" w:color="auto" w:fill="00B050"/>
            <w:vAlign w:val="center"/>
          </w:tcPr>
          <w:p w14:paraId="5C33B467" w14:textId="77777777" w:rsidR="00FB11C6" w:rsidRPr="00FB11C6" w:rsidRDefault="00FB11C6" w:rsidP="00FB11C6">
            <w:pPr>
              <w:spacing w:after="0"/>
            </w:pPr>
            <w:r w:rsidRPr="00FB11C6">
              <w:t>Low</w:t>
            </w:r>
          </w:p>
        </w:tc>
        <w:tc>
          <w:tcPr>
            <w:tcW w:w="296" w:type="pct"/>
            <w:vAlign w:val="center"/>
          </w:tcPr>
          <w:p w14:paraId="469CADDB" w14:textId="77777777" w:rsidR="00FB11C6" w:rsidRPr="00FB11C6" w:rsidRDefault="00FB11C6" w:rsidP="00FB11C6">
            <w:pPr>
              <w:spacing w:after="0"/>
            </w:pPr>
            <w:r w:rsidRPr="00FB11C6">
              <w:t>0-6</w:t>
            </w:r>
          </w:p>
        </w:tc>
        <w:tc>
          <w:tcPr>
            <w:tcW w:w="1719" w:type="pct"/>
            <w:vAlign w:val="center"/>
          </w:tcPr>
          <w:p w14:paraId="03C68D9E" w14:textId="77777777" w:rsidR="00FB11C6" w:rsidRPr="00FB11C6" w:rsidRDefault="00FB11C6" w:rsidP="00FB11C6">
            <w:pPr>
              <w:spacing w:after="0"/>
            </w:pPr>
            <w:r w:rsidRPr="00FB11C6">
              <w:t>Risks to be controlled</w:t>
            </w:r>
          </w:p>
        </w:tc>
        <w:tc>
          <w:tcPr>
            <w:tcW w:w="2408" w:type="pct"/>
            <w:vAlign w:val="center"/>
          </w:tcPr>
          <w:p w14:paraId="73339ED1" w14:textId="77777777" w:rsidR="00FB11C6" w:rsidRPr="00FB11C6" w:rsidRDefault="00FB11C6" w:rsidP="00FB11C6">
            <w:pPr>
              <w:spacing w:after="0"/>
            </w:pPr>
            <w:r w:rsidRPr="00FB11C6">
              <w:t>Tolerable</w:t>
            </w:r>
          </w:p>
        </w:tc>
      </w:tr>
    </w:tbl>
    <w:p w14:paraId="7E3A0A87" w14:textId="77777777" w:rsidR="00FB11C6" w:rsidRPr="00FB11C6" w:rsidRDefault="00FB11C6" w:rsidP="00FB11C6"/>
    <w:p w14:paraId="5C6187DA" w14:textId="77777777" w:rsidR="00FB11C6" w:rsidRDefault="00FB11C6">
      <w:pPr>
        <w:spacing w:after="0" w:line="240" w:lineRule="auto"/>
        <w:rPr>
          <w:rFonts w:ascii="Arial" w:eastAsia="Times New Roman" w:hAnsi="Arial"/>
          <w:b/>
          <w:iCs/>
          <w:sz w:val="30"/>
        </w:rPr>
      </w:pPr>
      <w:r>
        <w:br w:type="page"/>
      </w:r>
    </w:p>
    <w:p w14:paraId="3C69A96A" w14:textId="7CC994E1" w:rsidR="00F11A18" w:rsidRDefault="00F11A18" w:rsidP="008E4A74">
      <w:pPr>
        <w:pStyle w:val="Heading7"/>
      </w:pPr>
      <w:r>
        <w:lastRenderedPageBreak/>
        <w:t>Risks to Children</w:t>
      </w:r>
      <w:bookmarkEnd w:id="95"/>
      <w:bookmarkEnd w:id="96"/>
    </w:p>
    <w:p w14:paraId="3C9529BE" w14:textId="77777777" w:rsidR="00F11A18" w:rsidRDefault="00F11A18" w:rsidP="00F11A18">
      <w:pPr>
        <w:pStyle w:val="Heading8"/>
      </w:pPr>
      <w:bookmarkStart w:id="98" w:name="_Toc471148988"/>
      <w:bookmarkStart w:id="99" w:name="_Toc471240080"/>
      <w:r w:rsidRPr="009B62A6">
        <w:t xml:space="preserve">School </w:t>
      </w:r>
      <w:r w:rsidR="00F703BE">
        <w:t>t</w:t>
      </w:r>
      <w:r w:rsidRPr="009B62A6">
        <w:t>rips/</w:t>
      </w:r>
      <w:r w:rsidR="00F703BE">
        <w:t>o</w:t>
      </w:r>
      <w:r w:rsidRPr="009B62A6">
        <w:t xml:space="preserve">ffsite </w:t>
      </w:r>
      <w:r w:rsidR="00F703BE">
        <w:t>v</w:t>
      </w:r>
      <w:r w:rsidRPr="009B62A6">
        <w:t>isits</w:t>
      </w:r>
      <w:bookmarkEnd w:id="98"/>
      <w:bookmarkEnd w:id="99"/>
    </w:p>
    <w:p w14:paraId="416F21FC" w14:textId="77777777" w:rsidR="003C79A0" w:rsidRDefault="003C79A0" w:rsidP="00F11A18">
      <w:r w:rsidRPr="003C79A0">
        <w:t>Design Actions to Eliminate/Reduce Hazard</w:t>
      </w:r>
    </w:p>
    <w:p w14:paraId="5F7790B8" w14:textId="77777777" w:rsidR="00F11A18" w:rsidRDefault="00F11A18" w:rsidP="00F11A18">
      <w:r>
        <w:t>Horsley S</w:t>
      </w:r>
      <w:r w:rsidRPr="009B62A6">
        <w:t xml:space="preserve">chool complies with </w:t>
      </w:r>
      <w:proofErr w:type="spellStart"/>
      <w:r w:rsidRPr="009B62A6">
        <w:t>DfE</w:t>
      </w:r>
      <w:proofErr w:type="spellEnd"/>
      <w:r w:rsidRPr="009B62A6">
        <w:t xml:space="preserve"> Guidance and the </w:t>
      </w:r>
      <w:r>
        <w:t xml:space="preserve">Gloucestershire County Council LEA </w:t>
      </w:r>
      <w:r w:rsidRPr="009B62A6">
        <w:t>standards on offsite visits and school journeys.</w:t>
      </w:r>
      <w:r w:rsidRPr="009B62A6">
        <w:rPr>
          <w:lang w:eastAsia="en-GB"/>
        </w:rPr>
        <w:t xml:space="preserve"> </w:t>
      </w:r>
      <w:r w:rsidR="00F420A4">
        <w:t xml:space="preserve">  </w:t>
      </w:r>
      <w:proofErr w:type="gramStart"/>
      <w:r w:rsidR="00F420A4">
        <w:t xml:space="preserve">All staff to use </w:t>
      </w:r>
      <w:r>
        <w:t>the Gloucestershire County Council LEA</w:t>
      </w:r>
      <w:r w:rsidRPr="009B62A6">
        <w:t xml:space="preserve"> Offsite/ </w:t>
      </w:r>
      <w:r>
        <w:t>Educational Visits guidance and forms.</w:t>
      </w:r>
      <w:proofErr w:type="gramEnd"/>
      <w:r w:rsidR="00F420A4">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420A4" w:rsidRPr="00F72FF0" w14:paraId="25197FB6" w14:textId="77777777" w:rsidTr="00623C5F">
        <w:tc>
          <w:tcPr>
            <w:tcW w:w="9016" w:type="dxa"/>
            <w:gridSpan w:val="6"/>
          </w:tcPr>
          <w:p w14:paraId="08F7CA53" w14:textId="25C378FA" w:rsidR="00F420A4" w:rsidRPr="00F72FF0" w:rsidRDefault="00FF6B09" w:rsidP="00623C5F">
            <w:pPr>
              <w:rPr>
                <w:i/>
              </w:rPr>
            </w:pPr>
            <w:r>
              <w:rPr>
                <w:i/>
              </w:rPr>
              <w:t>Hazard: See GCC Risk Assessment Checklist for Day Trips</w:t>
            </w:r>
          </w:p>
        </w:tc>
      </w:tr>
      <w:tr w:rsidR="00F420A4" w:rsidRPr="00F72FF0" w14:paraId="34EE75B0" w14:textId="77777777" w:rsidTr="00623C5F">
        <w:tc>
          <w:tcPr>
            <w:tcW w:w="1502" w:type="dxa"/>
          </w:tcPr>
          <w:p w14:paraId="5E452D60" w14:textId="77777777" w:rsidR="00F420A4" w:rsidRPr="00F72FF0" w:rsidRDefault="00CF0A34" w:rsidP="00623C5F">
            <w:pPr>
              <w:rPr>
                <w:i/>
              </w:rPr>
            </w:pPr>
            <w:r w:rsidRPr="00F72FF0">
              <w:rPr>
                <w:i/>
              </w:rPr>
              <w:t>Likelihood</w:t>
            </w:r>
          </w:p>
        </w:tc>
        <w:tc>
          <w:tcPr>
            <w:tcW w:w="1503" w:type="dxa"/>
          </w:tcPr>
          <w:p w14:paraId="1EEAA7ED" w14:textId="18266C18" w:rsidR="00F420A4" w:rsidRPr="00F72FF0" w:rsidRDefault="00796BB7" w:rsidP="00623C5F">
            <w:pPr>
              <w:rPr>
                <w:i/>
              </w:rPr>
            </w:pPr>
            <w:r>
              <w:rPr>
                <w:i/>
              </w:rPr>
              <w:t>2</w:t>
            </w:r>
          </w:p>
        </w:tc>
        <w:tc>
          <w:tcPr>
            <w:tcW w:w="1503" w:type="dxa"/>
          </w:tcPr>
          <w:p w14:paraId="2B38DFBA" w14:textId="77777777" w:rsidR="00F420A4" w:rsidRPr="00F72FF0" w:rsidRDefault="00F420A4" w:rsidP="00623C5F">
            <w:pPr>
              <w:rPr>
                <w:i/>
              </w:rPr>
            </w:pPr>
            <w:r w:rsidRPr="00F72FF0">
              <w:rPr>
                <w:i/>
              </w:rPr>
              <w:t>Severity</w:t>
            </w:r>
          </w:p>
        </w:tc>
        <w:tc>
          <w:tcPr>
            <w:tcW w:w="1502" w:type="dxa"/>
          </w:tcPr>
          <w:p w14:paraId="3FEBB7FD" w14:textId="6533244B" w:rsidR="00F420A4" w:rsidRPr="00F72FF0" w:rsidRDefault="00FF6B09" w:rsidP="00FF6B09">
            <w:pPr>
              <w:rPr>
                <w:i/>
              </w:rPr>
            </w:pPr>
            <w:r>
              <w:rPr>
                <w:i/>
              </w:rPr>
              <w:t>2</w:t>
            </w:r>
          </w:p>
        </w:tc>
        <w:tc>
          <w:tcPr>
            <w:tcW w:w="1503" w:type="dxa"/>
          </w:tcPr>
          <w:p w14:paraId="50FE4172" w14:textId="77777777" w:rsidR="00F420A4" w:rsidRPr="00F72FF0" w:rsidRDefault="00F420A4" w:rsidP="00623C5F">
            <w:pPr>
              <w:rPr>
                <w:i/>
              </w:rPr>
            </w:pPr>
            <w:r w:rsidRPr="00F72FF0">
              <w:rPr>
                <w:i/>
              </w:rPr>
              <w:t>Risk Rating</w:t>
            </w:r>
          </w:p>
        </w:tc>
        <w:tc>
          <w:tcPr>
            <w:tcW w:w="1503" w:type="dxa"/>
          </w:tcPr>
          <w:p w14:paraId="452198C4" w14:textId="1C9632E5" w:rsidR="00F420A4" w:rsidRPr="00F72FF0" w:rsidRDefault="00FF6B09" w:rsidP="00623C5F">
            <w:pPr>
              <w:rPr>
                <w:i/>
              </w:rPr>
            </w:pPr>
            <w:r>
              <w:rPr>
                <w:i/>
              </w:rPr>
              <w:t>4</w:t>
            </w:r>
          </w:p>
        </w:tc>
      </w:tr>
      <w:tr w:rsidR="00E21C9B" w:rsidRPr="00500225" w14:paraId="31C312BC" w14:textId="77777777" w:rsidTr="00F04582">
        <w:tc>
          <w:tcPr>
            <w:tcW w:w="9016" w:type="dxa"/>
            <w:gridSpan w:val="6"/>
          </w:tcPr>
          <w:p w14:paraId="3B25BCA6" w14:textId="7FB14061" w:rsidR="00E21C9B" w:rsidRPr="00500225" w:rsidRDefault="00E21C9B" w:rsidP="00796BB7">
            <w:pPr>
              <w:rPr>
                <w:i/>
              </w:rPr>
            </w:pPr>
            <w:r w:rsidRPr="00500225">
              <w:t xml:space="preserve">The School Generic Risk Assessment for School trips was completed on </w:t>
            </w:r>
            <w:r w:rsidR="00796BB7">
              <w:t>30/06/17</w:t>
            </w:r>
            <w:r w:rsidRPr="00500225">
              <w:t xml:space="preserve">  </w:t>
            </w:r>
          </w:p>
        </w:tc>
      </w:tr>
    </w:tbl>
    <w:p w14:paraId="23B27563" w14:textId="77777777" w:rsidR="00D83FBF" w:rsidRPr="00500225" w:rsidRDefault="00D83FBF" w:rsidP="00D83FBF">
      <w:pPr>
        <w:pStyle w:val="Heading8"/>
      </w:pPr>
      <w:bookmarkStart w:id="100" w:name="_Toc471148989"/>
      <w:bookmarkStart w:id="101" w:name="_Toc471240081"/>
      <w:r w:rsidRPr="00500225">
        <w:t>School transport</w:t>
      </w:r>
      <w:bookmarkEnd w:id="100"/>
      <w:bookmarkEnd w:id="101"/>
    </w:p>
    <w:p w14:paraId="104E2E8F" w14:textId="77777777" w:rsidR="00D83FBF" w:rsidRPr="00500225" w:rsidRDefault="00D83FBF" w:rsidP="00D83FBF">
      <w:r w:rsidRPr="00500225">
        <w:t xml:space="preserve">The School uses the SHE guidance on occupational driving as a basis to ensure safe transportation of pupils for activities such as offsite visits and sports fixtures. </w:t>
      </w:r>
    </w:p>
    <w:p w14:paraId="225CE464" w14:textId="77777777" w:rsidR="00241B86" w:rsidRPr="00500225" w:rsidRDefault="00241B86" w:rsidP="00D83FBF">
      <w:r w:rsidRPr="00500225">
        <w:t xml:space="preserve">Risk assessments and driver forms shall be completed for travel by coach or minibus.  </w:t>
      </w:r>
    </w:p>
    <w:p w14:paraId="60B28BE5" w14:textId="77777777" w:rsidR="00D83FBF" w:rsidRPr="00500225" w:rsidRDefault="00D83FBF" w:rsidP="00D83FBF">
      <w:r w:rsidRPr="00500225">
        <w:t xml:space="preserve">Risk assessments and volunteer driver forms shall be completed for travel by car, where car travel is only used when coach transport not practical or viable.  </w:t>
      </w:r>
    </w:p>
    <w:p w14:paraId="3CADB98B" w14:textId="77777777" w:rsidR="00D83FBF" w:rsidRPr="00500225" w:rsidRDefault="00D83FBF" w:rsidP="00D83FBF">
      <w:r w:rsidRPr="00500225">
        <w:t>Risks associated with driving are evaluated within assessments for activities.  See:</w:t>
      </w:r>
    </w:p>
    <w:p w14:paraId="6FB3CBCE" w14:textId="3358445A" w:rsidR="00D83FBF" w:rsidRPr="00500225" w:rsidRDefault="00241B86" w:rsidP="00B524DD">
      <w:pPr>
        <w:pStyle w:val="ListParagraph"/>
        <w:numPr>
          <w:ilvl w:val="0"/>
          <w:numId w:val="18"/>
        </w:numPr>
      </w:pPr>
      <w:r w:rsidRPr="00500225">
        <w:t xml:space="preserve">See the Generic Risk Assessment form for travelling by coach from the Offsite Visits Transport Section 11 (manual October 2013) – copy included here as </w:t>
      </w:r>
      <w:r w:rsidR="00F70CE5" w:rsidRPr="00500225">
        <w:fldChar w:fldCharType="begin"/>
      </w:r>
      <w:r w:rsidR="00F70CE5" w:rsidRPr="00500225">
        <w:instrText xml:space="preserve"> REF _Ref471237849 \n \h </w:instrText>
      </w:r>
      <w:r w:rsidR="00500225">
        <w:instrText xml:space="preserve"> \* MERGEFORMAT </w:instrText>
      </w:r>
      <w:r w:rsidR="00F70CE5" w:rsidRPr="00500225">
        <w:fldChar w:fldCharType="separate"/>
      </w:r>
      <w:r w:rsidR="007D1BF0">
        <w:t>Appendix L</w:t>
      </w:r>
      <w:r w:rsidR="00F70CE5" w:rsidRPr="00500225">
        <w:fldChar w:fldCharType="end"/>
      </w:r>
      <w:r w:rsidR="00F70CE5" w:rsidRPr="00500225">
        <w:t xml:space="preserve">.  </w:t>
      </w:r>
    </w:p>
    <w:p w14:paraId="5F9E9485" w14:textId="77777777" w:rsidR="00D83FBF" w:rsidRPr="00500225" w:rsidRDefault="00D83FBF" w:rsidP="00B524DD">
      <w:pPr>
        <w:pStyle w:val="ListParagraph"/>
        <w:numPr>
          <w:ilvl w:val="0"/>
          <w:numId w:val="18"/>
        </w:numPr>
      </w:pPr>
      <w:proofErr w:type="gramStart"/>
      <w:r w:rsidRPr="00500225">
        <w:t>the</w:t>
      </w:r>
      <w:proofErr w:type="gramEnd"/>
      <w:r w:rsidRPr="00500225">
        <w:t xml:space="preserve"> Generic RA10 Travel by Car; Model letter to drivers transporting young children.  Currently driver volunteers sign declaration that appropriate insurance, licenses, MOTs etc. are in place.  Transport in parent cars only used when coach/mini bus not practical or viable</w:t>
      </w:r>
    </w:p>
    <w:p w14:paraId="61B4A7BA" w14:textId="77777777" w:rsidR="00D83FBF" w:rsidRPr="00500225" w:rsidRDefault="00D83FBF" w:rsidP="00B524DD">
      <w:pPr>
        <w:pStyle w:val="ListParagraph"/>
        <w:numPr>
          <w:ilvl w:val="0"/>
          <w:numId w:val="18"/>
        </w:numPr>
      </w:pPr>
      <w:r w:rsidRPr="00500225">
        <w:t>Generic RA11 Travel by Coach</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D83FBF" w:rsidRPr="00500225" w14:paraId="3720580C" w14:textId="77777777" w:rsidTr="00F04582">
        <w:tc>
          <w:tcPr>
            <w:tcW w:w="9016" w:type="dxa"/>
            <w:gridSpan w:val="6"/>
          </w:tcPr>
          <w:p w14:paraId="6A937C9C" w14:textId="5439C8BC" w:rsidR="00D83FBF" w:rsidRPr="00500225" w:rsidRDefault="00D83FBF" w:rsidP="00F04582">
            <w:pPr>
              <w:rPr>
                <w:i/>
              </w:rPr>
            </w:pPr>
            <w:r w:rsidRPr="00500225">
              <w:rPr>
                <w:i/>
              </w:rPr>
              <w:t>Hazard</w:t>
            </w:r>
            <w:r w:rsidR="00FF6B09">
              <w:rPr>
                <w:i/>
              </w:rPr>
              <w:t>: See GCC Risk Assessment Travel by Coach</w:t>
            </w:r>
          </w:p>
        </w:tc>
      </w:tr>
      <w:tr w:rsidR="00D83FBF" w:rsidRPr="00500225" w14:paraId="34CD4A87" w14:textId="77777777" w:rsidTr="00F04582">
        <w:tc>
          <w:tcPr>
            <w:tcW w:w="1502" w:type="dxa"/>
          </w:tcPr>
          <w:p w14:paraId="6EDE82FF" w14:textId="77777777" w:rsidR="00D83FBF" w:rsidRPr="00500225" w:rsidRDefault="00D83FBF" w:rsidP="00F04582">
            <w:pPr>
              <w:rPr>
                <w:i/>
              </w:rPr>
            </w:pPr>
            <w:r w:rsidRPr="00500225">
              <w:rPr>
                <w:i/>
              </w:rPr>
              <w:t>Likelihood</w:t>
            </w:r>
          </w:p>
        </w:tc>
        <w:tc>
          <w:tcPr>
            <w:tcW w:w="1503" w:type="dxa"/>
          </w:tcPr>
          <w:p w14:paraId="69546B24" w14:textId="47D6AE23" w:rsidR="00D83FBF" w:rsidRPr="00500225" w:rsidRDefault="00FF6B09" w:rsidP="00F04582">
            <w:pPr>
              <w:rPr>
                <w:i/>
              </w:rPr>
            </w:pPr>
            <w:r>
              <w:rPr>
                <w:i/>
              </w:rPr>
              <w:t>1</w:t>
            </w:r>
          </w:p>
        </w:tc>
        <w:tc>
          <w:tcPr>
            <w:tcW w:w="1503" w:type="dxa"/>
          </w:tcPr>
          <w:p w14:paraId="669F43AE" w14:textId="77777777" w:rsidR="00D83FBF" w:rsidRPr="00500225" w:rsidRDefault="00D83FBF" w:rsidP="00F04582">
            <w:pPr>
              <w:rPr>
                <w:i/>
              </w:rPr>
            </w:pPr>
            <w:r w:rsidRPr="00500225">
              <w:rPr>
                <w:i/>
              </w:rPr>
              <w:t>Severity</w:t>
            </w:r>
          </w:p>
        </w:tc>
        <w:tc>
          <w:tcPr>
            <w:tcW w:w="1502" w:type="dxa"/>
          </w:tcPr>
          <w:p w14:paraId="06F450DE" w14:textId="11E34664" w:rsidR="00D83FBF" w:rsidRPr="00500225" w:rsidRDefault="00FF6B09" w:rsidP="00F04582">
            <w:pPr>
              <w:rPr>
                <w:i/>
              </w:rPr>
            </w:pPr>
            <w:r>
              <w:rPr>
                <w:i/>
              </w:rPr>
              <w:t>5</w:t>
            </w:r>
          </w:p>
        </w:tc>
        <w:tc>
          <w:tcPr>
            <w:tcW w:w="1503" w:type="dxa"/>
          </w:tcPr>
          <w:p w14:paraId="65CF0247" w14:textId="77777777" w:rsidR="00D83FBF" w:rsidRPr="00500225" w:rsidRDefault="00D83FBF" w:rsidP="00F04582">
            <w:pPr>
              <w:rPr>
                <w:i/>
              </w:rPr>
            </w:pPr>
            <w:r w:rsidRPr="00500225">
              <w:rPr>
                <w:i/>
              </w:rPr>
              <w:t>Risk Rating</w:t>
            </w:r>
          </w:p>
        </w:tc>
        <w:tc>
          <w:tcPr>
            <w:tcW w:w="1503" w:type="dxa"/>
          </w:tcPr>
          <w:p w14:paraId="51974F62" w14:textId="57101D5A" w:rsidR="00D83FBF" w:rsidRPr="00500225" w:rsidRDefault="00FF6B09" w:rsidP="00F04582">
            <w:pPr>
              <w:rPr>
                <w:i/>
              </w:rPr>
            </w:pPr>
            <w:r>
              <w:rPr>
                <w:i/>
              </w:rPr>
              <w:t>5</w:t>
            </w:r>
          </w:p>
        </w:tc>
      </w:tr>
      <w:tr w:rsidR="00D83FBF" w:rsidRPr="00500225" w14:paraId="199D320B" w14:textId="77777777" w:rsidTr="00F04582">
        <w:tc>
          <w:tcPr>
            <w:tcW w:w="9016" w:type="dxa"/>
            <w:gridSpan w:val="6"/>
          </w:tcPr>
          <w:p w14:paraId="42B0F469" w14:textId="6BE26768" w:rsidR="00D83FBF" w:rsidRPr="00500225" w:rsidRDefault="00D83FBF" w:rsidP="00FF6B09">
            <w:pPr>
              <w:rPr>
                <w:i/>
              </w:rPr>
            </w:pPr>
            <w:r w:rsidRPr="00500225">
              <w:t>The School Generic Risk Assessment for School transport was completed on date</w:t>
            </w:r>
            <w:r w:rsidR="00FF6B09">
              <w:t xml:space="preserve"> 30/06/17</w:t>
            </w:r>
            <w:r w:rsidRPr="00500225">
              <w:t xml:space="preserve">.  </w:t>
            </w:r>
          </w:p>
        </w:tc>
      </w:tr>
    </w:tbl>
    <w:p w14:paraId="3E9597ED" w14:textId="77777777" w:rsidR="00F11A18" w:rsidRPr="00500225" w:rsidRDefault="00F11A18" w:rsidP="00E21C9B">
      <w:pPr>
        <w:pStyle w:val="Heading8"/>
      </w:pPr>
      <w:bookmarkStart w:id="102" w:name="_Toc471148990"/>
      <w:bookmarkStart w:id="103" w:name="_Toc471240082"/>
      <w:r w:rsidRPr="00500225">
        <w:t xml:space="preserve">Physical </w:t>
      </w:r>
      <w:r w:rsidR="00F703BE" w:rsidRPr="00500225">
        <w:t>e</w:t>
      </w:r>
      <w:r w:rsidRPr="00500225">
        <w:t>ducation</w:t>
      </w:r>
      <w:bookmarkEnd w:id="102"/>
      <w:bookmarkEnd w:id="103"/>
    </w:p>
    <w:p w14:paraId="0BF24754" w14:textId="77777777" w:rsidR="00F11A18" w:rsidRPr="00500225" w:rsidRDefault="00F11A18" w:rsidP="00F11A18">
      <w:r w:rsidRPr="00500225">
        <w:t>All children will change into suitable clothing for the activity in which they will participate -details of PE clothing are listed in the school uniform list.</w:t>
      </w:r>
    </w:p>
    <w:p w14:paraId="68A70807" w14:textId="77777777" w:rsidR="00F11A18" w:rsidRPr="00500225" w:rsidRDefault="00F11A18" w:rsidP="00F11A18">
      <w:r w:rsidRPr="00500225">
        <w:lastRenderedPageBreak/>
        <w:t>Teachers should, where possible, change into appropriate clothing for outdoor games.  This sets a good example to children and allows a greater degree of manoeuvrability for demonstrating skills, or accessibility to a child should an accident occur.</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756FFF37" w14:textId="77777777" w:rsidTr="00F04582">
        <w:tc>
          <w:tcPr>
            <w:tcW w:w="9016" w:type="dxa"/>
            <w:gridSpan w:val="6"/>
          </w:tcPr>
          <w:p w14:paraId="6AEBDC51" w14:textId="6A22BB5A" w:rsidR="00F72FF0" w:rsidRPr="00500225" w:rsidRDefault="00F72FF0" w:rsidP="00F04582">
            <w:pPr>
              <w:rPr>
                <w:i/>
              </w:rPr>
            </w:pPr>
            <w:r w:rsidRPr="00500225">
              <w:rPr>
                <w:i/>
              </w:rPr>
              <w:t>Hazard</w:t>
            </w:r>
            <w:r w:rsidR="00FF6B09">
              <w:rPr>
                <w:i/>
              </w:rPr>
              <w:t xml:space="preserve"> – Physical Injury</w:t>
            </w:r>
          </w:p>
        </w:tc>
      </w:tr>
      <w:tr w:rsidR="00F72FF0" w:rsidRPr="00500225" w14:paraId="3C71796F" w14:textId="77777777" w:rsidTr="00F04582">
        <w:tc>
          <w:tcPr>
            <w:tcW w:w="1502" w:type="dxa"/>
          </w:tcPr>
          <w:p w14:paraId="649EE17B" w14:textId="77777777" w:rsidR="00F72FF0" w:rsidRPr="00500225" w:rsidRDefault="00F72FF0" w:rsidP="00F04582">
            <w:pPr>
              <w:rPr>
                <w:i/>
              </w:rPr>
            </w:pPr>
            <w:r w:rsidRPr="00500225">
              <w:rPr>
                <w:i/>
              </w:rPr>
              <w:t>Likelihood</w:t>
            </w:r>
          </w:p>
        </w:tc>
        <w:tc>
          <w:tcPr>
            <w:tcW w:w="1503" w:type="dxa"/>
          </w:tcPr>
          <w:p w14:paraId="3E3D194E" w14:textId="5FC6B105" w:rsidR="00F72FF0" w:rsidRPr="00500225" w:rsidRDefault="00FF6B09" w:rsidP="00F04582">
            <w:pPr>
              <w:rPr>
                <w:i/>
              </w:rPr>
            </w:pPr>
            <w:r>
              <w:rPr>
                <w:i/>
              </w:rPr>
              <w:t>1</w:t>
            </w:r>
          </w:p>
        </w:tc>
        <w:tc>
          <w:tcPr>
            <w:tcW w:w="1503" w:type="dxa"/>
          </w:tcPr>
          <w:p w14:paraId="49009536" w14:textId="77777777" w:rsidR="00F72FF0" w:rsidRPr="00500225" w:rsidRDefault="00F72FF0" w:rsidP="00F04582">
            <w:pPr>
              <w:rPr>
                <w:i/>
              </w:rPr>
            </w:pPr>
            <w:r w:rsidRPr="00500225">
              <w:rPr>
                <w:i/>
              </w:rPr>
              <w:t>Severity</w:t>
            </w:r>
          </w:p>
        </w:tc>
        <w:tc>
          <w:tcPr>
            <w:tcW w:w="1502" w:type="dxa"/>
          </w:tcPr>
          <w:p w14:paraId="36690439" w14:textId="517A66CD" w:rsidR="00F72FF0" w:rsidRPr="00500225" w:rsidRDefault="00FF6B09" w:rsidP="00F04582">
            <w:pPr>
              <w:rPr>
                <w:i/>
              </w:rPr>
            </w:pPr>
            <w:r>
              <w:rPr>
                <w:i/>
              </w:rPr>
              <w:t>4</w:t>
            </w:r>
          </w:p>
        </w:tc>
        <w:tc>
          <w:tcPr>
            <w:tcW w:w="1503" w:type="dxa"/>
          </w:tcPr>
          <w:p w14:paraId="75D3BCBF" w14:textId="77777777" w:rsidR="00F72FF0" w:rsidRPr="00500225" w:rsidRDefault="00F72FF0" w:rsidP="00F04582">
            <w:pPr>
              <w:rPr>
                <w:i/>
              </w:rPr>
            </w:pPr>
            <w:r w:rsidRPr="00500225">
              <w:rPr>
                <w:i/>
              </w:rPr>
              <w:t>Risk Rating</w:t>
            </w:r>
          </w:p>
        </w:tc>
        <w:tc>
          <w:tcPr>
            <w:tcW w:w="1503" w:type="dxa"/>
          </w:tcPr>
          <w:p w14:paraId="56FCD483" w14:textId="6481F1E5" w:rsidR="00F72FF0" w:rsidRPr="00500225" w:rsidRDefault="00FF6B09" w:rsidP="00F04582">
            <w:pPr>
              <w:rPr>
                <w:i/>
              </w:rPr>
            </w:pPr>
            <w:r>
              <w:rPr>
                <w:i/>
              </w:rPr>
              <w:t>4</w:t>
            </w:r>
          </w:p>
        </w:tc>
      </w:tr>
      <w:tr w:rsidR="00E21C9B" w:rsidRPr="00500225" w14:paraId="5916B8FD" w14:textId="77777777" w:rsidTr="00F04582">
        <w:tc>
          <w:tcPr>
            <w:tcW w:w="9016" w:type="dxa"/>
            <w:gridSpan w:val="6"/>
          </w:tcPr>
          <w:p w14:paraId="684C7AFA" w14:textId="2F1B94A2" w:rsidR="00E21C9B" w:rsidRPr="00500225" w:rsidRDefault="00E21C9B" w:rsidP="00FF6B09">
            <w:pPr>
              <w:rPr>
                <w:i/>
              </w:rPr>
            </w:pPr>
            <w:r w:rsidRPr="00500225">
              <w:t xml:space="preserve">The School Generic Risk Assessment for Physical education was completed on </w:t>
            </w:r>
            <w:r w:rsidR="00FF6B09">
              <w:t>30/06/17</w:t>
            </w:r>
            <w:r w:rsidRPr="00500225">
              <w:t xml:space="preserve">.  </w:t>
            </w:r>
          </w:p>
        </w:tc>
      </w:tr>
    </w:tbl>
    <w:p w14:paraId="57C39887" w14:textId="77777777" w:rsidR="00F11A18" w:rsidRPr="00500225" w:rsidRDefault="00F11A18" w:rsidP="00F11A18">
      <w:pPr>
        <w:pStyle w:val="Heading8"/>
      </w:pPr>
      <w:bookmarkStart w:id="104" w:name="_Toc471148991"/>
      <w:bookmarkStart w:id="105" w:name="_Toc471240083"/>
      <w:r w:rsidRPr="00500225">
        <w:t>Jewellery</w:t>
      </w:r>
      <w:bookmarkEnd w:id="104"/>
      <w:bookmarkEnd w:id="105"/>
    </w:p>
    <w:p w14:paraId="05BF4BFD" w14:textId="77777777" w:rsidR="00F11A18" w:rsidRPr="00500225" w:rsidRDefault="00F11A18" w:rsidP="00F11A18">
      <w:pPr>
        <w:tabs>
          <w:tab w:val="left" w:pos="3870"/>
          <w:tab w:val="left" w:pos="6345"/>
        </w:tabs>
      </w:pPr>
      <w:r w:rsidRPr="00500225">
        <w:t xml:space="preserve">The wearing of jewellery and nail varnish is not permitted for children in the School.  If ears are pierced, studs only may be worn but must be removed or taped over for P.E.  </w:t>
      </w:r>
    </w:p>
    <w:p w14:paraId="16D2CD54" w14:textId="77777777" w:rsidR="00F11A18" w:rsidRPr="00500225" w:rsidRDefault="00F11A18" w:rsidP="00F11A18">
      <w:pPr>
        <w:tabs>
          <w:tab w:val="left" w:pos="3870"/>
          <w:tab w:val="left" w:pos="6345"/>
        </w:tabs>
      </w:pPr>
      <w:r w:rsidRPr="00500225">
        <w:t xml:space="preserve">A watch may be worn if it is named and not of any great value.  </w:t>
      </w:r>
    </w:p>
    <w:p w14:paraId="301BCDA2" w14:textId="77777777" w:rsidR="00F11A18" w:rsidRPr="00500225" w:rsidRDefault="00F11A18" w:rsidP="00F11A18">
      <w:pPr>
        <w:tabs>
          <w:tab w:val="left" w:pos="3870"/>
          <w:tab w:val="left" w:pos="6345"/>
        </w:tabs>
      </w:pPr>
      <w:r w:rsidRPr="00500225">
        <w:t xml:space="preserve">It is advisable to collect all such items prior to the lesson and store safely.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3726E8C7" w14:textId="77777777" w:rsidTr="00F04582">
        <w:tc>
          <w:tcPr>
            <w:tcW w:w="9016" w:type="dxa"/>
            <w:gridSpan w:val="6"/>
          </w:tcPr>
          <w:p w14:paraId="35AC8995" w14:textId="5AF12AE6" w:rsidR="00F72FF0" w:rsidRPr="00500225" w:rsidRDefault="00F72FF0" w:rsidP="00F04582">
            <w:pPr>
              <w:rPr>
                <w:i/>
              </w:rPr>
            </w:pPr>
            <w:r w:rsidRPr="00500225">
              <w:rPr>
                <w:i/>
              </w:rPr>
              <w:t>Hazard</w:t>
            </w:r>
            <w:r w:rsidR="00FF6B09">
              <w:rPr>
                <w:i/>
              </w:rPr>
              <w:t xml:space="preserve"> First Aid Injury</w:t>
            </w:r>
          </w:p>
        </w:tc>
      </w:tr>
      <w:tr w:rsidR="00F72FF0" w:rsidRPr="00500225" w14:paraId="270F301A" w14:textId="77777777" w:rsidTr="00F04582">
        <w:tc>
          <w:tcPr>
            <w:tcW w:w="1502" w:type="dxa"/>
          </w:tcPr>
          <w:p w14:paraId="6ABCF75A" w14:textId="77777777" w:rsidR="00F72FF0" w:rsidRPr="00500225" w:rsidRDefault="00F72FF0" w:rsidP="00F04582">
            <w:pPr>
              <w:rPr>
                <w:i/>
              </w:rPr>
            </w:pPr>
            <w:r w:rsidRPr="00500225">
              <w:rPr>
                <w:i/>
              </w:rPr>
              <w:t>Likelihood</w:t>
            </w:r>
          </w:p>
        </w:tc>
        <w:tc>
          <w:tcPr>
            <w:tcW w:w="1503" w:type="dxa"/>
          </w:tcPr>
          <w:p w14:paraId="6E6A2876" w14:textId="7107A78C" w:rsidR="00F72FF0" w:rsidRPr="00500225" w:rsidRDefault="00FF6B09" w:rsidP="00F04582">
            <w:pPr>
              <w:rPr>
                <w:i/>
              </w:rPr>
            </w:pPr>
            <w:r>
              <w:rPr>
                <w:i/>
              </w:rPr>
              <w:t>2</w:t>
            </w:r>
          </w:p>
        </w:tc>
        <w:tc>
          <w:tcPr>
            <w:tcW w:w="1503" w:type="dxa"/>
          </w:tcPr>
          <w:p w14:paraId="799F1EDD" w14:textId="77777777" w:rsidR="00F72FF0" w:rsidRPr="00500225" w:rsidRDefault="00F72FF0" w:rsidP="00F04582">
            <w:pPr>
              <w:rPr>
                <w:i/>
              </w:rPr>
            </w:pPr>
            <w:r w:rsidRPr="00500225">
              <w:rPr>
                <w:i/>
              </w:rPr>
              <w:t>Severity</w:t>
            </w:r>
          </w:p>
        </w:tc>
        <w:tc>
          <w:tcPr>
            <w:tcW w:w="1502" w:type="dxa"/>
          </w:tcPr>
          <w:p w14:paraId="687008FB" w14:textId="4DB39893" w:rsidR="00F72FF0" w:rsidRPr="00500225" w:rsidRDefault="00FF6B09" w:rsidP="00F04582">
            <w:pPr>
              <w:rPr>
                <w:i/>
              </w:rPr>
            </w:pPr>
            <w:r>
              <w:rPr>
                <w:i/>
              </w:rPr>
              <w:t>2</w:t>
            </w:r>
          </w:p>
        </w:tc>
        <w:tc>
          <w:tcPr>
            <w:tcW w:w="1503" w:type="dxa"/>
          </w:tcPr>
          <w:p w14:paraId="2D157966" w14:textId="77777777" w:rsidR="00F72FF0" w:rsidRPr="00500225" w:rsidRDefault="00F72FF0" w:rsidP="00F04582">
            <w:pPr>
              <w:rPr>
                <w:i/>
              </w:rPr>
            </w:pPr>
            <w:r w:rsidRPr="00500225">
              <w:rPr>
                <w:i/>
              </w:rPr>
              <w:t>Risk Rating</w:t>
            </w:r>
          </w:p>
        </w:tc>
        <w:tc>
          <w:tcPr>
            <w:tcW w:w="1503" w:type="dxa"/>
          </w:tcPr>
          <w:p w14:paraId="2BDF0D55" w14:textId="7DF11CD6" w:rsidR="00F72FF0" w:rsidRPr="00500225" w:rsidRDefault="00FF6B09" w:rsidP="00F04582">
            <w:pPr>
              <w:rPr>
                <w:i/>
              </w:rPr>
            </w:pPr>
            <w:r>
              <w:rPr>
                <w:i/>
              </w:rPr>
              <w:t>4</w:t>
            </w:r>
          </w:p>
        </w:tc>
      </w:tr>
      <w:tr w:rsidR="00E21C9B" w:rsidRPr="00500225" w14:paraId="18EA6E7C" w14:textId="77777777" w:rsidTr="00F04582">
        <w:tc>
          <w:tcPr>
            <w:tcW w:w="9016" w:type="dxa"/>
            <w:gridSpan w:val="6"/>
          </w:tcPr>
          <w:p w14:paraId="0CB50E18" w14:textId="370532AF" w:rsidR="00E21C9B" w:rsidRPr="00500225" w:rsidRDefault="00E21C9B" w:rsidP="00FF6B09">
            <w:pPr>
              <w:rPr>
                <w:i/>
              </w:rPr>
            </w:pPr>
            <w:r w:rsidRPr="00500225">
              <w:t xml:space="preserve">The School Generic Risk Assessment for Jewellery was completed on </w:t>
            </w:r>
            <w:r w:rsidR="00FF6B09">
              <w:t>30/06/17</w:t>
            </w:r>
            <w:r w:rsidRPr="00500225">
              <w:t xml:space="preserve">.  </w:t>
            </w:r>
          </w:p>
        </w:tc>
      </w:tr>
    </w:tbl>
    <w:p w14:paraId="749D54A0" w14:textId="77777777" w:rsidR="00F11A18" w:rsidRPr="00500225" w:rsidRDefault="00F11A18" w:rsidP="00F11A18">
      <w:pPr>
        <w:pStyle w:val="Heading8"/>
        <w:rPr>
          <w:bCs/>
          <w:lang w:eastAsia="en-GB"/>
        </w:rPr>
      </w:pPr>
      <w:bookmarkStart w:id="106" w:name="_Toc471148992"/>
      <w:bookmarkStart w:id="107" w:name="_Toc471240084"/>
      <w:r w:rsidRPr="00500225">
        <w:rPr>
          <w:lang w:eastAsia="en-GB"/>
        </w:rPr>
        <w:t>Noise</w:t>
      </w:r>
      <w:bookmarkEnd w:id="106"/>
      <w:bookmarkEnd w:id="107"/>
      <w:r w:rsidRPr="00500225">
        <w:rPr>
          <w:lang w:eastAsia="en-GB"/>
        </w:rPr>
        <w:t xml:space="preserve"> </w:t>
      </w:r>
    </w:p>
    <w:p w14:paraId="52C46633" w14:textId="77777777" w:rsidR="00F11A18" w:rsidRPr="00500225" w:rsidRDefault="00F11A18" w:rsidP="00F11A18">
      <w:pPr>
        <w:rPr>
          <w:lang w:eastAsia="en-GB"/>
        </w:rPr>
      </w:pPr>
      <w:r w:rsidRPr="00500225">
        <w:rPr>
          <w:lang w:eastAsia="en-GB"/>
        </w:rPr>
        <w:t>The School is aware of its responsibility for assessing the risks of noise.  Where noise is identified as a significant risk the School ensures appropriate control measures are put in place.</w:t>
      </w:r>
    </w:p>
    <w:p w14:paraId="539197E8" w14:textId="77777777" w:rsidR="00F72FF0" w:rsidRPr="00500225" w:rsidRDefault="00F11A18" w:rsidP="00F72FF0">
      <w:r w:rsidRPr="00500225">
        <w:t xml:space="preserve">The Adult responsible for the activity shall ensure that noise is kept to an acceptable level e.g. music activity, dining hall, classroom activities.  The </w:t>
      </w:r>
      <w:proofErr w:type="spellStart"/>
      <w:r w:rsidRPr="00500225">
        <w:t>Headteacher</w:t>
      </w:r>
      <w:proofErr w:type="spellEnd"/>
      <w:r w:rsidRPr="00500225">
        <w:t xml:space="preserve"> and Business Manager (or delegated adult) is responsible for ensuring noise made by contractors on site is controlled appropriately.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4E3ADBD7" w14:textId="77777777" w:rsidTr="00F04582">
        <w:tc>
          <w:tcPr>
            <w:tcW w:w="9016" w:type="dxa"/>
            <w:gridSpan w:val="6"/>
          </w:tcPr>
          <w:p w14:paraId="137D6FE8" w14:textId="5F4AA318" w:rsidR="00F72FF0" w:rsidRPr="00500225" w:rsidRDefault="00F72FF0" w:rsidP="00F04582">
            <w:pPr>
              <w:rPr>
                <w:i/>
              </w:rPr>
            </w:pPr>
            <w:r w:rsidRPr="00500225">
              <w:rPr>
                <w:i/>
              </w:rPr>
              <w:t>Hazard</w:t>
            </w:r>
            <w:r w:rsidR="00FF6B09">
              <w:rPr>
                <w:i/>
              </w:rPr>
              <w:t xml:space="preserve"> – minor injury or distress</w:t>
            </w:r>
          </w:p>
        </w:tc>
      </w:tr>
      <w:tr w:rsidR="00F72FF0" w:rsidRPr="00500225" w14:paraId="2493F98D" w14:textId="77777777" w:rsidTr="00F04582">
        <w:tc>
          <w:tcPr>
            <w:tcW w:w="1502" w:type="dxa"/>
          </w:tcPr>
          <w:p w14:paraId="4310A8AA" w14:textId="77777777" w:rsidR="00F72FF0" w:rsidRPr="00500225" w:rsidRDefault="00F72FF0" w:rsidP="00F04582">
            <w:pPr>
              <w:rPr>
                <w:i/>
              </w:rPr>
            </w:pPr>
            <w:r w:rsidRPr="00500225">
              <w:rPr>
                <w:i/>
              </w:rPr>
              <w:t>Likelihood</w:t>
            </w:r>
          </w:p>
        </w:tc>
        <w:tc>
          <w:tcPr>
            <w:tcW w:w="1503" w:type="dxa"/>
          </w:tcPr>
          <w:p w14:paraId="71234843" w14:textId="4D5FAE0E" w:rsidR="00F72FF0" w:rsidRPr="00500225" w:rsidRDefault="00FF6B09" w:rsidP="00F04582">
            <w:pPr>
              <w:rPr>
                <w:i/>
              </w:rPr>
            </w:pPr>
            <w:r>
              <w:rPr>
                <w:i/>
              </w:rPr>
              <w:t>1</w:t>
            </w:r>
          </w:p>
        </w:tc>
        <w:tc>
          <w:tcPr>
            <w:tcW w:w="1503" w:type="dxa"/>
          </w:tcPr>
          <w:p w14:paraId="71982F9E" w14:textId="77777777" w:rsidR="00F72FF0" w:rsidRPr="00500225" w:rsidRDefault="00F72FF0" w:rsidP="00F04582">
            <w:pPr>
              <w:rPr>
                <w:i/>
              </w:rPr>
            </w:pPr>
            <w:r w:rsidRPr="00500225">
              <w:rPr>
                <w:i/>
              </w:rPr>
              <w:t>Severity</w:t>
            </w:r>
          </w:p>
        </w:tc>
        <w:tc>
          <w:tcPr>
            <w:tcW w:w="1502" w:type="dxa"/>
          </w:tcPr>
          <w:p w14:paraId="7667B535" w14:textId="6AA51CDC" w:rsidR="00F72FF0" w:rsidRPr="00500225" w:rsidRDefault="00FF6B09" w:rsidP="00F04582">
            <w:pPr>
              <w:rPr>
                <w:i/>
              </w:rPr>
            </w:pPr>
            <w:r>
              <w:rPr>
                <w:i/>
              </w:rPr>
              <w:t>1</w:t>
            </w:r>
          </w:p>
        </w:tc>
        <w:tc>
          <w:tcPr>
            <w:tcW w:w="1503" w:type="dxa"/>
          </w:tcPr>
          <w:p w14:paraId="039FB95B" w14:textId="77777777" w:rsidR="00F72FF0" w:rsidRPr="00500225" w:rsidRDefault="00F72FF0" w:rsidP="00F04582">
            <w:pPr>
              <w:rPr>
                <w:i/>
              </w:rPr>
            </w:pPr>
            <w:r w:rsidRPr="00500225">
              <w:rPr>
                <w:i/>
              </w:rPr>
              <w:t>Risk Rating</w:t>
            </w:r>
          </w:p>
        </w:tc>
        <w:tc>
          <w:tcPr>
            <w:tcW w:w="1503" w:type="dxa"/>
          </w:tcPr>
          <w:p w14:paraId="2196785B" w14:textId="5B511297" w:rsidR="00F72FF0" w:rsidRPr="00500225" w:rsidRDefault="00FF6B09" w:rsidP="00F04582">
            <w:pPr>
              <w:rPr>
                <w:i/>
              </w:rPr>
            </w:pPr>
            <w:r>
              <w:rPr>
                <w:i/>
              </w:rPr>
              <w:t>1</w:t>
            </w:r>
          </w:p>
        </w:tc>
      </w:tr>
      <w:tr w:rsidR="00E21C9B" w:rsidRPr="00500225" w14:paraId="3CBBC95E" w14:textId="77777777" w:rsidTr="00F04582">
        <w:tc>
          <w:tcPr>
            <w:tcW w:w="9016" w:type="dxa"/>
            <w:gridSpan w:val="6"/>
          </w:tcPr>
          <w:p w14:paraId="5BD95C6E" w14:textId="56D943F2" w:rsidR="00E21C9B" w:rsidRPr="00500225" w:rsidRDefault="00E21C9B" w:rsidP="00FF6B09">
            <w:pPr>
              <w:rPr>
                <w:i/>
              </w:rPr>
            </w:pPr>
            <w:r w:rsidRPr="00500225">
              <w:t xml:space="preserve">The School Generic Risk Assessment for Noise was completed on </w:t>
            </w:r>
            <w:r w:rsidR="00FF6B09">
              <w:t>30/06/217</w:t>
            </w:r>
            <w:r w:rsidRPr="00500225">
              <w:t xml:space="preserve">.  </w:t>
            </w:r>
          </w:p>
        </w:tc>
      </w:tr>
    </w:tbl>
    <w:p w14:paraId="0B28FA16" w14:textId="77777777" w:rsidR="00A00145" w:rsidRPr="00500225" w:rsidRDefault="00A00145" w:rsidP="00A00145">
      <w:pPr>
        <w:pStyle w:val="Heading8"/>
      </w:pPr>
      <w:bookmarkStart w:id="108" w:name="_Toc471148993"/>
      <w:bookmarkStart w:id="109" w:name="_Toc471240085"/>
      <w:r w:rsidRPr="00500225">
        <w:t xml:space="preserve">Lifting and </w:t>
      </w:r>
      <w:r w:rsidR="00F703BE" w:rsidRPr="00500225">
        <w:t>m</w:t>
      </w:r>
      <w:r w:rsidRPr="00500225">
        <w:t>oving</w:t>
      </w:r>
      <w:bookmarkEnd w:id="108"/>
      <w:bookmarkEnd w:id="109"/>
    </w:p>
    <w:p w14:paraId="3E0ED6CA" w14:textId="77777777" w:rsidR="00A00145" w:rsidRPr="00500225" w:rsidRDefault="00A00145" w:rsidP="00A00145">
      <w:r w:rsidRPr="00500225">
        <w:t>Each child shall be taught how to lift and move equipment.  The techniques for manual handling shall be reviewed each year with each new class.</w:t>
      </w:r>
    </w:p>
    <w:p w14:paraId="5A52D115" w14:textId="77777777" w:rsidR="00A00145" w:rsidRPr="00500225" w:rsidRDefault="00A00145" w:rsidP="00D71C0A">
      <w:pPr>
        <w:spacing w:after="0"/>
      </w:pPr>
      <w:r w:rsidRPr="00500225">
        <w:t>Techniques may include:</w:t>
      </w:r>
    </w:p>
    <w:p w14:paraId="362BFA55" w14:textId="77777777" w:rsidR="00A00145" w:rsidRPr="00500225" w:rsidRDefault="00A00145" w:rsidP="00B524DD">
      <w:pPr>
        <w:pStyle w:val="ListParagraph"/>
        <w:numPr>
          <w:ilvl w:val="0"/>
          <w:numId w:val="19"/>
        </w:numPr>
      </w:pPr>
      <w:r w:rsidRPr="00500225">
        <w:lastRenderedPageBreak/>
        <w:t>Children should be stationed at the corners of each piece of equipment.</w:t>
      </w:r>
    </w:p>
    <w:p w14:paraId="502F5157" w14:textId="77777777" w:rsidR="00A00145" w:rsidRPr="00500225" w:rsidRDefault="00A00145" w:rsidP="00B524DD">
      <w:pPr>
        <w:pStyle w:val="ListParagraph"/>
        <w:numPr>
          <w:ilvl w:val="0"/>
          <w:numId w:val="19"/>
        </w:numPr>
      </w:pPr>
      <w:r w:rsidRPr="00500225">
        <w:t>A leader of the group says when the lift should start.</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1ED48F75" w14:textId="77777777" w:rsidTr="00F04582">
        <w:tc>
          <w:tcPr>
            <w:tcW w:w="9016" w:type="dxa"/>
            <w:gridSpan w:val="6"/>
          </w:tcPr>
          <w:p w14:paraId="425054DE" w14:textId="68107F3E" w:rsidR="00F72FF0" w:rsidRPr="00500225" w:rsidRDefault="00F72FF0" w:rsidP="00F04582">
            <w:pPr>
              <w:rPr>
                <w:i/>
              </w:rPr>
            </w:pPr>
            <w:r w:rsidRPr="00500225">
              <w:rPr>
                <w:i/>
              </w:rPr>
              <w:t>Hazard</w:t>
            </w:r>
            <w:r w:rsidR="00FF6B09">
              <w:rPr>
                <w:i/>
              </w:rPr>
              <w:t>: First aid injury</w:t>
            </w:r>
          </w:p>
        </w:tc>
      </w:tr>
      <w:tr w:rsidR="00F72FF0" w:rsidRPr="00500225" w14:paraId="49788231" w14:textId="77777777" w:rsidTr="00F04582">
        <w:tc>
          <w:tcPr>
            <w:tcW w:w="1502" w:type="dxa"/>
          </w:tcPr>
          <w:p w14:paraId="5B9047EE" w14:textId="77777777" w:rsidR="00F72FF0" w:rsidRPr="00500225" w:rsidRDefault="00F72FF0" w:rsidP="00F04582">
            <w:pPr>
              <w:rPr>
                <w:i/>
              </w:rPr>
            </w:pPr>
            <w:r w:rsidRPr="00500225">
              <w:rPr>
                <w:i/>
              </w:rPr>
              <w:t>Likelihood</w:t>
            </w:r>
          </w:p>
        </w:tc>
        <w:tc>
          <w:tcPr>
            <w:tcW w:w="1503" w:type="dxa"/>
          </w:tcPr>
          <w:p w14:paraId="492459CA" w14:textId="5BEE4FAE" w:rsidR="00F72FF0" w:rsidRPr="00500225" w:rsidRDefault="00FF6B09" w:rsidP="00F04582">
            <w:pPr>
              <w:rPr>
                <w:i/>
              </w:rPr>
            </w:pPr>
            <w:r>
              <w:rPr>
                <w:i/>
              </w:rPr>
              <w:t>2</w:t>
            </w:r>
          </w:p>
        </w:tc>
        <w:tc>
          <w:tcPr>
            <w:tcW w:w="1503" w:type="dxa"/>
          </w:tcPr>
          <w:p w14:paraId="12957C8B" w14:textId="77777777" w:rsidR="00F72FF0" w:rsidRPr="00500225" w:rsidRDefault="00F72FF0" w:rsidP="00F04582">
            <w:pPr>
              <w:rPr>
                <w:i/>
              </w:rPr>
            </w:pPr>
            <w:r w:rsidRPr="00500225">
              <w:rPr>
                <w:i/>
              </w:rPr>
              <w:t>Severity</w:t>
            </w:r>
          </w:p>
        </w:tc>
        <w:tc>
          <w:tcPr>
            <w:tcW w:w="1502" w:type="dxa"/>
          </w:tcPr>
          <w:p w14:paraId="0BD79207" w14:textId="60739E1A" w:rsidR="00F72FF0" w:rsidRPr="00500225" w:rsidRDefault="00FF6B09" w:rsidP="00F04582">
            <w:pPr>
              <w:rPr>
                <w:i/>
              </w:rPr>
            </w:pPr>
            <w:r>
              <w:rPr>
                <w:i/>
              </w:rPr>
              <w:t>2</w:t>
            </w:r>
          </w:p>
        </w:tc>
        <w:tc>
          <w:tcPr>
            <w:tcW w:w="1503" w:type="dxa"/>
          </w:tcPr>
          <w:p w14:paraId="6809CC7D" w14:textId="77777777" w:rsidR="00F72FF0" w:rsidRPr="00500225" w:rsidRDefault="00F72FF0" w:rsidP="00F04582">
            <w:pPr>
              <w:rPr>
                <w:i/>
              </w:rPr>
            </w:pPr>
            <w:r w:rsidRPr="00500225">
              <w:rPr>
                <w:i/>
              </w:rPr>
              <w:t>Risk Rating</w:t>
            </w:r>
          </w:p>
        </w:tc>
        <w:tc>
          <w:tcPr>
            <w:tcW w:w="1503" w:type="dxa"/>
          </w:tcPr>
          <w:p w14:paraId="5AF6CF38" w14:textId="4E8527C2" w:rsidR="00F72FF0" w:rsidRPr="00500225" w:rsidRDefault="00FF6B09" w:rsidP="00F04582">
            <w:pPr>
              <w:rPr>
                <w:i/>
              </w:rPr>
            </w:pPr>
            <w:r>
              <w:rPr>
                <w:i/>
              </w:rPr>
              <w:t>4</w:t>
            </w:r>
          </w:p>
        </w:tc>
      </w:tr>
      <w:tr w:rsidR="00E21C9B" w:rsidRPr="00500225" w14:paraId="167602F6" w14:textId="77777777" w:rsidTr="00F04582">
        <w:tc>
          <w:tcPr>
            <w:tcW w:w="9016" w:type="dxa"/>
            <w:gridSpan w:val="6"/>
          </w:tcPr>
          <w:p w14:paraId="2F276C64" w14:textId="79B2E085" w:rsidR="00E21C9B" w:rsidRPr="00500225" w:rsidRDefault="00E21C9B" w:rsidP="00FF6B09">
            <w:pPr>
              <w:rPr>
                <w:i/>
              </w:rPr>
            </w:pPr>
            <w:r w:rsidRPr="00500225">
              <w:t xml:space="preserve">The School Generic Risk Assessment for Lifting and Moving was completed on </w:t>
            </w:r>
            <w:r w:rsidR="00FF6B09">
              <w:t>30/06/17</w:t>
            </w:r>
            <w:r w:rsidRPr="00500225">
              <w:t xml:space="preserve">.  </w:t>
            </w:r>
          </w:p>
        </w:tc>
      </w:tr>
    </w:tbl>
    <w:p w14:paraId="485C478C" w14:textId="77777777" w:rsidR="00B81596" w:rsidRPr="00500225" w:rsidRDefault="00B81596">
      <w:pPr>
        <w:spacing w:after="0" w:line="240" w:lineRule="auto"/>
        <w:rPr>
          <w:rFonts w:ascii="Arial" w:eastAsia="Times New Roman" w:hAnsi="Arial"/>
          <w:b/>
          <w:sz w:val="26"/>
          <w:szCs w:val="20"/>
        </w:rPr>
      </w:pPr>
      <w:bookmarkStart w:id="110" w:name="_Toc471148994"/>
    </w:p>
    <w:p w14:paraId="173197D5" w14:textId="77777777" w:rsidR="00FE2039" w:rsidRPr="00500225" w:rsidRDefault="00FE2039" w:rsidP="00FE2039">
      <w:pPr>
        <w:pStyle w:val="Heading8"/>
      </w:pPr>
      <w:bookmarkStart w:id="111" w:name="_Toc471240086"/>
      <w:r w:rsidRPr="00500225">
        <w:t>Work experience placements</w:t>
      </w:r>
      <w:bookmarkEnd w:id="110"/>
      <w:bookmarkEnd w:id="111"/>
    </w:p>
    <w:p w14:paraId="649A9547" w14:textId="77777777" w:rsidR="00FE2039" w:rsidRPr="00500225" w:rsidRDefault="00FE2039" w:rsidP="00FE2039">
      <w:r w:rsidRPr="00500225">
        <w:t xml:space="preserve">This is intended where the School is seeking work placements for our pupils which </w:t>
      </w:r>
      <w:proofErr w:type="gramStart"/>
      <w:r w:rsidRPr="00500225">
        <w:t>is</w:t>
      </w:r>
      <w:proofErr w:type="gramEnd"/>
      <w:r w:rsidRPr="00500225">
        <w:t xml:space="preserve"> not a frequent event at Horsley School.  It is included here as an introduction when such might occur.</w:t>
      </w:r>
    </w:p>
    <w:p w14:paraId="195DA8E6" w14:textId="294B8DFB" w:rsidR="00FE2039" w:rsidRPr="00500225" w:rsidRDefault="00FE2039" w:rsidP="00FE2039">
      <w:r w:rsidRPr="00500225">
        <w:t>The School shall undertake workplace re-assurance checks in the absence of a pro</w:t>
      </w:r>
      <w:r w:rsidR="00FF6B09">
        <w:t xml:space="preserve">vider, and </w:t>
      </w:r>
      <w:r w:rsidRPr="00500225">
        <w:t xml:space="preserve">shall follow the working practices outlined in GCC SHE Work Experience Information Sheet 10 </w:t>
      </w:r>
      <w:r w:rsidRPr="00500225">
        <w:rPr>
          <w:i/>
        </w:rPr>
        <w:t>Employers Questionnaire and Risk Guidance</w:t>
      </w:r>
      <w:r w:rsidRPr="00500225">
        <w:t xml:space="preserve">. </w:t>
      </w:r>
    </w:p>
    <w:p w14:paraId="39254CCE" w14:textId="77777777" w:rsidR="00FE2039" w:rsidRPr="00500225" w:rsidRDefault="00FE2039" w:rsidP="00FE2039">
      <w:r w:rsidRPr="00500225">
        <w:t xml:space="preserve">The School shall also take into account the safeguarding of its pupils whilst organising a work placement.  SHE Info Sheet 10 v2 of July 2012 contains further information.  </w:t>
      </w:r>
    </w:p>
    <w:p w14:paraId="67005F17" w14:textId="77777777" w:rsidR="00FE2039" w:rsidRPr="00500225" w:rsidRDefault="00FE2039" w:rsidP="00FE2039">
      <w:r w:rsidRPr="00500225">
        <w:t xml:space="preserve">The </w:t>
      </w:r>
      <w:proofErr w:type="spellStart"/>
      <w:r w:rsidRPr="00500225">
        <w:t>Headteacher</w:t>
      </w:r>
      <w:proofErr w:type="spellEnd"/>
      <w:r w:rsidRPr="00500225">
        <w:t xml:space="preserve"> shall co-ordinate any placements.</w:t>
      </w:r>
    </w:p>
    <w:p w14:paraId="144CD08C" w14:textId="77777777" w:rsidR="00FE2039" w:rsidRPr="00500225" w:rsidRDefault="00FE2039" w:rsidP="00FE2039">
      <w:r w:rsidRPr="00500225">
        <w:t>The Business manager shall co-ordinate the related paperwork and records, and has responsibility for maintaining the Single Central Record.</w:t>
      </w:r>
    </w:p>
    <w:p w14:paraId="61E94082" w14:textId="5C430AD5" w:rsidR="00FE2039" w:rsidRPr="00500225" w:rsidRDefault="00FE2039" w:rsidP="00FE2039">
      <w:r w:rsidRPr="00500225">
        <w:t xml:space="preserve">Were work placement students are accommodated within the School, they shall be given an appropriate induction.  See </w:t>
      </w:r>
      <w:r w:rsidR="00B8233D" w:rsidRPr="00500225">
        <w:fldChar w:fldCharType="begin"/>
      </w:r>
      <w:r w:rsidRPr="00500225">
        <w:instrText xml:space="preserve"> REF _Ref425164079 \r \h </w:instrText>
      </w:r>
      <w:r w:rsidR="00500225">
        <w:instrText xml:space="preserve"> \* MERGEFORMAT </w:instrText>
      </w:r>
      <w:r w:rsidR="00B8233D" w:rsidRPr="00500225">
        <w:fldChar w:fldCharType="separate"/>
      </w:r>
      <w:r w:rsidR="007D1BF0">
        <w:t>A.8</w:t>
      </w:r>
      <w:r w:rsidR="00B8233D" w:rsidRPr="00500225">
        <w:fldChar w:fldCharType="end"/>
      </w:r>
      <w:r w:rsidRPr="00500225">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171FFB3B" w14:textId="77777777" w:rsidTr="00F04582">
        <w:tc>
          <w:tcPr>
            <w:tcW w:w="9016" w:type="dxa"/>
            <w:gridSpan w:val="6"/>
          </w:tcPr>
          <w:p w14:paraId="4C5C972A" w14:textId="529295B9" w:rsidR="00F72FF0" w:rsidRPr="00500225" w:rsidRDefault="00F72FF0" w:rsidP="00F04582">
            <w:pPr>
              <w:rPr>
                <w:i/>
              </w:rPr>
            </w:pPr>
            <w:r w:rsidRPr="00500225">
              <w:rPr>
                <w:i/>
              </w:rPr>
              <w:t>Hazard</w:t>
            </w:r>
            <w:r w:rsidR="00FF6B09">
              <w:rPr>
                <w:i/>
              </w:rPr>
              <w:t xml:space="preserve"> N/A</w:t>
            </w:r>
          </w:p>
        </w:tc>
      </w:tr>
      <w:tr w:rsidR="00F72FF0" w:rsidRPr="00500225" w14:paraId="1E1CFE75" w14:textId="77777777" w:rsidTr="00F04582">
        <w:tc>
          <w:tcPr>
            <w:tcW w:w="1502" w:type="dxa"/>
          </w:tcPr>
          <w:p w14:paraId="40F5B929" w14:textId="77777777" w:rsidR="00F72FF0" w:rsidRPr="00500225" w:rsidRDefault="00F72FF0" w:rsidP="00F04582">
            <w:pPr>
              <w:rPr>
                <w:i/>
              </w:rPr>
            </w:pPr>
            <w:r w:rsidRPr="00500225">
              <w:rPr>
                <w:i/>
              </w:rPr>
              <w:t>Likelihood</w:t>
            </w:r>
          </w:p>
        </w:tc>
        <w:tc>
          <w:tcPr>
            <w:tcW w:w="1503" w:type="dxa"/>
          </w:tcPr>
          <w:p w14:paraId="2DCD329C" w14:textId="77777777" w:rsidR="00F72FF0" w:rsidRPr="00500225" w:rsidRDefault="00F72FF0" w:rsidP="00F04582">
            <w:pPr>
              <w:rPr>
                <w:i/>
              </w:rPr>
            </w:pPr>
          </w:p>
        </w:tc>
        <w:tc>
          <w:tcPr>
            <w:tcW w:w="1503" w:type="dxa"/>
          </w:tcPr>
          <w:p w14:paraId="341B66E9" w14:textId="77777777" w:rsidR="00F72FF0" w:rsidRPr="00500225" w:rsidRDefault="00F72FF0" w:rsidP="00F04582">
            <w:pPr>
              <w:rPr>
                <w:i/>
              </w:rPr>
            </w:pPr>
            <w:r w:rsidRPr="00500225">
              <w:rPr>
                <w:i/>
              </w:rPr>
              <w:t>Severity</w:t>
            </w:r>
          </w:p>
        </w:tc>
        <w:tc>
          <w:tcPr>
            <w:tcW w:w="1502" w:type="dxa"/>
          </w:tcPr>
          <w:p w14:paraId="1A47C320" w14:textId="77777777" w:rsidR="00F72FF0" w:rsidRPr="00500225" w:rsidRDefault="00F72FF0" w:rsidP="00F04582">
            <w:pPr>
              <w:rPr>
                <w:i/>
              </w:rPr>
            </w:pPr>
          </w:p>
        </w:tc>
        <w:tc>
          <w:tcPr>
            <w:tcW w:w="1503" w:type="dxa"/>
          </w:tcPr>
          <w:p w14:paraId="4E156B3B" w14:textId="77777777" w:rsidR="00F72FF0" w:rsidRPr="00500225" w:rsidRDefault="00F72FF0" w:rsidP="00F04582">
            <w:pPr>
              <w:rPr>
                <w:i/>
              </w:rPr>
            </w:pPr>
            <w:r w:rsidRPr="00500225">
              <w:rPr>
                <w:i/>
              </w:rPr>
              <w:t>Risk Rating</w:t>
            </w:r>
          </w:p>
        </w:tc>
        <w:tc>
          <w:tcPr>
            <w:tcW w:w="1503" w:type="dxa"/>
          </w:tcPr>
          <w:p w14:paraId="26BF90A6" w14:textId="77777777" w:rsidR="00F72FF0" w:rsidRPr="00500225" w:rsidRDefault="00F72FF0" w:rsidP="00F04582">
            <w:pPr>
              <w:rPr>
                <w:i/>
              </w:rPr>
            </w:pPr>
          </w:p>
        </w:tc>
      </w:tr>
      <w:tr w:rsidR="00E21C9B" w:rsidRPr="00500225" w14:paraId="02D14DFC" w14:textId="77777777" w:rsidTr="00F04582">
        <w:tc>
          <w:tcPr>
            <w:tcW w:w="9016" w:type="dxa"/>
            <w:gridSpan w:val="6"/>
          </w:tcPr>
          <w:p w14:paraId="595A9349" w14:textId="77777777" w:rsidR="00E21C9B" w:rsidRPr="00500225" w:rsidRDefault="00E21C9B" w:rsidP="00E21C9B">
            <w:pPr>
              <w:rPr>
                <w:i/>
              </w:rPr>
            </w:pPr>
            <w:r w:rsidRPr="00500225">
              <w:t xml:space="preserve">The School Generic Risk Assessment for Work experience placements was completed on __date______.  </w:t>
            </w:r>
          </w:p>
        </w:tc>
      </w:tr>
    </w:tbl>
    <w:p w14:paraId="32A976B1" w14:textId="77777777" w:rsidR="00F72FF0" w:rsidRPr="00500225" w:rsidRDefault="00F72FF0" w:rsidP="00FE2039"/>
    <w:p w14:paraId="2A3B3C58" w14:textId="77777777" w:rsidR="00763446" w:rsidRPr="00500225" w:rsidRDefault="00763446" w:rsidP="00763446">
      <w:pPr>
        <w:pStyle w:val="Heading8"/>
      </w:pPr>
      <w:bookmarkStart w:id="112" w:name="_Toc471148995"/>
      <w:bookmarkStart w:id="113" w:name="_Toc471240087"/>
      <w:r w:rsidRPr="00500225">
        <w:t>Playground supervision/play equipment and maintenance</w:t>
      </w:r>
      <w:bookmarkEnd w:id="112"/>
      <w:bookmarkEnd w:id="113"/>
      <w:r w:rsidRPr="00500225">
        <w:t xml:space="preserve"> </w:t>
      </w:r>
    </w:p>
    <w:p w14:paraId="3D86D6DB" w14:textId="77777777" w:rsidR="00763446" w:rsidRPr="00500225" w:rsidRDefault="00763446" w:rsidP="00763446">
      <w:r w:rsidRPr="00500225">
        <w:t xml:space="preserve">Risks are assessed using the SHE Information Sheet 14 </w:t>
      </w:r>
      <w:r w:rsidRPr="00500225">
        <w:rPr>
          <w:i/>
        </w:rPr>
        <w:t>Playground Supervision.</w:t>
      </w:r>
      <w:r w:rsidRPr="00500225">
        <w:t xml:space="preserve">, version 3 of March 2013.  The play equipment shall be inspected by Gloucestershire County Council annually. </w:t>
      </w:r>
    </w:p>
    <w:p w14:paraId="78ED760F" w14:textId="77777777" w:rsidR="00763446" w:rsidRPr="00500225" w:rsidRDefault="00763446" w:rsidP="00763446">
      <w:r w:rsidRPr="00500225">
        <w:t xml:space="preserve">A risk assessment of the potential hazards in the playground and their likelihood to cause harm has been undertaken.  </w:t>
      </w:r>
    </w:p>
    <w:p w14:paraId="48D709DF" w14:textId="77777777" w:rsidR="00763446" w:rsidRPr="00500225" w:rsidRDefault="00763446" w:rsidP="00763446">
      <w:r w:rsidRPr="00500225">
        <w:lastRenderedPageBreak/>
        <w:t xml:space="preserve">The School’s Playtime Guidance was last updated on 27 November 2013 to include </w:t>
      </w:r>
      <w:proofErr w:type="gramStart"/>
      <w:r w:rsidRPr="00500225">
        <w:t>for a visual checks</w:t>
      </w:r>
      <w:proofErr w:type="gramEnd"/>
      <w:r w:rsidRPr="00500225">
        <w:t xml:space="preserve"> of grass area to ensure safe.</w:t>
      </w:r>
    </w:p>
    <w:p w14:paraId="7CA2838E" w14:textId="77777777" w:rsidR="00763446" w:rsidRPr="00500225" w:rsidRDefault="00763446" w:rsidP="00763446">
      <w:r w:rsidRPr="00500225">
        <w:t>The last Inspection Summary report for our indoor and outdoor play equipment was in 2014.</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F72FF0" w:rsidRPr="00500225" w14:paraId="1DC3FC60" w14:textId="77777777" w:rsidTr="00F04582">
        <w:tc>
          <w:tcPr>
            <w:tcW w:w="9016" w:type="dxa"/>
            <w:gridSpan w:val="6"/>
          </w:tcPr>
          <w:p w14:paraId="019DCCBC" w14:textId="5C86B53E" w:rsidR="00F72FF0" w:rsidRPr="00500225" w:rsidRDefault="00F72FF0" w:rsidP="00F04582">
            <w:pPr>
              <w:rPr>
                <w:i/>
              </w:rPr>
            </w:pPr>
            <w:r w:rsidRPr="00500225">
              <w:rPr>
                <w:i/>
              </w:rPr>
              <w:t>Hazard</w:t>
            </w:r>
            <w:r w:rsidR="00FF6B09">
              <w:rPr>
                <w:i/>
              </w:rPr>
              <w:t>: Physical Injury</w:t>
            </w:r>
          </w:p>
        </w:tc>
      </w:tr>
      <w:tr w:rsidR="00F72FF0" w:rsidRPr="00500225" w14:paraId="4C2BD75E" w14:textId="77777777" w:rsidTr="00F04582">
        <w:tc>
          <w:tcPr>
            <w:tcW w:w="1502" w:type="dxa"/>
          </w:tcPr>
          <w:p w14:paraId="02B5AB92" w14:textId="77777777" w:rsidR="00F72FF0" w:rsidRPr="00500225" w:rsidRDefault="00F72FF0" w:rsidP="00F04582">
            <w:pPr>
              <w:rPr>
                <w:i/>
              </w:rPr>
            </w:pPr>
            <w:r w:rsidRPr="00500225">
              <w:rPr>
                <w:i/>
              </w:rPr>
              <w:t>Likelihood</w:t>
            </w:r>
          </w:p>
        </w:tc>
        <w:tc>
          <w:tcPr>
            <w:tcW w:w="1503" w:type="dxa"/>
          </w:tcPr>
          <w:p w14:paraId="0E83C3F7" w14:textId="63DF648B" w:rsidR="00F72FF0" w:rsidRPr="00500225" w:rsidRDefault="00FF6B09" w:rsidP="00F04582">
            <w:pPr>
              <w:rPr>
                <w:i/>
              </w:rPr>
            </w:pPr>
            <w:r>
              <w:rPr>
                <w:i/>
              </w:rPr>
              <w:t>2</w:t>
            </w:r>
          </w:p>
        </w:tc>
        <w:tc>
          <w:tcPr>
            <w:tcW w:w="1503" w:type="dxa"/>
          </w:tcPr>
          <w:p w14:paraId="7001943D" w14:textId="77777777" w:rsidR="00F72FF0" w:rsidRPr="00500225" w:rsidRDefault="00F72FF0" w:rsidP="00F04582">
            <w:pPr>
              <w:rPr>
                <w:i/>
              </w:rPr>
            </w:pPr>
            <w:r w:rsidRPr="00500225">
              <w:rPr>
                <w:i/>
              </w:rPr>
              <w:t>Severity</w:t>
            </w:r>
          </w:p>
        </w:tc>
        <w:tc>
          <w:tcPr>
            <w:tcW w:w="1502" w:type="dxa"/>
          </w:tcPr>
          <w:p w14:paraId="07A0D586" w14:textId="4392DF3F" w:rsidR="00F72FF0" w:rsidRPr="00500225" w:rsidRDefault="000C6708" w:rsidP="000C6708">
            <w:pPr>
              <w:rPr>
                <w:i/>
              </w:rPr>
            </w:pPr>
            <w:r>
              <w:rPr>
                <w:i/>
              </w:rPr>
              <w:t>4</w:t>
            </w:r>
          </w:p>
        </w:tc>
        <w:tc>
          <w:tcPr>
            <w:tcW w:w="1503" w:type="dxa"/>
          </w:tcPr>
          <w:p w14:paraId="402C1A05" w14:textId="77777777" w:rsidR="00F72FF0" w:rsidRPr="00500225" w:rsidRDefault="00F72FF0" w:rsidP="00F04582">
            <w:pPr>
              <w:rPr>
                <w:i/>
              </w:rPr>
            </w:pPr>
            <w:r w:rsidRPr="00500225">
              <w:rPr>
                <w:i/>
              </w:rPr>
              <w:t>Risk Rating</w:t>
            </w:r>
          </w:p>
        </w:tc>
        <w:tc>
          <w:tcPr>
            <w:tcW w:w="1503" w:type="dxa"/>
          </w:tcPr>
          <w:p w14:paraId="76EF0F53" w14:textId="748B55D1" w:rsidR="00F72FF0" w:rsidRPr="00500225" w:rsidRDefault="000C6708" w:rsidP="00F04582">
            <w:pPr>
              <w:rPr>
                <w:i/>
              </w:rPr>
            </w:pPr>
            <w:r>
              <w:rPr>
                <w:i/>
              </w:rPr>
              <w:t>8</w:t>
            </w:r>
          </w:p>
        </w:tc>
      </w:tr>
      <w:tr w:rsidR="00E21C9B" w:rsidRPr="00500225" w14:paraId="0709EFB1" w14:textId="77777777" w:rsidTr="00F04582">
        <w:tc>
          <w:tcPr>
            <w:tcW w:w="9016" w:type="dxa"/>
            <w:gridSpan w:val="6"/>
          </w:tcPr>
          <w:p w14:paraId="48F2007F" w14:textId="50A022C7" w:rsidR="00E21C9B" w:rsidRPr="00500225" w:rsidRDefault="00E21C9B" w:rsidP="000C6708">
            <w:pPr>
              <w:rPr>
                <w:i/>
              </w:rPr>
            </w:pPr>
            <w:r w:rsidRPr="00500225">
              <w:t xml:space="preserve">The School Generic Risk Assessment for Playground supervision/play equipment and maintenance was completed on </w:t>
            </w:r>
            <w:r w:rsidR="000C6708">
              <w:t>30/06/17</w:t>
            </w:r>
            <w:r w:rsidRPr="00500225">
              <w:t xml:space="preserve">.  </w:t>
            </w:r>
          </w:p>
        </w:tc>
      </w:tr>
    </w:tbl>
    <w:p w14:paraId="233D0DD4" w14:textId="77777777" w:rsidR="00F72FF0" w:rsidRPr="00500225" w:rsidRDefault="00F72FF0" w:rsidP="00F72FF0"/>
    <w:p w14:paraId="78483E27" w14:textId="77777777" w:rsidR="008E4A74" w:rsidRPr="00500225" w:rsidRDefault="00F11A18" w:rsidP="008E4A74">
      <w:pPr>
        <w:pStyle w:val="Heading7"/>
      </w:pPr>
      <w:bookmarkStart w:id="114" w:name="_Ref471062242"/>
      <w:bookmarkStart w:id="115" w:name="_Toc471240088"/>
      <w:r w:rsidRPr="00500225">
        <w:t xml:space="preserve">Risks to </w:t>
      </w:r>
      <w:r w:rsidR="00F703BE" w:rsidRPr="00500225">
        <w:t>s</w:t>
      </w:r>
      <w:r w:rsidRPr="00500225">
        <w:t xml:space="preserve">taff and </w:t>
      </w:r>
      <w:r w:rsidR="00F703BE" w:rsidRPr="00500225">
        <w:t>o</w:t>
      </w:r>
      <w:r w:rsidRPr="00500225">
        <w:t>thers</w:t>
      </w:r>
      <w:bookmarkEnd w:id="114"/>
      <w:bookmarkEnd w:id="115"/>
    </w:p>
    <w:p w14:paraId="06854A98" w14:textId="77777777" w:rsidR="00831ECB" w:rsidRPr="00500225" w:rsidRDefault="00831ECB" w:rsidP="00831ECB">
      <w:pPr>
        <w:pStyle w:val="Heading8"/>
      </w:pPr>
      <w:bookmarkStart w:id="116" w:name="_Toc471148996"/>
      <w:bookmarkStart w:id="117" w:name="_Toc471240089"/>
      <w:r w:rsidRPr="00500225">
        <w:t>Personal protective equipment</w:t>
      </w:r>
      <w:bookmarkEnd w:id="116"/>
      <w:bookmarkEnd w:id="117"/>
      <w:r w:rsidRPr="00500225">
        <w:t xml:space="preserve"> </w:t>
      </w:r>
    </w:p>
    <w:p w14:paraId="428B5667" w14:textId="77777777" w:rsidR="00831ECB" w:rsidRPr="00500225" w:rsidRDefault="00831ECB" w:rsidP="00831ECB">
      <w:r w:rsidRPr="00500225">
        <w:t xml:space="preserve">The staff and Business Manager shall assess the need for Personal protective equipment (PPE) as a control measure on the basis of a specific risk and </w:t>
      </w:r>
      <w:proofErr w:type="spellStart"/>
      <w:r w:rsidRPr="00500225">
        <w:t>CoSHH</w:t>
      </w:r>
      <w:proofErr w:type="spellEnd"/>
      <w:r w:rsidRPr="00500225">
        <w:t xml:space="preserve"> assessments.  Where it is assessed that PPE is required, PPE shall be appropriately selected and provided.  </w:t>
      </w:r>
    </w:p>
    <w:p w14:paraId="767E7532" w14:textId="77777777" w:rsidR="00831ECB" w:rsidRPr="00500225" w:rsidRDefault="00831ECB" w:rsidP="00831ECB">
      <w:r w:rsidRPr="00500225">
        <w:t>Gloves shall be used for cleaning and other activities e.g. clearance of chemical spillage and bodily fluids as required.</w:t>
      </w:r>
    </w:p>
    <w:p w14:paraId="6C62FFD0" w14:textId="77777777" w:rsidR="00831ECB" w:rsidRPr="00500225" w:rsidRDefault="00831ECB" w:rsidP="00831ECB">
      <w:r w:rsidRPr="00500225">
        <w:t xml:space="preserve">Staff shall carry out risk assessments (on planning) for individual activities.  All staff </w:t>
      </w:r>
      <w:proofErr w:type="gramStart"/>
      <w:r w:rsidRPr="00500225">
        <w:t>are</w:t>
      </w:r>
      <w:proofErr w:type="gramEnd"/>
      <w:r w:rsidRPr="00500225">
        <w:t xml:space="preserve"> responsible for ensuring that they use PPE where it is provided.</w:t>
      </w:r>
    </w:p>
    <w:p w14:paraId="2CFCCA1F" w14:textId="77777777" w:rsidR="00831ECB" w:rsidRPr="00500225" w:rsidRDefault="00831ECB" w:rsidP="00831ECB">
      <w:r w:rsidRPr="00500225">
        <w:t>A record is held which</w:t>
      </w:r>
      <w:r w:rsidRPr="00500225">
        <w:rPr>
          <w:color w:val="FF0000"/>
        </w:rPr>
        <w:t xml:space="preserve"> </w:t>
      </w:r>
      <w:r w:rsidRPr="00500225">
        <w:t xml:space="preserve">includes details of any expiry dates to ensure equipment is replaced as and when necessary.  </w:t>
      </w:r>
    </w:p>
    <w:p w14:paraId="78E2CEF7" w14:textId="77777777" w:rsidR="00831ECB" w:rsidRPr="00500225" w:rsidRDefault="00831ECB" w:rsidP="00831ECB">
      <w:r w:rsidRPr="00500225">
        <w:t>See SHE Info sheet 23, version 1 of December 2011</w:t>
      </w:r>
    </w:p>
    <w:p w14:paraId="302AD36A" w14:textId="77777777" w:rsidR="00D71C0A" w:rsidRPr="00500225" w:rsidRDefault="00D71C0A">
      <w:pPr>
        <w:spacing w:after="0" w:line="240" w:lineRule="auto"/>
        <w:rPr>
          <w:rFonts w:ascii="Arial" w:eastAsia="Times New Roman" w:hAnsi="Arial"/>
          <w:b/>
          <w:sz w:val="26"/>
          <w:szCs w:val="20"/>
        </w:rPr>
      </w:pPr>
      <w:bookmarkStart w:id="118" w:name="_Toc471148997"/>
      <w:r w:rsidRPr="00500225">
        <w:br w:type="page"/>
      </w:r>
    </w:p>
    <w:p w14:paraId="75FD62BF" w14:textId="77777777" w:rsidR="00CC6392" w:rsidRPr="00500225" w:rsidRDefault="00CC6392" w:rsidP="00E00987">
      <w:pPr>
        <w:pStyle w:val="Heading8"/>
      </w:pPr>
      <w:bookmarkStart w:id="119" w:name="_Toc471240090"/>
      <w:r w:rsidRPr="00500225">
        <w:lastRenderedPageBreak/>
        <w:t xml:space="preserve">Working at </w:t>
      </w:r>
      <w:r w:rsidR="00F703BE" w:rsidRPr="00500225">
        <w:t>h</w:t>
      </w:r>
      <w:r w:rsidRPr="00500225">
        <w:t>eight</w:t>
      </w:r>
      <w:bookmarkEnd w:id="118"/>
      <w:bookmarkEnd w:id="119"/>
    </w:p>
    <w:p w14:paraId="14C2200B" w14:textId="77777777" w:rsidR="00424255" w:rsidRDefault="00CC6392">
      <w:pPr>
        <w:rPr>
          <w:lang w:eastAsia="en-GB"/>
        </w:rPr>
      </w:pPr>
      <w:r w:rsidRPr="00500225">
        <w:rPr>
          <w:lang w:eastAsia="en-GB"/>
        </w:rPr>
        <w:t>The risks associated with working</w:t>
      </w:r>
      <w:r w:rsidRPr="009B62A6">
        <w:rPr>
          <w:lang w:eastAsia="en-GB"/>
        </w:rPr>
        <w:t xml:space="preserve"> at height are identified through risk assessment using </w:t>
      </w:r>
      <w:r w:rsidRPr="00500225">
        <w:rPr>
          <w:lang w:eastAsia="en-GB"/>
        </w:rPr>
        <w:t xml:space="preserve">SHE/GN/5 </w:t>
      </w:r>
      <w:r w:rsidRPr="00500225">
        <w:rPr>
          <w:i/>
          <w:lang w:eastAsia="en-GB"/>
        </w:rPr>
        <w:t>Working at Height</w:t>
      </w:r>
      <w:r w:rsidRPr="00500225">
        <w:rPr>
          <w:lang w:eastAsia="en-GB"/>
        </w:rPr>
        <w:t>.</w:t>
      </w:r>
      <w:r w:rsidRPr="009B62A6">
        <w:rPr>
          <w:lang w:eastAsia="en-GB"/>
        </w:rPr>
        <w:t xml:space="preserve"> </w:t>
      </w:r>
      <w:r w:rsidR="00424255">
        <w:rPr>
          <w:lang w:eastAsia="en-GB"/>
        </w:rPr>
        <w:t xml:space="preserve"> </w:t>
      </w:r>
    </w:p>
    <w:p w14:paraId="7653F3C6" w14:textId="77777777" w:rsidR="00424255" w:rsidRDefault="00CC6392">
      <w:pPr>
        <w:rPr>
          <w:lang w:eastAsia="en-GB"/>
        </w:rPr>
      </w:pPr>
      <w:r w:rsidRPr="009B62A6">
        <w:rPr>
          <w:lang w:eastAsia="en-GB"/>
        </w:rPr>
        <w:t xml:space="preserve">Frequent documented checks take place to ensure the safe working condition of access equipment. </w:t>
      </w:r>
      <w:r w:rsidR="00424255">
        <w:rPr>
          <w:lang w:eastAsia="en-GB"/>
        </w:rPr>
        <w:t xml:space="preserve"> </w:t>
      </w:r>
      <w:r w:rsidRPr="009B62A6">
        <w:rPr>
          <w:lang w:eastAsia="en-GB"/>
        </w:rPr>
        <w:t xml:space="preserve">Procedures are in place to ensure any damaged access equipment is clearly labelled and removed as soon as practicable. </w:t>
      </w:r>
    </w:p>
    <w:p w14:paraId="0DBBF276" w14:textId="77777777" w:rsidR="00424255" w:rsidRDefault="00424255">
      <w:pPr>
        <w:rPr>
          <w:lang w:eastAsia="en-GB"/>
        </w:rPr>
      </w:pPr>
      <w:r>
        <w:rPr>
          <w:lang w:eastAsia="en-GB"/>
        </w:rPr>
        <w:t>The S</w:t>
      </w:r>
      <w:r w:rsidR="00CC6392" w:rsidRPr="009B62A6">
        <w:rPr>
          <w:lang w:eastAsia="en-GB"/>
        </w:rPr>
        <w:t xml:space="preserve">chool discuss and agree </w:t>
      </w:r>
      <w:r>
        <w:rPr>
          <w:lang w:eastAsia="en-GB"/>
        </w:rPr>
        <w:t xml:space="preserve">working at height </w:t>
      </w:r>
      <w:r w:rsidR="00CC6392" w:rsidRPr="009B62A6">
        <w:rPr>
          <w:lang w:eastAsia="en-GB"/>
        </w:rPr>
        <w:t xml:space="preserve">arrangements with staff. </w:t>
      </w:r>
      <w:r>
        <w:rPr>
          <w:lang w:eastAsia="en-GB"/>
        </w:rPr>
        <w:t xml:space="preserve"> </w:t>
      </w:r>
      <w:r>
        <w:t xml:space="preserve">The </w:t>
      </w:r>
      <w:r w:rsidRPr="00CD3457">
        <w:t xml:space="preserve">School </w:t>
      </w:r>
      <w:r>
        <w:t xml:space="preserve">will </w:t>
      </w:r>
      <w:r w:rsidRPr="00CD3457">
        <w:t>provide copy of Localised Working at</w:t>
      </w:r>
      <w:r w:rsidRPr="009B62A6">
        <w:t xml:space="preserve"> </w:t>
      </w:r>
      <w:r w:rsidRPr="000B067D">
        <w:t>Height:</w:t>
      </w:r>
      <w:r>
        <w:t xml:space="preserve"> Practical Guidance for Schools to any staff needing to work from height.</w:t>
      </w:r>
    </w:p>
    <w:p w14:paraId="7E515255" w14:textId="77777777" w:rsidR="00CC6392" w:rsidRPr="009B62A6" w:rsidRDefault="00CC6392">
      <w:r w:rsidRPr="009B62A6">
        <w:rPr>
          <w:lang w:eastAsia="en-GB"/>
        </w:rPr>
        <w:t xml:space="preserve">Where members of staff have medical conditions or other factors which may affect their ability to use access equipment, a separate risk assessment is in place. </w:t>
      </w:r>
      <w:r w:rsidR="00424255">
        <w:rPr>
          <w:lang w:eastAsia="en-GB"/>
        </w:rPr>
        <w:t xml:space="preserve"> </w:t>
      </w:r>
      <w:proofErr w:type="gramStart"/>
      <w:r w:rsidRPr="009B62A6">
        <w:rPr>
          <w:bCs/>
        </w:rPr>
        <w:t>Staff have</w:t>
      </w:r>
      <w:proofErr w:type="gramEnd"/>
      <w:r w:rsidRPr="009B62A6">
        <w:rPr>
          <w:bCs/>
        </w:rPr>
        <w:t xml:space="preserve"> a responsibility to ensure their own health and safety and assist in the operation of any systems designed to provide for their safety.</w:t>
      </w:r>
    </w:p>
    <w:p w14:paraId="10D0934C" w14:textId="77777777" w:rsidR="00CC6392" w:rsidRPr="009B62A6" w:rsidRDefault="00424255" w:rsidP="00424255">
      <w:r>
        <w:t>The School undertakes the r</w:t>
      </w:r>
      <w:r w:rsidR="00CC6392" w:rsidRPr="009B62A6">
        <w:t xml:space="preserve">egular inspection of </w:t>
      </w:r>
      <w:r>
        <w:t xml:space="preserve">any </w:t>
      </w:r>
      <w:r w:rsidR="00CC6392" w:rsidRPr="009B62A6">
        <w:t xml:space="preserve">ladders </w:t>
      </w:r>
      <w:r>
        <w:t xml:space="preserve">in its possession.  Children are not permitted to use ladders.   </w:t>
      </w:r>
    </w:p>
    <w:p w14:paraId="2CAF8D5F" w14:textId="77777777" w:rsidR="00831ECB" w:rsidRDefault="00CC6392" w:rsidP="00831ECB">
      <w:r w:rsidRPr="009B62A6">
        <w:t>Documentation i</w:t>
      </w:r>
      <w:r w:rsidR="00424255">
        <w:t xml:space="preserve">s held in the School’s </w:t>
      </w:r>
      <w:r w:rsidRPr="009B62A6">
        <w:t>Health and Safety Folder.</w:t>
      </w:r>
      <w:r w:rsidR="00831ECB" w:rsidRPr="00831ECB">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5C3B2BD7" w14:textId="77777777" w:rsidTr="00F04582">
        <w:tc>
          <w:tcPr>
            <w:tcW w:w="9016" w:type="dxa"/>
            <w:gridSpan w:val="6"/>
          </w:tcPr>
          <w:p w14:paraId="65CF4948" w14:textId="2A6302D6" w:rsidR="00831ECB" w:rsidRPr="00F72FF0" w:rsidRDefault="00831ECB" w:rsidP="00F04582">
            <w:pPr>
              <w:rPr>
                <w:i/>
              </w:rPr>
            </w:pPr>
            <w:r w:rsidRPr="00F72FF0">
              <w:rPr>
                <w:i/>
              </w:rPr>
              <w:t>Hazard</w:t>
            </w:r>
            <w:r w:rsidR="000C6708">
              <w:rPr>
                <w:i/>
              </w:rPr>
              <w:t xml:space="preserve"> Major injury</w:t>
            </w:r>
          </w:p>
        </w:tc>
      </w:tr>
      <w:tr w:rsidR="00831ECB" w:rsidRPr="00F72FF0" w14:paraId="2744E667" w14:textId="77777777" w:rsidTr="00F04582">
        <w:tc>
          <w:tcPr>
            <w:tcW w:w="1502" w:type="dxa"/>
          </w:tcPr>
          <w:p w14:paraId="650DCB64" w14:textId="77777777" w:rsidR="00831ECB" w:rsidRPr="00F72FF0" w:rsidRDefault="00831ECB" w:rsidP="00F04582">
            <w:pPr>
              <w:rPr>
                <w:i/>
              </w:rPr>
            </w:pPr>
            <w:r w:rsidRPr="00F72FF0">
              <w:rPr>
                <w:i/>
              </w:rPr>
              <w:t>Likelihood</w:t>
            </w:r>
          </w:p>
        </w:tc>
        <w:tc>
          <w:tcPr>
            <w:tcW w:w="1503" w:type="dxa"/>
          </w:tcPr>
          <w:p w14:paraId="5D40B7EF" w14:textId="025F4462" w:rsidR="00831ECB" w:rsidRPr="00F72FF0" w:rsidRDefault="000C6708" w:rsidP="00F04582">
            <w:pPr>
              <w:rPr>
                <w:i/>
              </w:rPr>
            </w:pPr>
            <w:r>
              <w:rPr>
                <w:i/>
              </w:rPr>
              <w:t>1</w:t>
            </w:r>
          </w:p>
        </w:tc>
        <w:tc>
          <w:tcPr>
            <w:tcW w:w="1503" w:type="dxa"/>
          </w:tcPr>
          <w:p w14:paraId="16DD284A" w14:textId="77777777" w:rsidR="00831ECB" w:rsidRPr="00F72FF0" w:rsidRDefault="00831ECB" w:rsidP="00F04582">
            <w:pPr>
              <w:rPr>
                <w:i/>
              </w:rPr>
            </w:pPr>
            <w:r w:rsidRPr="00F72FF0">
              <w:rPr>
                <w:i/>
              </w:rPr>
              <w:t>Severity</w:t>
            </w:r>
          </w:p>
        </w:tc>
        <w:tc>
          <w:tcPr>
            <w:tcW w:w="1502" w:type="dxa"/>
          </w:tcPr>
          <w:p w14:paraId="3D5F57E7" w14:textId="33709DB7" w:rsidR="00831ECB" w:rsidRPr="00F72FF0" w:rsidRDefault="000C6708" w:rsidP="00F04582">
            <w:pPr>
              <w:rPr>
                <w:i/>
              </w:rPr>
            </w:pPr>
            <w:r>
              <w:rPr>
                <w:i/>
              </w:rPr>
              <w:t>4</w:t>
            </w:r>
          </w:p>
        </w:tc>
        <w:tc>
          <w:tcPr>
            <w:tcW w:w="1503" w:type="dxa"/>
          </w:tcPr>
          <w:p w14:paraId="0DBC1B87" w14:textId="77777777" w:rsidR="00831ECB" w:rsidRPr="00F72FF0" w:rsidRDefault="00831ECB" w:rsidP="00F04582">
            <w:pPr>
              <w:rPr>
                <w:i/>
              </w:rPr>
            </w:pPr>
            <w:r w:rsidRPr="00F72FF0">
              <w:rPr>
                <w:i/>
              </w:rPr>
              <w:t>Risk Rating</w:t>
            </w:r>
          </w:p>
        </w:tc>
        <w:tc>
          <w:tcPr>
            <w:tcW w:w="1503" w:type="dxa"/>
          </w:tcPr>
          <w:p w14:paraId="0478BF05" w14:textId="1BCF2158" w:rsidR="00831ECB" w:rsidRPr="00F72FF0" w:rsidRDefault="000C6708" w:rsidP="00F04582">
            <w:pPr>
              <w:rPr>
                <w:i/>
              </w:rPr>
            </w:pPr>
            <w:r>
              <w:rPr>
                <w:i/>
              </w:rPr>
              <w:t>4</w:t>
            </w:r>
          </w:p>
        </w:tc>
      </w:tr>
      <w:tr w:rsidR="00066157" w:rsidRPr="00F72FF0" w14:paraId="732E1B40" w14:textId="77777777" w:rsidTr="00F04582">
        <w:tc>
          <w:tcPr>
            <w:tcW w:w="9016" w:type="dxa"/>
            <w:gridSpan w:val="6"/>
          </w:tcPr>
          <w:p w14:paraId="1947D11E" w14:textId="6F2C3BA6" w:rsidR="00066157" w:rsidRPr="00F72FF0" w:rsidRDefault="00066157" w:rsidP="000C6708">
            <w:pPr>
              <w:rPr>
                <w:i/>
              </w:rPr>
            </w:pPr>
            <w:r w:rsidRPr="00500225">
              <w:t xml:space="preserve">The School Generic Risk Assessment for Working at Height was completed on </w:t>
            </w:r>
            <w:r w:rsidR="000C6708">
              <w:t>30/06/17</w:t>
            </w:r>
            <w:r w:rsidRPr="00500225">
              <w:t xml:space="preserve">.  </w:t>
            </w:r>
          </w:p>
        </w:tc>
      </w:tr>
    </w:tbl>
    <w:p w14:paraId="4AD85EA9" w14:textId="77777777" w:rsidR="00CC6392" w:rsidRPr="009B62A6" w:rsidRDefault="00CC6392" w:rsidP="00E00987">
      <w:pPr>
        <w:pStyle w:val="Heading8"/>
        <w:rPr>
          <w:bCs/>
          <w:lang w:eastAsia="en-GB"/>
        </w:rPr>
      </w:pPr>
      <w:bookmarkStart w:id="120" w:name="_Toc471148998"/>
      <w:bookmarkStart w:id="121" w:name="_Toc471240091"/>
      <w:r w:rsidRPr="009B62A6">
        <w:rPr>
          <w:lang w:eastAsia="en-GB"/>
        </w:rPr>
        <w:t>Noise</w:t>
      </w:r>
      <w:bookmarkEnd w:id="120"/>
      <w:bookmarkEnd w:id="121"/>
      <w:r w:rsidRPr="009B62A6">
        <w:rPr>
          <w:lang w:eastAsia="en-GB"/>
        </w:rPr>
        <w:t xml:space="preserve"> </w:t>
      </w:r>
    </w:p>
    <w:p w14:paraId="69B44F56" w14:textId="77777777" w:rsidR="00CC6392" w:rsidRPr="009B62A6" w:rsidRDefault="00F11A18" w:rsidP="00E00987">
      <w:pPr>
        <w:rPr>
          <w:lang w:eastAsia="en-GB"/>
        </w:rPr>
      </w:pPr>
      <w:r>
        <w:rPr>
          <w:lang w:eastAsia="en-GB"/>
        </w:rPr>
        <w:t>The S</w:t>
      </w:r>
      <w:r w:rsidR="00CC6392" w:rsidRPr="009B62A6">
        <w:rPr>
          <w:lang w:eastAsia="en-GB"/>
        </w:rPr>
        <w:t>chool is aware of its responsibility for assessing the risks of noise</w:t>
      </w:r>
      <w:r>
        <w:rPr>
          <w:lang w:eastAsia="en-GB"/>
        </w:rPr>
        <w:t>.  W</w:t>
      </w:r>
      <w:r w:rsidR="00CC6392" w:rsidRPr="009B62A6">
        <w:rPr>
          <w:lang w:eastAsia="en-GB"/>
        </w:rPr>
        <w:t xml:space="preserve">here noise is identified as a significant risk the </w:t>
      </w:r>
      <w:r>
        <w:rPr>
          <w:lang w:eastAsia="en-GB"/>
        </w:rPr>
        <w:t>S</w:t>
      </w:r>
      <w:r w:rsidR="00CC6392" w:rsidRPr="009B62A6">
        <w:rPr>
          <w:lang w:eastAsia="en-GB"/>
        </w:rPr>
        <w:t>chool ensures appropriate control measures are put in place.</w:t>
      </w:r>
    </w:p>
    <w:p w14:paraId="45547D32" w14:textId="77777777" w:rsidR="00831ECB" w:rsidRDefault="00F11A18" w:rsidP="00831ECB">
      <w:r>
        <w:t xml:space="preserve">The </w:t>
      </w:r>
      <w:r w:rsidR="00CC6392" w:rsidRPr="009B62A6">
        <w:t xml:space="preserve">Adult responsible for </w:t>
      </w:r>
      <w:r>
        <w:t xml:space="preserve">the </w:t>
      </w:r>
      <w:r w:rsidR="00CC6392" w:rsidRPr="009B62A6">
        <w:t xml:space="preserve">activity </w:t>
      </w:r>
      <w:r>
        <w:t xml:space="preserve">shall </w:t>
      </w:r>
      <w:r w:rsidR="00CC6392" w:rsidRPr="009B62A6">
        <w:t>ensure</w:t>
      </w:r>
      <w:r>
        <w:t xml:space="preserve"> that</w:t>
      </w:r>
      <w:r w:rsidR="00CC6392" w:rsidRPr="009B62A6">
        <w:t xml:space="preserve"> noise is kept </w:t>
      </w:r>
      <w:r>
        <w:t>to</w:t>
      </w:r>
      <w:r w:rsidR="00CC6392" w:rsidRPr="009B62A6">
        <w:t xml:space="preserve"> an acceptable level e.g. music activity, dining hall, classroom activities.</w:t>
      </w:r>
      <w:r>
        <w:t xml:space="preserve">  The </w:t>
      </w:r>
      <w:proofErr w:type="spellStart"/>
      <w:r>
        <w:t>Headteacher</w:t>
      </w:r>
      <w:proofErr w:type="spellEnd"/>
      <w:r>
        <w:t xml:space="preserve"> and Business Manager </w:t>
      </w:r>
      <w:r w:rsidR="00CC6392" w:rsidRPr="009B62A6">
        <w:t xml:space="preserve">(or delegated adult) </w:t>
      </w:r>
      <w:r>
        <w:t xml:space="preserve">is </w:t>
      </w:r>
      <w:r w:rsidR="00CC6392" w:rsidRPr="009B62A6">
        <w:t>responsible for ensuring noise made by contractors on site is controlled appropriately.</w:t>
      </w:r>
      <w:r>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06AD713B" w14:textId="77777777" w:rsidTr="00F04582">
        <w:tc>
          <w:tcPr>
            <w:tcW w:w="9016" w:type="dxa"/>
            <w:gridSpan w:val="6"/>
          </w:tcPr>
          <w:p w14:paraId="5553B0AB" w14:textId="0C2A0E76" w:rsidR="00831ECB" w:rsidRPr="00F72FF0" w:rsidRDefault="000C6708" w:rsidP="00F04582">
            <w:pPr>
              <w:rPr>
                <w:i/>
              </w:rPr>
            </w:pPr>
            <w:r>
              <w:rPr>
                <w:i/>
              </w:rPr>
              <w:t>Hazard: Minor injury or distress</w:t>
            </w:r>
          </w:p>
        </w:tc>
      </w:tr>
      <w:tr w:rsidR="00831ECB" w:rsidRPr="00F72FF0" w14:paraId="3BCD4E21" w14:textId="77777777" w:rsidTr="00F04582">
        <w:tc>
          <w:tcPr>
            <w:tcW w:w="1502" w:type="dxa"/>
          </w:tcPr>
          <w:p w14:paraId="46DDA77F" w14:textId="77777777" w:rsidR="00831ECB" w:rsidRPr="00F72FF0" w:rsidRDefault="00831ECB" w:rsidP="00F04582">
            <w:pPr>
              <w:rPr>
                <w:i/>
              </w:rPr>
            </w:pPr>
            <w:r w:rsidRPr="00F72FF0">
              <w:rPr>
                <w:i/>
              </w:rPr>
              <w:t>Likelihood</w:t>
            </w:r>
          </w:p>
        </w:tc>
        <w:tc>
          <w:tcPr>
            <w:tcW w:w="1503" w:type="dxa"/>
          </w:tcPr>
          <w:p w14:paraId="406F7C6B" w14:textId="44798010" w:rsidR="00831ECB" w:rsidRPr="00F72FF0" w:rsidRDefault="000C6708" w:rsidP="00F04582">
            <w:pPr>
              <w:rPr>
                <w:i/>
              </w:rPr>
            </w:pPr>
            <w:r>
              <w:rPr>
                <w:i/>
              </w:rPr>
              <w:t>1</w:t>
            </w:r>
          </w:p>
        </w:tc>
        <w:tc>
          <w:tcPr>
            <w:tcW w:w="1503" w:type="dxa"/>
          </w:tcPr>
          <w:p w14:paraId="1004E114" w14:textId="77777777" w:rsidR="00831ECB" w:rsidRPr="00F72FF0" w:rsidRDefault="00831ECB" w:rsidP="00F04582">
            <w:pPr>
              <w:rPr>
                <w:i/>
              </w:rPr>
            </w:pPr>
            <w:r w:rsidRPr="00F72FF0">
              <w:rPr>
                <w:i/>
              </w:rPr>
              <w:t>Severity</w:t>
            </w:r>
          </w:p>
        </w:tc>
        <w:tc>
          <w:tcPr>
            <w:tcW w:w="1502" w:type="dxa"/>
          </w:tcPr>
          <w:p w14:paraId="263B6554" w14:textId="0432AC53" w:rsidR="00831ECB" w:rsidRPr="00F72FF0" w:rsidRDefault="000C6708" w:rsidP="00F04582">
            <w:pPr>
              <w:rPr>
                <w:i/>
              </w:rPr>
            </w:pPr>
            <w:r>
              <w:rPr>
                <w:i/>
              </w:rPr>
              <w:t>1</w:t>
            </w:r>
          </w:p>
        </w:tc>
        <w:tc>
          <w:tcPr>
            <w:tcW w:w="1503" w:type="dxa"/>
          </w:tcPr>
          <w:p w14:paraId="4FAB0FAC" w14:textId="77777777" w:rsidR="00831ECB" w:rsidRPr="00F72FF0" w:rsidRDefault="00831ECB" w:rsidP="00F04582">
            <w:pPr>
              <w:rPr>
                <w:i/>
              </w:rPr>
            </w:pPr>
            <w:r w:rsidRPr="00F72FF0">
              <w:rPr>
                <w:i/>
              </w:rPr>
              <w:t>Risk Rating</w:t>
            </w:r>
          </w:p>
        </w:tc>
        <w:tc>
          <w:tcPr>
            <w:tcW w:w="1503" w:type="dxa"/>
          </w:tcPr>
          <w:p w14:paraId="70851040" w14:textId="27099CB5" w:rsidR="00831ECB" w:rsidRPr="00F72FF0" w:rsidRDefault="000C6708" w:rsidP="00F04582">
            <w:pPr>
              <w:rPr>
                <w:i/>
              </w:rPr>
            </w:pPr>
            <w:r>
              <w:rPr>
                <w:i/>
              </w:rPr>
              <w:t>1</w:t>
            </w:r>
          </w:p>
        </w:tc>
      </w:tr>
      <w:tr w:rsidR="00066157" w:rsidRPr="00500225" w14:paraId="4A127BC7" w14:textId="77777777" w:rsidTr="00F04582">
        <w:tc>
          <w:tcPr>
            <w:tcW w:w="9016" w:type="dxa"/>
            <w:gridSpan w:val="6"/>
          </w:tcPr>
          <w:p w14:paraId="4E3B0A99" w14:textId="6C8ED56D" w:rsidR="00066157" w:rsidRPr="00500225" w:rsidRDefault="00066157" w:rsidP="000C6708">
            <w:pPr>
              <w:rPr>
                <w:i/>
              </w:rPr>
            </w:pPr>
            <w:r w:rsidRPr="00500225">
              <w:t xml:space="preserve">The School Generic Risk Assessment for Noise was completed on </w:t>
            </w:r>
            <w:r w:rsidR="000C6708">
              <w:t>30/06/17</w:t>
            </w:r>
            <w:r w:rsidRPr="00500225">
              <w:t xml:space="preserve">.  </w:t>
            </w:r>
          </w:p>
        </w:tc>
      </w:tr>
    </w:tbl>
    <w:p w14:paraId="42236639" w14:textId="77777777" w:rsidR="00CC6392" w:rsidRPr="00500225" w:rsidRDefault="00CC6392" w:rsidP="00E00987">
      <w:pPr>
        <w:pStyle w:val="Heading8"/>
      </w:pPr>
      <w:bookmarkStart w:id="122" w:name="_Toc471148999"/>
      <w:bookmarkStart w:id="123" w:name="_Toc471240092"/>
      <w:r w:rsidRPr="00500225">
        <w:lastRenderedPageBreak/>
        <w:t xml:space="preserve">Violence to </w:t>
      </w:r>
      <w:r w:rsidR="00F703BE" w:rsidRPr="00500225">
        <w:t>s</w:t>
      </w:r>
      <w:r w:rsidRPr="00500225">
        <w:t>taff</w:t>
      </w:r>
      <w:bookmarkEnd w:id="122"/>
      <w:bookmarkEnd w:id="123"/>
      <w:r w:rsidRPr="00500225">
        <w:t xml:space="preserve"> </w:t>
      </w:r>
    </w:p>
    <w:p w14:paraId="631565E2" w14:textId="77777777" w:rsidR="007C6053" w:rsidRPr="00500225" w:rsidRDefault="00CC6392" w:rsidP="00E00AE5">
      <w:pPr>
        <w:rPr>
          <w:lang w:eastAsia="en-GB"/>
        </w:rPr>
      </w:pPr>
      <w:r w:rsidRPr="00500225">
        <w:rPr>
          <w:lang w:eastAsia="en-GB"/>
        </w:rPr>
        <w:t>T</w:t>
      </w:r>
      <w:r w:rsidR="007C6053" w:rsidRPr="00500225">
        <w:rPr>
          <w:lang w:eastAsia="en-GB"/>
        </w:rPr>
        <w:t>he S</w:t>
      </w:r>
      <w:r w:rsidRPr="00500225">
        <w:rPr>
          <w:lang w:eastAsia="en-GB"/>
        </w:rPr>
        <w:t xml:space="preserve">chool </w:t>
      </w:r>
      <w:r w:rsidR="007C6053" w:rsidRPr="00500225">
        <w:rPr>
          <w:lang w:eastAsia="en-GB"/>
        </w:rPr>
        <w:t>is</w:t>
      </w:r>
      <w:r w:rsidRPr="00500225">
        <w:rPr>
          <w:lang w:eastAsia="en-GB"/>
        </w:rPr>
        <w:t xml:space="preserve"> aware of </w:t>
      </w:r>
      <w:r w:rsidR="007C6053" w:rsidRPr="00500225">
        <w:rPr>
          <w:lang w:eastAsia="en-GB"/>
        </w:rPr>
        <w:t>its</w:t>
      </w:r>
      <w:r w:rsidRPr="00500225">
        <w:rPr>
          <w:lang w:eastAsia="en-GB"/>
        </w:rPr>
        <w:t xml:space="preserve"> responsibility for assessing the risks of violence to staff and where violence is identified as a significant risk</w:t>
      </w:r>
      <w:r w:rsidR="007C6053" w:rsidRPr="00500225">
        <w:rPr>
          <w:lang w:eastAsia="en-GB"/>
        </w:rPr>
        <w:t>,</w:t>
      </w:r>
      <w:r w:rsidRPr="00500225">
        <w:rPr>
          <w:lang w:eastAsia="en-GB"/>
        </w:rPr>
        <w:t xml:space="preserve"> the </w:t>
      </w:r>
      <w:r w:rsidR="007C6053" w:rsidRPr="00500225">
        <w:rPr>
          <w:lang w:eastAsia="en-GB"/>
        </w:rPr>
        <w:t>S</w:t>
      </w:r>
      <w:r w:rsidRPr="00500225">
        <w:rPr>
          <w:lang w:eastAsia="en-GB"/>
        </w:rPr>
        <w:t xml:space="preserve">chool </w:t>
      </w:r>
      <w:r w:rsidR="007C6053" w:rsidRPr="00500225">
        <w:rPr>
          <w:lang w:eastAsia="en-GB"/>
        </w:rPr>
        <w:t xml:space="preserve">shall </w:t>
      </w:r>
      <w:r w:rsidRPr="00500225">
        <w:rPr>
          <w:lang w:eastAsia="en-GB"/>
        </w:rPr>
        <w:t xml:space="preserve">ensure appropriate control measures are put in place. </w:t>
      </w:r>
    </w:p>
    <w:p w14:paraId="46F26C63" w14:textId="77777777" w:rsidR="007C6053" w:rsidRPr="00500225" w:rsidRDefault="00CC6392" w:rsidP="007C6053">
      <w:r w:rsidRPr="00500225">
        <w:rPr>
          <w:lang w:eastAsia="en-GB"/>
        </w:rPr>
        <w:t>S</w:t>
      </w:r>
      <w:r w:rsidRPr="00500225">
        <w:t xml:space="preserve">taff </w:t>
      </w:r>
      <w:r w:rsidR="007C6053" w:rsidRPr="00500225">
        <w:t xml:space="preserve">shall </w:t>
      </w:r>
      <w:r w:rsidRPr="00500225">
        <w:t>report any incident of aggression or violence (or near misses) directed to themselves through the reporting process.  All reported incidents of violence are recorde</w:t>
      </w:r>
      <w:r w:rsidR="007C6053" w:rsidRPr="00500225">
        <w:t xml:space="preserve">d on the SHE Enterprise system where the Business Manager is responsible for recording any incidents. </w:t>
      </w:r>
    </w:p>
    <w:p w14:paraId="5D34F146" w14:textId="77777777" w:rsidR="00CC6392" w:rsidRPr="00500225" w:rsidRDefault="007C6053" w:rsidP="00E00AE5">
      <w:r w:rsidRPr="00500225">
        <w:t xml:space="preserve">The current risk to staff in Horsley School is very low. </w:t>
      </w:r>
    </w:p>
    <w:p w14:paraId="5318E611" w14:textId="77777777" w:rsidR="00CC6392" w:rsidRPr="00500225" w:rsidRDefault="00CC6392" w:rsidP="007C6053">
      <w:r w:rsidRPr="00500225">
        <w:t xml:space="preserve">Staff </w:t>
      </w:r>
      <w:r w:rsidR="007C6053" w:rsidRPr="00500225">
        <w:t xml:space="preserve">shall </w:t>
      </w:r>
      <w:r w:rsidRPr="00500225">
        <w:t xml:space="preserve">inform </w:t>
      </w:r>
      <w:r w:rsidR="007C6053" w:rsidRPr="00500225">
        <w:t xml:space="preserve">the </w:t>
      </w:r>
      <w:proofErr w:type="spellStart"/>
      <w:r w:rsidR="007C6053" w:rsidRPr="00500225">
        <w:t>Headteacher</w:t>
      </w:r>
      <w:proofErr w:type="spellEnd"/>
      <w:r w:rsidR="007C6053" w:rsidRPr="00500225">
        <w:t xml:space="preserve"> and Business Manager </w:t>
      </w:r>
      <w:r w:rsidRPr="00500225">
        <w:t>if they have any concerns about the possible risk of any aggression or violence</w:t>
      </w:r>
      <w:r w:rsidR="007C6053" w:rsidRPr="00500225">
        <w:t xml:space="preserve">, and they shall be responsible for ensuring that </w:t>
      </w:r>
      <w:r w:rsidRPr="00500225">
        <w:t>appropriate control measures are put in place.</w:t>
      </w:r>
    </w:p>
    <w:p w14:paraId="7D3EF9A2" w14:textId="13037AED" w:rsidR="00831ECB" w:rsidRPr="00500225" w:rsidRDefault="00CC6392" w:rsidP="00831ECB">
      <w:r w:rsidRPr="00500225">
        <w:t xml:space="preserve">See also Lone Working </w:t>
      </w:r>
      <w:r w:rsidR="00121938" w:rsidRPr="00500225">
        <w:t xml:space="preserve">assessment in </w:t>
      </w:r>
      <w:r w:rsidR="00B8233D" w:rsidRPr="00500225">
        <w:fldChar w:fldCharType="begin"/>
      </w:r>
      <w:r w:rsidR="00121938" w:rsidRPr="00500225">
        <w:instrText xml:space="preserve"> REF _Ref424905553 \r \h </w:instrText>
      </w:r>
      <w:r w:rsidR="00500225">
        <w:instrText xml:space="preserve"> \* MERGEFORMAT </w:instrText>
      </w:r>
      <w:r w:rsidR="00B8233D" w:rsidRPr="00500225">
        <w:fldChar w:fldCharType="separate"/>
      </w:r>
      <w:r w:rsidR="007D1BF0">
        <w:t>0</w:t>
      </w:r>
      <w:r w:rsidR="00B8233D" w:rsidRPr="00500225">
        <w:fldChar w:fldCharType="end"/>
      </w:r>
      <w:r w:rsidRPr="00500225">
        <w:t>.</w:t>
      </w:r>
      <w:r w:rsidR="00831ECB" w:rsidRPr="00500225">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500225" w14:paraId="18061DE4" w14:textId="77777777" w:rsidTr="00F04582">
        <w:tc>
          <w:tcPr>
            <w:tcW w:w="9016" w:type="dxa"/>
            <w:gridSpan w:val="6"/>
          </w:tcPr>
          <w:p w14:paraId="73FBA56C" w14:textId="68E63315" w:rsidR="00831ECB" w:rsidRPr="00500225" w:rsidRDefault="000C6708" w:rsidP="00F04582">
            <w:pPr>
              <w:rPr>
                <w:i/>
              </w:rPr>
            </w:pPr>
            <w:r>
              <w:rPr>
                <w:i/>
              </w:rPr>
              <w:t>Hazard: Fatality</w:t>
            </w:r>
          </w:p>
        </w:tc>
      </w:tr>
      <w:tr w:rsidR="00831ECB" w:rsidRPr="00500225" w14:paraId="64BF7F91" w14:textId="77777777" w:rsidTr="00F04582">
        <w:tc>
          <w:tcPr>
            <w:tcW w:w="1502" w:type="dxa"/>
          </w:tcPr>
          <w:p w14:paraId="3DB57ED5" w14:textId="77777777" w:rsidR="00831ECB" w:rsidRPr="00500225" w:rsidRDefault="00831ECB" w:rsidP="00F04582">
            <w:pPr>
              <w:rPr>
                <w:i/>
              </w:rPr>
            </w:pPr>
            <w:r w:rsidRPr="00500225">
              <w:rPr>
                <w:i/>
              </w:rPr>
              <w:t>Likelihood</w:t>
            </w:r>
          </w:p>
        </w:tc>
        <w:tc>
          <w:tcPr>
            <w:tcW w:w="1503" w:type="dxa"/>
          </w:tcPr>
          <w:p w14:paraId="76CF8465" w14:textId="62428DE2" w:rsidR="00831ECB" w:rsidRPr="00500225" w:rsidRDefault="000C6708" w:rsidP="00F04582">
            <w:pPr>
              <w:rPr>
                <w:i/>
              </w:rPr>
            </w:pPr>
            <w:r>
              <w:rPr>
                <w:i/>
              </w:rPr>
              <w:t>1</w:t>
            </w:r>
          </w:p>
        </w:tc>
        <w:tc>
          <w:tcPr>
            <w:tcW w:w="1503" w:type="dxa"/>
          </w:tcPr>
          <w:p w14:paraId="121720CA" w14:textId="77777777" w:rsidR="00831ECB" w:rsidRPr="00500225" w:rsidRDefault="00831ECB" w:rsidP="00F04582">
            <w:pPr>
              <w:rPr>
                <w:i/>
              </w:rPr>
            </w:pPr>
            <w:r w:rsidRPr="00500225">
              <w:rPr>
                <w:i/>
              </w:rPr>
              <w:t>Severity</w:t>
            </w:r>
          </w:p>
        </w:tc>
        <w:tc>
          <w:tcPr>
            <w:tcW w:w="1502" w:type="dxa"/>
          </w:tcPr>
          <w:p w14:paraId="1C518FDF" w14:textId="2E4A0E77" w:rsidR="00831ECB" w:rsidRPr="00500225" w:rsidRDefault="000C6708" w:rsidP="00F04582">
            <w:pPr>
              <w:rPr>
                <w:i/>
              </w:rPr>
            </w:pPr>
            <w:r>
              <w:rPr>
                <w:i/>
              </w:rPr>
              <w:t>5</w:t>
            </w:r>
          </w:p>
        </w:tc>
        <w:tc>
          <w:tcPr>
            <w:tcW w:w="1503" w:type="dxa"/>
          </w:tcPr>
          <w:p w14:paraId="0009111E" w14:textId="77777777" w:rsidR="00831ECB" w:rsidRPr="00500225" w:rsidRDefault="00831ECB" w:rsidP="00F04582">
            <w:pPr>
              <w:rPr>
                <w:i/>
              </w:rPr>
            </w:pPr>
            <w:r w:rsidRPr="00500225">
              <w:rPr>
                <w:i/>
              </w:rPr>
              <w:t>Risk Rating</w:t>
            </w:r>
          </w:p>
        </w:tc>
        <w:tc>
          <w:tcPr>
            <w:tcW w:w="1503" w:type="dxa"/>
          </w:tcPr>
          <w:p w14:paraId="76E25ABA" w14:textId="6A19AC44" w:rsidR="00831ECB" w:rsidRPr="00500225" w:rsidRDefault="000C6708" w:rsidP="00F04582">
            <w:pPr>
              <w:rPr>
                <w:i/>
              </w:rPr>
            </w:pPr>
            <w:r>
              <w:rPr>
                <w:i/>
              </w:rPr>
              <w:t>5</w:t>
            </w:r>
          </w:p>
        </w:tc>
      </w:tr>
      <w:tr w:rsidR="00066157" w:rsidRPr="00500225" w14:paraId="54D1941B" w14:textId="77777777" w:rsidTr="00F04582">
        <w:tc>
          <w:tcPr>
            <w:tcW w:w="9016" w:type="dxa"/>
            <w:gridSpan w:val="6"/>
          </w:tcPr>
          <w:p w14:paraId="218DB7D1" w14:textId="012E875A" w:rsidR="00066157" w:rsidRPr="00500225" w:rsidRDefault="00066157" w:rsidP="000C6708">
            <w:pPr>
              <w:rPr>
                <w:i/>
              </w:rPr>
            </w:pPr>
            <w:r w:rsidRPr="00500225">
              <w:t xml:space="preserve">The School Generic Risk Assessment for Violence to Staff was completed on </w:t>
            </w:r>
            <w:r w:rsidR="000C6708">
              <w:t>30/06/17</w:t>
            </w:r>
            <w:r w:rsidRPr="00500225">
              <w:t xml:space="preserve">.  </w:t>
            </w:r>
          </w:p>
        </w:tc>
      </w:tr>
    </w:tbl>
    <w:p w14:paraId="072BBF15" w14:textId="77777777" w:rsidR="00CC6392" w:rsidRPr="00500225" w:rsidRDefault="00CC6392" w:rsidP="00E00987">
      <w:pPr>
        <w:pStyle w:val="Heading8"/>
      </w:pPr>
      <w:bookmarkStart w:id="124" w:name="_Toc471149000"/>
      <w:bookmarkStart w:id="125" w:name="_Toc471240093"/>
      <w:r w:rsidRPr="00500225">
        <w:t xml:space="preserve">Security </w:t>
      </w:r>
      <w:r w:rsidR="00F703BE" w:rsidRPr="00500225">
        <w:t>i</w:t>
      </w:r>
      <w:r w:rsidRPr="00500225">
        <w:t xml:space="preserve">ncluding </w:t>
      </w:r>
      <w:r w:rsidR="00F703BE" w:rsidRPr="00500225">
        <w:t>d</w:t>
      </w:r>
      <w:r w:rsidRPr="00500225">
        <w:t xml:space="preserve">ealing with </w:t>
      </w:r>
      <w:r w:rsidR="00F703BE" w:rsidRPr="00500225">
        <w:t>i</w:t>
      </w:r>
      <w:r w:rsidRPr="00500225">
        <w:t>ntruders</w:t>
      </w:r>
      <w:r w:rsidR="00E00AE5" w:rsidRPr="00500225">
        <w:t xml:space="preserve"> and other call outs</w:t>
      </w:r>
      <w:bookmarkEnd w:id="124"/>
      <w:bookmarkEnd w:id="125"/>
    </w:p>
    <w:p w14:paraId="344E31FE" w14:textId="77777777" w:rsidR="00CC6392" w:rsidRPr="00500225" w:rsidRDefault="00CC6392" w:rsidP="00E00987">
      <w:r w:rsidRPr="00500225">
        <w:t xml:space="preserve">Risks to security of the premises and property are </w:t>
      </w:r>
      <w:r w:rsidRPr="00500225">
        <w:rPr>
          <w:szCs w:val="24"/>
        </w:rPr>
        <w:t>assessed through the risk assessment process and appropriate control measures implemented.</w:t>
      </w:r>
      <w:r w:rsidR="00B95803" w:rsidRPr="00500225">
        <w:rPr>
          <w:szCs w:val="24"/>
        </w:rPr>
        <w:t xml:space="preserve">  </w:t>
      </w:r>
      <w:r w:rsidR="00D1712F" w:rsidRPr="00500225">
        <w:rPr>
          <w:szCs w:val="24"/>
        </w:rPr>
        <w:t xml:space="preserve">See </w:t>
      </w:r>
      <w:r w:rsidR="00B95803" w:rsidRPr="00500225">
        <w:rPr>
          <w:szCs w:val="24"/>
        </w:rPr>
        <w:t xml:space="preserve">Gloucestershire County Council </w:t>
      </w:r>
      <w:r w:rsidRPr="00500225">
        <w:rPr>
          <w:szCs w:val="24"/>
        </w:rPr>
        <w:t>SHE/GN/7</w:t>
      </w:r>
      <w:r w:rsidR="00D1712F" w:rsidRPr="00500225">
        <w:rPr>
          <w:szCs w:val="24"/>
        </w:rPr>
        <w:t xml:space="preserve"> </w:t>
      </w:r>
      <w:r w:rsidRPr="00500225">
        <w:rPr>
          <w:szCs w:val="24"/>
        </w:rPr>
        <w:t>Issue 2</w:t>
      </w:r>
      <w:r w:rsidR="00B95803" w:rsidRPr="00500225">
        <w:rPr>
          <w:szCs w:val="24"/>
        </w:rPr>
        <w:t>,</w:t>
      </w:r>
      <w:r w:rsidRPr="00500225">
        <w:rPr>
          <w:szCs w:val="24"/>
        </w:rPr>
        <w:t xml:space="preserve"> October</w:t>
      </w:r>
      <w:r w:rsidRPr="00500225">
        <w:t xml:space="preserve"> 2013</w:t>
      </w:r>
      <w:r w:rsidR="002F2AEC" w:rsidRPr="00500225">
        <w:t xml:space="preserve"> (</w:t>
      </w:r>
      <w:r w:rsidRPr="00500225">
        <w:t>School Security</w:t>
      </w:r>
      <w:r w:rsidR="00B95803" w:rsidRPr="00500225">
        <w:t xml:space="preserve"> guidance note</w:t>
      </w:r>
      <w:r w:rsidR="002F2AEC" w:rsidRPr="00500225">
        <w:t xml:space="preserve">).  </w:t>
      </w:r>
    </w:p>
    <w:p w14:paraId="36E09AF1" w14:textId="77777777" w:rsidR="002F2AEC" w:rsidRPr="00500225" w:rsidRDefault="002F2AEC" w:rsidP="002F2AEC">
      <w:r w:rsidRPr="00500225">
        <w:t>A site security a</w:t>
      </w:r>
      <w:r w:rsidR="00CC6392" w:rsidRPr="00500225">
        <w:t xml:space="preserve">udit </w:t>
      </w:r>
      <w:r w:rsidRPr="00500225">
        <w:t xml:space="preserve">was </w:t>
      </w:r>
      <w:r w:rsidR="00CC6392" w:rsidRPr="00500225">
        <w:t xml:space="preserve">conducted by Paul Cobb </w:t>
      </w:r>
      <w:r w:rsidRPr="00500225">
        <w:t xml:space="preserve">in 2014 which identified </w:t>
      </w:r>
      <w:r w:rsidR="00AC7FA5" w:rsidRPr="00500225">
        <w:t>Horsley</w:t>
      </w:r>
      <w:r w:rsidRPr="00500225">
        <w:t xml:space="preserve"> School as a low risk school.  </w:t>
      </w:r>
    </w:p>
    <w:p w14:paraId="61A4D5D5" w14:textId="77777777" w:rsidR="00CC6392" w:rsidRPr="00500225" w:rsidRDefault="00CC6392" w:rsidP="002F2AEC">
      <w:r w:rsidRPr="00500225">
        <w:t xml:space="preserve">Controlled access to </w:t>
      </w:r>
      <w:r w:rsidR="002F2AEC" w:rsidRPr="00500225">
        <w:t xml:space="preserve">the </w:t>
      </w:r>
      <w:r w:rsidRPr="00500225">
        <w:t xml:space="preserve">site </w:t>
      </w:r>
      <w:r w:rsidR="002F2AEC" w:rsidRPr="00500225">
        <w:t xml:space="preserve">shall be </w:t>
      </w:r>
      <w:r w:rsidRPr="00500225">
        <w:t xml:space="preserve">through </w:t>
      </w:r>
      <w:r w:rsidR="002F2AEC" w:rsidRPr="00500225">
        <w:t xml:space="preserve">the </w:t>
      </w:r>
      <w:r w:rsidRPr="00500225">
        <w:t>main entrance.</w:t>
      </w:r>
      <w:r w:rsidR="002F2AEC" w:rsidRPr="00500225">
        <w:t xml:space="preserve">  </w:t>
      </w:r>
      <w:r w:rsidRPr="00500225">
        <w:t>All main exterior doors have proximity card reader security systems</w:t>
      </w:r>
      <w:r w:rsidR="002F2AEC" w:rsidRPr="00500225">
        <w:t xml:space="preserve">.  A record </w:t>
      </w:r>
      <w:r w:rsidRPr="00500225">
        <w:t xml:space="preserve">of cards issued to staff </w:t>
      </w:r>
      <w:r w:rsidR="002F2AEC" w:rsidRPr="00500225">
        <w:t xml:space="preserve">is </w:t>
      </w:r>
      <w:r w:rsidRPr="00500225">
        <w:t xml:space="preserve">kept in </w:t>
      </w:r>
      <w:r w:rsidR="002F2AEC" w:rsidRPr="00500225">
        <w:t xml:space="preserve">the </w:t>
      </w:r>
      <w:r w:rsidR="0089609C" w:rsidRPr="00500225">
        <w:t xml:space="preserve">School Office </w:t>
      </w:r>
      <w:r w:rsidR="002F2AEC" w:rsidRPr="00500225">
        <w:t>s</w:t>
      </w:r>
      <w:r w:rsidRPr="00500225">
        <w:t>ecure site</w:t>
      </w:r>
      <w:r w:rsidR="002F2AEC" w:rsidRPr="00500225">
        <w:t xml:space="preserve">. </w:t>
      </w:r>
    </w:p>
    <w:p w14:paraId="0BAC34C2" w14:textId="77777777" w:rsidR="004A044B" w:rsidRPr="00500225" w:rsidRDefault="004A044B" w:rsidP="004A044B">
      <w:r w:rsidRPr="00500225">
        <w:t>Key holders on call out should be mindful of their own safety.</w:t>
      </w:r>
      <w:r w:rsidR="002F2AEC" w:rsidRPr="00500225">
        <w:t xml:space="preserve">  </w:t>
      </w:r>
      <w:r w:rsidRPr="00500225">
        <w:t>If the police have left the premises a key holder can contact the police and request that they return before entering the building.</w:t>
      </w:r>
      <w:r w:rsidR="002F2AEC" w:rsidRPr="00500225">
        <w:t xml:space="preserve">  </w:t>
      </w:r>
      <w:r w:rsidRPr="00500225">
        <w:t>Key holders should lock themselves in</w:t>
      </w:r>
      <w:r w:rsidR="002F2AEC" w:rsidRPr="00500225">
        <w:t xml:space="preserve"> when </w:t>
      </w:r>
      <w:r w:rsidR="00AC7FA5" w:rsidRPr="00500225">
        <w:t>dealing</w:t>
      </w:r>
      <w:r w:rsidR="002F2AEC" w:rsidRPr="00500225">
        <w:t xml:space="preserve"> with call-outs</w:t>
      </w:r>
      <w:r w:rsidRPr="00500225">
        <w:t>.</w:t>
      </w:r>
      <w:r w:rsidR="002F2AEC" w:rsidRPr="00500225">
        <w:t xml:space="preserve">  </w:t>
      </w:r>
      <w:r w:rsidRPr="00500225">
        <w:t>Before leaving the key holder should ensure that the school is secure and the alarm re-set.</w:t>
      </w:r>
    </w:p>
    <w:p w14:paraId="6870AAED" w14:textId="77777777" w:rsidR="00831ECB" w:rsidRPr="00500225" w:rsidRDefault="004A044B" w:rsidP="00831ECB">
      <w:proofErr w:type="gramStart"/>
      <w:r w:rsidRPr="00500225">
        <w:t xml:space="preserve">If any member of staff is onsite and is concerned about people on or about the site they should telephone the police on 0845 045 45 45 or on 999 if concerned about their own or the school's </w:t>
      </w:r>
      <w:r w:rsidR="00AC7FA5" w:rsidRPr="00500225">
        <w:t>wellbeing</w:t>
      </w:r>
      <w:r w:rsidRPr="00500225">
        <w:t>.</w:t>
      </w:r>
      <w:proofErr w:type="gramEnd"/>
      <w:r w:rsidR="00831ECB" w:rsidRPr="00500225">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500225" w14:paraId="2E628208" w14:textId="77777777" w:rsidTr="00F04582">
        <w:tc>
          <w:tcPr>
            <w:tcW w:w="9016" w:type="dxa"/>
            <w:gridSpan w:val="6"/>
          </w:tcPr>
          <w:p w14:paraId="455A25A2" w14:textId="710B2EF4" w:rsidR="00831ECB" w:rsidRPr="00500225" w:rsidRDefault="00831ECB" w:rsidP="00F04582">
            <w:pPr>
              <w:rPr>
                <w:i/>
              </w:rPr>
            </w:pPr>
            <w:r w:rsidRPr="00500225">
              <w:rPr>
                <w:i/>
              </w:rPr>
              <w:lastRenderedPageBreak/>
              <w:t>Hazard</w:t>
            </w:r>
            <w:r w:rsidR="000C6708">
              <w:rPr>
                <w:i/>
              </w:rPr>
              <w:t>: Physical injury</w:t>
            </w:r>
          </w:p>
        </w:tc>
      </w:tr>
      <w:tr w:rsidR="00831ECB" w:rsidRPr="00500225" w14:paraId="593C66C7" w14:textId="77777777" w:rsidTr="00F04582">
        <w:tc>
          <w:tcPr>
            <w:tcW w:w="1502" w:type="dxa"/>
          </w:tcPr>
          <w:p w14:paraId="14234001" w14:textId="77777777" w:rsidR="00831ECB" w:rsidRPr="00500225" w:rsidRDefault="00831ECB" w:rsidP="00F04582">
            <w:pPr>
              <w:rPr>
                <w:i/>
              </w:rPr>
            </w:pPr>
            <w:r w:rsidRPr="00500225">
              <w:rPr>
                <w:i/>
              </w:rPr>
              <w:t>Likelihood</w:t>
            </w:r>
          </w:p>
        </w:tc>
        <w:tc>
          <w:tcPr>
            <w:tcW w:w="1503" w:type="dxa"/>
          </w:tcPr>
          <w:p w14:paraId="275B2AB3" w14:textId="55154DBD" w:rsidR="00831ECB" w:rsidRPr="00500225" w:rsidRDefault="000C6708" w:rsidP="00F04582">
            <w:pPr>
              <w:rPr>
                <w:i/>
              </w:rPr>
            </w:pPr>
            <w:r>
              <w:rPr>
                <w:i/>
              </w:rPr>
              <w:t>1</w:t>
            </w:r>
          </w:p>
        </w:tc>
        <w:tc>
          <w:tcPr>
            <w:tcW w:w="1503" w:type="dxa"/>
          </w:tcPr>
          <w:p w14:paraId="6F81E1AD" w14:textId="77777777" w:rsidR="00831ECB" w:rsidRPr="00500225" w:rsidRDefault="00831ECB" w:rsidP="00F04582">
            <w:pPr>
              <w:rPr>
                <w:i/>
              </w:rPr>
            </w:pPr>
            <w:r w:rsidRPr="00500225">
              <w:rPr>
                <w:i/>
              </w:rPr>
              <w:t>Severity</w:t>
            </w:r>
          </w:p>
        </w:tc>
        <w:tc>
          <w:tcPr>
            <w:tcW w:w="1502" w:type="dxa"/>
          </w:tcPr>
          <w:p w14:paraId="64BBA314" w14:textId="2D541DDC" w:rsidR="00831ECB" w:rsidRPr="00500225" w:rsidRDefault="000C6708" w:rsidP="00F04582">
            <w:pPr>
              <w:rPr>
                <w:i/>
              </w:rPr>
            </w:pPr>
            <w:r>
              <w:rPr>
                <w:i/>
              </w:rPr>
              <w:t>5</w:t>
            </w:r>
          </w:p>
        </w:tc>
        <w:tc>
          <w:tcPr>
            <w:tcW w:w="1503" w:type="dxa"/>
          </w:tcPr>
          <w:p w14:paraId="0D6C3293" w14:textId="77777777" w:rsidR="00831ECB" w:rsidRPr="00500225" w:rsidRDefault="00831ECB" w:rsidP="00F04582">
            <w:pPr>
              <w:rPr>
                <w:i/>
              </w:rPr>
            </w:pPr>
            <w:r w:rsidRPr="00500225">
              <w:rPr>
                <w:i/>
              </w:rPr>
              <w:t>Risk Rating</w:t>
            </w:r>
          </w:p>
        </w:tc>
        <w:tc>
          <w:tcPr>
            <w:tcW w:w="1503" w:type="dxa"/>
          </w:tcPr>
          <w:p w14:paraId="0ADCF1FE" w14:textId="0F0A3E5E" w:rsidR="00831ECB" w:rsidRPr="00500225" w:rsidRDefault="000C6708" w:rsidP="00F04582">
            <w:pPr>
              <w:rPr>
                <w:i/>
              </w:rPr>
            </w:pPr>
            <w:r>
              <w:rPr>
                <w:i/>
              </w:rPr>
              <w:t>5</w:t>
            </w:r>
          </w:p>
        </w:tc>
      </w:tr>
      <w:tr w:rsidR="00066157" w:rsidRPr="00500225" w14:paraId="11EB4F7B" w14:textId="77777777" w:rsidTr="00F04582">
        <w:tc>
          <w:tcPr>
            <w:tcW w:w="9016" w:type="dxa"/>
            <w:gridSpan w:val="6"/>
          </w:tcPr>
          <w:p w14:paraId="7D3FC166" w14:textId="3EB97541" w:rsidR="00066157" w:rsidRPr="00500225" w:rsidRDefault="00066157" w:rsidP="000C6708">
            <w:pPr>
              <w:rPr>
                <w:i/>
              </w:rPr>
            </w:pPr>
            <w:r w:rsidRPr="00500225">
              <w:t xml:space="preserve">The School Generic Risk Assessment for Security including dealing with intruders and other call outs was completed on </w:t>
            </w:r>
            <w:r w:rsidR="000C6708">
              <w:t>30/06/17</w:t>
            </w:r>
            <w:r w:rsidRPr="00500225">
              <w:t xml:space="preserve">.  </w:t>
            </w:r>
          </w:p>
        </w:tc>
      </w:tr>
    </w:tbl>
    <w:p w14:paraId="0B54EB0B" w14:textId="77777777" w:rsidR="00B81596" w:rsidRPr="00500225" w:rsidRDefault="00B81596">
      <w:pPr>
        <w:spacing w:after="0" w:line="240" w:lineRule="auto"/>
        <w:rPr>
          <w:rFonts w:ascii="Arial" w:eastAsia="Times New Roman" w:hAnsi="Arial"/>
          <w:b/>
          <w:sz w:val="26"/>
          <w:szCs w:val="20"/>
        </w:rPr>
      </w:pPr>
      <w:bookmarkStart w:id="126" w:name="_Ref424905553"/>
      <w:bookmarkStart w:id="127" w:name="_Toc471149001"/>
    </w:p>
    <w:p w14:paraId="53C9B1CD" w14:textId="77777777" w:rsidR="00CC6392" w:rsidRPr="00500225" w:rsidRDefault="00CC6392" w:rsidP="00E00987">
      <w:pPr>
        <w:pStyle w:val="Heading8"/>
      </w:pPr>
      <w:bookmarkStart w:id="128" w:name="_Toc471240094"/>
      <w:r w:rsidRPr="00500225">
        <w:t xml:space="preserve">Personal </w:t>
      </w:r>
      <w:r w:rsidR="00F703BE" w:rsidRPr="00500225">
        <w:t>s</w:t>
      </w:r>
      <w:r w:rsidRPr="00500225">
        <w:t>ecurity/</w:t>
      </w:r>
      <w:r w:rsidR="00F703BE" w:rsidRPr="00500225">
        <w:t>l</w:t>
      </w:r>
      <w:r w:rsidRPr="00500225">
        <w:t xml:space="preserve">one </w:t>
      </w:r>
      <w:r w:rsidR="00F703BE" w:rsidRPr="00500225">
        <w:t>w</w:t>
      </w:r>
      <w:r w:rsidRPr="00500225">
        <w:t>orking</w:t>
      </w:r>
      <w:bookmarkEnd w:id="126"/>
      <w:bookmarkEnd w:id="127"/>
      <w:bookmarkEnd w:id="128"/>
    </w:p>
    <w:p w14:paraId="7BB6F723" w14:textId="77777777" w:rsidR="00CC6392" w:rsidRPr="00500225" w:rsidRDefault="00CC6392" w:rsidP="00E00987">
      <w:pPr>
        <w:rPr>
          <w:rFonts w:ascii="Arial" w:hAnsi="Arial"/>
          <w:sz w:val="18"/>
          <w:lang w:val="en-US"/>
        </w:rPr>
      </w:pPr>
      <w:r w:rsidRPr="00500225">
        <w:rPr>
          <w:lang w:eastAsia="en-GB"/>
        </w:rPr>
        <w:t xml:space="preserve">The school ensures that lone working is risk assessed and that appropriate control measures are put in place to mitigate those risks. </w:t>
      </w:r>
      <w:r w:rsidR="00121938" w:rsidRPr="00500225">
        <w:rPr>
          <w:lang w:eastAsia="en-GB"/>
        </w:rPr>
        <w:t xml:space="preserve"> </w:t>
      </w:r>
      <w:r w:rsidRPr="00500225">
        <w:rPr>
          <w:lang w:eastAsia="en-GB"/>
        </w:rPr>
        <w:t xml:space="preserve">Staff </w:t>
      </w:r>
      <w:r w:rsidR="00F240CA" w:rsidRPr="00500225">
        <w:rPr>
          <w:lang w:eastAsia="en-GB"/>
        </w:rPr>
        <w:t xml:space="preserve">shall </w:t>
      </w:r>
      <w:r w:rsidRPr="00500225">
        <w:rPr>
          <w:lang w:eastAsia="en-GB"/>
        </w:rPr>
        <w:t>assist in the operation of any systems designed to provide for their safety.</w:t>
      </w:r>
      <w:r w:rsidR="00F240CA" w:rsidRPr="00500225">
        <w:rPr>
          <w:lang w:eastAsia="en-GB"/>
        </w:rPr>
        <w:t xml:space="preserve">  See the School’s Lone Working policy (policy 44).</w:t>
      </w:r>
    </w:p>
    <w:p w14:paraId="3533E89C" w14:textId="77777777" w:rsidR="00A407B6" w:rsidRPr="00500225" w:rsidRDefault="00A407B6" w:rsidP="00A407B6">
      <w:r w:rsidRPr="00500225">
        <w:t>All staff should avoid lone working wherever possible by arranging for a colleague to also be on site.</w:t>
      </w:r>
      <w:r w:rsidR="00121938" w:rsidRPr="00500225">
        <w:t xml:space="preserve">  </w:t>
      </w:r>
      <w:r w:rsidRPr="00500225">
        <w:t>Where lone working is unavoidable staff should ensure that all outside doors are locked and curtains/blinds are closed when it is dark.</w:t>
      </w:r>
    </w:p>
    <w:p w14:paraId="236F7BEB" w14:textId="77777777" w:rsidR="00A407B6" w:rsidRPr="00500225" w:rsidRDefault="00A407B6" w:rsidP="00A407B6">
      <w:r w:rsidRPr="00500225">
        <w:t xml:space="preserve">Fire doors must be unlocked when </w:t>
      </w:r>
      <w:proofErr w:type="gramStart"/>
      <w:r w:rsidRPr="00500225">
        <w:t>staff are</w:t>
      </w:r>
      <w:proofErr w:type="gramEnd"/>
      <w:r w:rsidRPr="00500225">
        <w:t xml:space="preserve"> working on the premises, e.g. out of school hours.</w:t>
      </w:r>
      <w:r w:rsidR="00121938" w:rsidRPr="00500225">
        <w:t xml:space="preserve">  </w:t>
      </w:r>
    </w:p>
    <w:p w14:paraId="06F1B8A5" w14:textId="77777777" w:rsidR="00A407B6" w:rsidRPr="00500225" w:rsidRDefault="00A407B6" w:rsidP="00A407B6">
      <w:r w:rsidRPr="00500225">
        <w:t xml:space="preserve">Any one lone working on a regular </w:t>
      </w:r>
      <w:proofErr w:type="gramStart"/>
      <w:r w:rsidRPr="00500225">
        <w:t>basis,</w:t>
      </w:r>
      <w:proofErr w:type="gramEnd"/>
      <w:r w:rsidRPr="00500225">
        <w:t xml:space="preserve"> should be equipped with a personal mobile phone.</w:t>
      </w:r>
    </w:p>
    <w:p w14:paraId="0245565B" w14:textId="77777777" w:rsidR="00A407B6" w:rsidRDefault="00121938" w:rsidP="00A407B6">
      <w:r w:rsidRPr="00500225">
        <w:t xml:space="preserve">There are few external </w:t>
      </w:r>
      <w:r w:rsidR="00A407B6" w:rsidRPr="00500225">
        <w:t xml:space="preserve">lights </w:t>
      </w:r>
      <w:r w:rsidRPr="00500225">
        <w:t xml:space="preserve">to the rear of the school and the Church yard car park is particularly dark in the dark evenings.  </w:t>
      </w:r>
      <w:r w:rsidR="00A407B6" w:rsidRPr="00500225">
        <w:t>When two or more people work late they should try to leave the building together.</w:t>
      </w:r>
      <w:r w:rsidRPr="00500225">
        <w:t xml:space="preserve">  </w:t>
      </w:r>
      <w:r w:rsidR="00A407B6" w:rsidRPr="00500225">
        <w:t xml:space="preserve">Cars should </w:t>
      </w:r>
      <w:r w:rsidRPr="00500225">
        <w:t xml:space="preserve">then </w:t>
      </w:r>
      <w:r w:rsidR="00A407B6" w:rsidRPr="00500225">
        <w:t xml:space="preserve">be parked as close to the </w:t>
      </w:r>
      <w:r w:rsidRPr="00500225">
        <w:t>main</w:t>
      </w:r>
      <w:r w:rsidR="00A407B6" w:rsidRPr="00500225">
        <w:t xml:space="preserve"> doors as possible.</w:t>
      </w:r>
      <w:r w:rsidRPr="00500225">
        <w:t xml:space="preserve">  S</w:t>
      </w:r>
      <w:r w:rsidR="00A407B6" w:rsidRPr="00500225">
        <w:t>taff should let someone know if they will not be home at their usual time and what time they can be expected.</w:t>
      </w:r>
    </w:p>
    <w:p w14:paraId="390E8E51" w14:textId="77777777" w:rsidR="00831ECB" w:rsidRDefault="00121938" w:rsidP="00831ECB">
      <w:r>
        <w:t xml:space="preserve">Guidance note </w:t>
      </w:r>
      <w:r w:rsidR="00CC6392" w:rsidRPr="009B62A6">
        <w:t>SHE/GN/9</w:t>
      </w:r>
      <w:r>
        <w:t xml:space="preserve">, </w:t>
      </w:r>
      <w:r w:rsidR="00CC6392" w:rsidRPr="009B62A6">
        <w:t>Issue 5</w:t>
      </w:r>
      <w:r>
        <w:t xml:space="preserve"> of </w:t>
      </w:r>
      <w:r w:rsidR="00CC6392" w:rsidRPr="009B62A6">
        <w:t>April 2012</w:t>
      </w:r>
      <w:r>
        <w:t xml:space="preserve"> contains more details and shall be </w:t>
      </w:r>
      <w:r w:rsidR="00CC6392" w:rsidRPr="009B62A6">
        <w:t>communicated to staff.</w:t>
      </w:r>
      <w:r>
        <w:t xml:space="preserve">  </w:t>
      </w:r>
      <w:r w:rsidR="00CC6392" w:rsidRPr="009B62A6">
        <w:t>Support staff to be briefed and hav</w:t>
      </w:r>
      <w:r w:rsidR="00F240CA">
        <w:t xml:space="preserve">e access to </w:t>
      </w:r>
      <w:r w:rsidR="00CC6392" w:rsidRPr="00731B2C">
        <w:t>Guidance for Safer Working Practice document.</w:t>
      </w:r>
      <w:r w:rsidR="00831ECB" w:rsidRPr="00831ECB">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24531385" w14:textId="77777777" w:rsidTr="00F04582">
        <w:tc>
          <w:tcPr>
            <w:tcW w:w="9016" w:type="dxa"/>
            <w:gridSpan w:val="6"/>
          </w:tcPr>
          <w:p w14:paraId="7E76882D" w14:textId="3188C49B" w:rsidR="00831ECB" w:rsidRPr="00F72FF0" w:rsidRDefault="000C6708" w:rsidP="00F04582">
            <w:pPr>
              <w:rPr>
                <w:i/>
              </w:rPr>
            </w:pPr>
            <w:r>
              <w:rPr>
                <w:i/>
              </w:rPr>
              <w:t>Hazard: Physical injury</w:t>
            </w:r>
          </w:p>
        </w:tc>
      </w:tr>
      <w:tr w:rsidR="00831ECB" w:rsidRPr="00F72FF0" w14:paraId="5AB1E787" w14:textId="77777777" w:rsidTr="00F04582">
        <w:tc>
          <w:tcPr>
            <w:tcW w:w="1502" w:type="dxa"/>
          </w:tcPr>
          <w:p w14:paraId="2220A1D2" w14:textId="77777777" w:rsidR="00831ECB" w:rsidRPr="00F72FF0" w:rsidRDefault="00831ECB" w:rsidP="00F04582">
            <w:pPr>
              <w:rPr>
                <w:i/>
              </w:rPr>
            </w:pPr>
            <w:r w:rsidRPr="00F72FF0">
              <w:rPr>
                <w:i/>
              </w:rPr>
              <w:t>Likelihood</w:t>
            </w:r>
          </w:p>
        </w:tc>
        <w:tc>
          <w:tcPr>
            <w:tcW w:w="1503" w:type="dxa"/>
          </w:tcPr>
          <w:p w14:paraId="58ECBA39" w14:textId="6B444B16" w:rsidR="00831ECB" w:rsidRPr="00F72FF0" w:rsidRDefault="000C6708" w:rsidP="00F04582">
            <w:pPr>
              <w:rPr>
                <w:i/>
              </w:rPr>
            </w:pPr>
            <w:r>
              <w:rPr>
                <w:i/>
              </w:rPr>
              <w:t>1</w:t>
            </w:r>
          </w:p>
        </w:tc>
        <w:tc>
          <w:tcPr>
            <w:tcW w:w="1503" w:type="dxa"/>
          </w:tcPr>
          <w:p w14:paraId="0CB0FABF" w14:textId="77777777" w:rsidR="00831ECB" w:rsidRPr="00F72FF0" w:rsidRDefault="00831ECB" w:rsidP="00F04582">
            <w:pPr>
              <w:rPr>
                <w:i/>
              </w:rPr>
            </w:pPr>
            <w:r w:rsidRPr="00F72FF0">
              <w:rPr>
                <w:i/>
              </w:rPr>
              <w:t>Severity</w:t>
            </w:r>
          </w:p>
        </w:tc>
        <w:tc>
          <w:tcPr>
            <w:tcW w:w="1502" w:type="dxa"/>
          </w:tcPr>
          <w:p w14:paraId="7C902349" w14:textId="66EB485F" w:rsidR="00831ECB" w:rsidRPr="00F72FF0" w:rsidRDefault="000C6708" w:rsidP="00F04582">
            <w:pPr>
              <w:rPr>
                <w:i/>
              </w:rPr>
            </w:pPr>
            <w:r>
              <w:rPr>
                <w:i/>
              </w:rPr>
              <w:t>4</w:t>
            </w:r>
          </w:p>
        </w:tc>
        <w:tc>
          <w:tcPr>
            <w:tcW w:w="1503" w:type="dxa"/>
          </w:tcPr>
          <w:p w14:paraId="40A6A6AC" w14:textId="77777777" w:rsidR="00831ECB" w:rsidRPr="00F72FF0" w:rsidRDefault="00831ECB" w:rsidP="00F04582">
            <w:pPr>
              <w:rPr>
                <w:i/>
              </w:rPr>
            </w:pPr>
            <w:r w:rsidRPr="00F72FF0">
              <w:rPr>
                <w:i/>
              </w:rPr>
              <w:t>Risk Rating</w:t>
            </w:r>
          </w:p>
        </w:tc>
        <w:tc>
          <w:tcPr>
            <w:tcW w:w="1503" w:type="dxa"/>
          </w:tcPr>
          <w:p w14:paraId="5454F7C3" w14:textId="36017E62" w:rsidR="00831ECB" w:rsidRPr="00F72FF0" w:rsidRDefault="000C6708" w:rsidP="00F04582">
            <w:pPr>
              <w:rPr>
                <w:i/>
              </w:rPr>
            </w:pPr>
            <w:r>
              <w:rPr>
                <w:i/>
              </w:rPr>
              <w:t>4</w:t>
            </w:r>
          </w:p>
        </w:tc>
      </w:tr>
      <w:tr w:rsidR="00066157" w:rsidRPr="00500225" w14:paraId="47FF34C5" w14:textId="77777777" w:rsidTr="00F04582">
        <w:tc>
          <w:tcPr>
            <w:tcW w:w="9016" w:type="dxa"/>
            <w:gridSpan w:val="6"/>
          </w:tcPr>
          <w:p w14:paraId="760C1143" w14:textId="57F1B88E" w:rsidR="00066157" w:rsidRPr="00500225" w:rsidRDefault="00066157" w:rsidP="000C6708">
            <w:r w:rsidRPr="00500225">
              <w:t xml:space="preserve">The School Generic Risk Assessment for Personal security/lone working was completed on </w:t>
            </w:r>
            <w:r w:rsidR="000C6708">
              <w:t>30/06/17</w:t>
            </w:r>
            <w:r w:rsidRPr="00500225">
              <w:t xml:space="preserve">.  </w:t>
            </w:r>
          </w:p>
        </w:tc>
      </w:tr>
    </w:tbl>
    <w:p w14:paraId="2498461B" w14:textId="77777777" w:rsidR="00D71C0A" w:rsidRPr="00500225" w:rsidRDefault="00D71C0A">
      <w:pPr>
        <w:spacing w:after="0" w:line="240" w:lineRule="auto"/>
        <w:rPr>
          <w:rFonts w:ascii="Arial" w:eastAsia="Times New Roman" w:hAnsi="Arial"/>
          <w:b/>
          <w:sz w:val="26"/>
          <w:szCs w:val="20"/>
        </w:rPr>
      </w:pPr>
      <w:bookmarkStart w:id="129" w:name="_Toc471149002"/>
      <w:r w:rsidRPr="00500225">
        <w:br w:type="page"/>
      </w:r>
    </w:p>
    <w:p w14:paraId="00C639CD" w14:textId="77777777" w:rsidR="00CC6392" w:rsidRPr="00500225" w:rsidRDefault="00CC6392" w:rsidP="00E00987">
      <w:pPr>
        <w:pStyle w:val="Heading8"/>
      </w:pPr>
      <w:bookmarkStart w:id="130" w:name="_Toc471240095"/>
      <w:r w:rsidRPr="00500225">
        <w:lastRenderedPageBreak/>
        <w:t xml:space="preserve">Hazardous </w:t>
      </w:r>
      <w:r w:rsidR="00F703BE" w:rsidRPr="00500225">
        <w:t>s</w:t>
      </w:r>
      <w:r w:rsidRPr="00500225">
        <w:t xml:space="preserve">ubstances (Control of Substances Hazardous to Health </w:t>
      </w:r>
      <w:proofErr w:type="spellStart"/>
      <w:r w:rsidRPr="00500225">
        <w:t>CoSHH</w:t>
      </w:r>
      <w:proofErr w:type="spellEnd"/>
      <w:r w:rsidRPr="00500225">
        <w:t>)</w:t>
      </w:r>
      <w:bookmarkEnd w:id="129"/>
      <w:bookmarkEnd w:id="130"/>
    </w:p>
    <w:p w14:paraId="4FA42598" w14:textId="77777777" w:rsidR="005C6E1B" w:rsidRPr="00500225" w:rsidRDefault="005C6E1B" w:rsidP="005C6E1B">
      <w:r w:rsidRPr="00500225">
        <w:t>The principle requirement of the Control of Substances Hazardous to Health, (COSHH) Regulations 1994 is that an assessment be made of the use at work of substances which are classified as hazardous to health, and that steps are taken to prevent or, where this is not reasonably practicable, to adequately control exposure to such substances.</w:t>
      </w:r>
    </w:p>
    <w:p w14:paraId="674313EE" w14:textId="77777777" w:rsidR="008539EA" w:rsidRPr="00500225" w:rsidRDefault="008539EA" w:rsidP="008539EA">
      <w:r w:rsidRPr="00500225">
        <w:t xml:space="preserve">Where hazardous substances are used risk assessments are undertaken and a hierarchy of control measures adopted which seeks to eliminate or substitute the substance concerned. </w:t>
      </w:r>
      <w:r w:rsidRPr="00500225">
        <w:rPr>
          <w:color w:val="000000"/>
          <w:lang w:eastAsia="en-GB"/>
        </w:rPr>
        <w:t xml:space="preserve">Where necessary this H&amp;S Policy is supplemented by a local policy relating to the specific activities of the area. </w:t>
      </w:r>
    </w:p>
    <w:p w14:paraId="1360835B" w14:textId="77777777" w:rsidR="005C6E1B" w:rsidRPr="00500225" w:rsidRDefault="005C6E1B" w:rsidP="00D71C0A">
      <w:pPr>
        <w:spacing w:after="0"/>
      </w:pPr>
      <w:r w:rsidRPr="00500225">
        <w:t>There are three areas of the school in which hazardous substances could be or are used, these are:</w:t>
      </w:r>
    </w:p>
    <w:p w14:paraId="789BF121" w14:textId="77777777" w:rsidR="005C6E1B" w:rsidRPr="00500225" w:rsidRDefault="005C6E1B" w:rsidP="00F240CA">
      <w:pPr>
        <w:spacing w:after="0"/>
      </w:pPr>
      <w:proofErr w:type="gramStart"/>
      <w:r w:rsidRPr="00500225">
        <w:t>a</w:t>
      </w:r>
      <w:proofErr w:type="gramEnd"/>
      <w:r w:rsidRPr="00500225">
        <w:t>). Science, art, design and technology areas</w:t>
      </w:r>
    </w:p>
    <w:p w14:paraId="117E6C3D" w14:textId="77777777" w:rsidR="005C6E1B" w:rsidRPr="00500225" w:rsidRDefault="005C6E1B" w:rsidP="00F240CA">
      <w:pPr>
        <w:spacing w:after="0"/>
      </w:pPr>
      <w:r w:rsidRPr="00500225">
        <w:t>b). General day to day use for maintenance around the school</w:t>
      </w:r>
    </w:p>
    <w:p w14:paraId="3A0B0D58" w14:textId="77777777" w:rsidR="005C6E1B" w:rsidRPr="00500225" w:rsidRDefault="005C6E1B" w:rsidP="005C6E1B">
      <w:r w:rsidRPr="00500225">
        <w:t>c). Cleaning.</w:t>
      </w:r>
    </w:p>
    <w:p w14:paraId="550BB0C0" w14:textId="77777777" w:rsidR="005C6E1B" w:rsidRPr="00500225" w:rsidRDefault="005C6E1B" w:rsidP="005C6E1B">
      <w:r w:rsidRPr="00500225">
        <w:t>Substances used in the science, art and technology areas are covered by assessments and safe working procedures developed by CLEAPSS and are only to be used within these guidelines.</w:t>
      </w:r>
      <w:r w:rsidR="008539EA" w:rsidRPr="00500225">
        <w:t xml:space="preserve">  </w:t>
      </w:r>
    </w:p>
    <w:p w14:paraId="3C88900A" w14:textId="77777777" w:rsidR="005C6E1B" w:rsidRPr="00500225" w:rsidRDefault="005C6E1B" w:rsidP="005C6E1B">
      <w:r w:rsidRPr="00500225">
        <w:t xml:space="preserve">Where contractors undertake school cleaning, the contractor is responsible for undertaking the assessment of those substances. </w:t>
      </w:r>
    </w:p>
    <w:p w14:paraId="5E0AA4C0" w14:textId="77777777" w:rsidR="00CC6392" w:rsidRPr="00500225" w:rsidRDefault="008539EA" w:rsidP="00E00987">
      <w:r w:rsidRPr="00500225">
        <w:t xml:space="preserve">Guidance </w:t>
      </w:r>
      <w:r w:rsidR="00CC6392" w:rsidRPr="00500225">
        <w:t>SHE/Pro/3</w:t>
      </w:r>
      <w:r w:rsidRPr="00500225">
        <w:t xml:space="preserve">, </w:t>
      </w:r>
      <w:r w:rsidR="00CC6392" w:rsidRPr="00500225">
        <w:t xml:space="preserve">Issue 6 </w:t>
      </w:r>
      <w:r w:rsidRPr="00500225">
        <w:t xml:space="preserve">of </w:t>
      </w:r>
      <w:r w:rsidR="00CC6392" w:rsidRPr="00500225">
        <w:t>April 2013</w:t>
      </w:r>
      <w:r w:rsidRPr="00500225">
        <w:t xml:space="preserve"> contains the </w:t>
      </w:r>
      <w:r w:rsidR="00CC6392" w:rsidRPr="00500225">
        <w:t>C</w:t>
      </w:r>
      <w:r w:rsidRPr="00500225">
        <w:t xml:space="preserve">OSHH Assessment template.  </w:t>
      </w:r>
    </w:p>
    <w:p w14:paraId="595F40C6" w14:textId="77777777" w:rsidR="003B4F0F" w:rsidRPr="00500225" w:rsidRDefault="00CC6392" w:rsidP="008539EA">
      <w:r w:rsidRPr="00500225">
        <w:t>SHE info sheet 16</w:t>
      </w:r>
      <w:r w:rsidR="003B4F0F" w:rsidRPr="00500225">
        <w:t xml:space="preserve">, version 2 </w:t>
      </w:r>
      <w:r w:rsidR="00AC7FA5" w:rsidRPr="00500225">
        <w:t>of January</w:t>
      </w:r>
      <w:r w:rsidRPr="00500225">
        <w:t xml:space="preserve"> 2013</w:t>
      </w:r>
      <w:r w:rsidR="003B4F0F" w:rsidRPr="00500225">
        <w:t>covers an</w:t>
      </w:r>
      <w:r w:rsidRPr="00500225">
        <w:t xml:space="preserve"> Overview of Globally Harmonised System for Classification, Labelling and Packaging of Substances.</w:t>
      </w:r>
    </w:p>
    <w:p w14:paraId="3644E2C4" w14:textId="77777777" w:rsidR="003B4F0F" w:rsidRPr="00500225" w:rsidRDefault="003B4F0F" w:rsidP="003B4F0F">
      <w:r w:rsidRPr="00500225">
        <w:t xml:space="preserve">The </w:t>
      </w:r>
      <w:r w:rsidR="000A265F" w:rsidRPr="00500225">
        <w:t xml:space="preserve">School Business Manager </w:t>
      </w:r>
      <w:r w:rsidRPr="00500225">
        <w:t>is responsible for COSHH and t</w:t>
      </w:r>
      <w:r w:rsidR="00CC6392" w:rsidRPr="00500225">
        <w:t xml:space="preserve">raining </w:t>
      </w:r>
      <w:r w:rsidRPr="00500225">
        <w:t>shall</w:t>
      </w:r>
      <w:r w:rsidR="00CC6392" w:rsidRPr="00500225">
        <w:t xml:space="preserve"> be</w:t>
      </w:r>
      <w:r w:rsidRPr="00500225">
        <w:t xml:space="preserve"> next</w:t>
      </w:r>
      <w:r w:rsidR="00CC6392" w:rsidRPr="00500225">
        <w:t xml:space="preserve"> up-dated </w:t>
      </w:r>
      <w:r w:rsidRPr="00500225">
        <w:t xml:space="preserve">in </w:t>
      </w:r>
      <w:r w:rsidR="00CC6392" w:rsidRPr="00500225">
        <w:t>2015</w:t>
      </w:r>
      <w:r w:rsidRPr="00500225">
        <w:t>.  COSHH Assessments shall be kept up to date against Data Safety Sheets.</w:t>
      </w:r>
    </w:p>
    <w:p w14:paraId="0BBC5631" w14:textId="078F9F02" w:rsidR="00CC6392" w:rsidRPr="00500225" w:rsidRDefault="00CC6392" w:rsidP="003B4F0F">
      <w:r w:rsidRPr="00500225">
        <w:t xml:space="preserve">Cleaning substances and records </w:t>
      </w:r>
      <w:r w:rsidR="003B4F0F" w:rsidRPr="00500225">
        <w:t xml:space="preserve">are </w:t>
      </w:r>
      <w:r w:rsidRPr="00500225">
        <w:t>stored in locked cupboards</w:t>
      </w:r>
      <w:r w:rsidR="003B4F0F" w:rsidRPr="00500225">
        <w:t xml:space="preserve">.  See </w:t>
      </w:r>
      <w:r w:rsidR="00B8233D" w:rsidRPr="00500225">
        <w:fldChar w:fldCharType="begin"/>
      </w:r>
      <w:r w:rsidR="003B4F0F" w:rsidRPr="00500225">
        <w:instrText xml:space="preserve"> REF _Ref424906059 \r \h </w:instrText>
      </w:r>
      <w:r w:rsidR="00500225">
        <w:instrText xml:space="preserve"> \* MERGEFORMAT </w:instrText>
      </w:r>
      <w:r w:rsidR="00B8233D" w:rsidRPr="00500225">
        <w:fldChar w:fldCharType="separate"/>
      </w:r>
      <w:r w:rsidR="007D1BF0">
        <w:t>C.3.7</w:t>
      </w:r>
      <w:r w:rsidR="00B8233D" w:rsidRPr="00500225">
        <w:fldChar w:fldCharType="end"/>
      </w:r>
    </w:p>
    <w:p w14:paraId="5343593C" w14:textId="77777777" w:rsidR="00D71C0A" w:rsidRDefault="003B4F0F">
      <w:pPr>
        <w:spacing w:after="0" w:line="240" w:lineRule="auto"/>
      </w:pPr>
      <w:r w:rsidRPr="00500225">
        <w:t>Any n</w:t>
      </w:r>
      <w:r w:rsidR="00CC6392" w:rsidRPr="00500225">
        <w:t xml:space="preserve">on-hazardous materials that may require risk assessments e.g. arts and </w:t>
      </w:r>
      <w:r w:rsidRPr="00500225">
        <w:t>design-technology</w:t>
      </w:r>
      <w:r w:rsidR="00CC6392" w:rsidRPr="00500225">
        <w:t xml:space="preserve"> resources</w:t>
      </w:r>
      <w:r w:rsidRPr="00500225">
        <w:t>,</w:t>
      </w:r>
      <w:r w:rsidR="00CC6392" w:rsidRPr="00500225">
        <w:t xml:space="preserve"> are completed separately by appropriate staff member (Teacher)</w:t>
      </w:r>
      <w:r w:rsidRPr="00500225">
        <w:t>.  T</w:t>
      </w:r>
      <w:r w:rsidR="00CC6392" w:rsidRPr="00500225">
        <w:t xml:space="preserve">hese </w:t>
      </w:r>
      <w:r w:rsidRPr="00500225">
        <w:t>shall be</w:t>
      </w:r>
      <w:r w:rsidR="00CC6392" w:rsidRPr="00500225">
        <w:t xml:space="preserve"> reviewed when r</w:t>
      </w:r>
      <w:r w:rsidRPr="00500225">
        <w:t xml:space="preserve">equired (e.g. </w:t>
      </w:r>
      <w:r w:rsidR="00AC7FA5" w:rsidRPr="00500225">
        <w:t>hand soap</w:t>
      </w:r>
      <w:r w:rsidR="00CC6392" w:rsidRPr="00500225">
        <w:t>, play sand, sanitizer, outside salt, glu</w:t>
      </w:r>
      <w:r w:rsidRPr="00500225">
        <w:t>e sticks and First Aid products).</w:t>
      </w:r>
      <w:r>
        <w:t xml:space="preserve"> </w:t>
      </w:r>
      <w:r w:rsidR="00D71C0A">
        <w:br w:type="page"/>
      </w:r>
    </w:p>
    <w:p w14:paraId="59C33EEB" w14:textId="77777777" w:rsidR="00831ECB" w:rsidRDefault="00831ECB" w:rsidP="00831ECB"/>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7FC0DD2C" w14:textId="77777777" w:rsidTr="00F04582">
        <w:tc>
          <w:tcPr>
            <w:tcW w:w="9016" w:type="dxa"/>
            <w:gridSpan w:val="6"/>
          </w:tcPr>
          <w:p w14:paraId="32519B55" w14:textId="43466CA4" w:rsidR="00831ECB" w:rsidRPr="00F72FF0" w:rsidRDefault="00831ECB" w:rsidP="00F04582">
            <w:pPr>
              <w:rPr>
                <w:i/>
              </w:rPr>
            </w:pPr>
            <w:r w:rsidRPr="00F72FF0">
              <w:rPr>
                <w:i/>
              </w:rPr>
              <w:t>Hazard</w:t>
            </w:r>
            <w:r w:rsidR="006624E3">
              <w:rPr>
                <w:i/>
              </w:rPr>
              <w:t>: Physical injury</w:t>
            </w:r>
          </w:p>
        </w:tc>
      </w:tr>
      <w:tr w:rsidR="00831ECB" w:rsidRPr="00F72FF0" w14:paraId="49446CAC" w14:textId="77777777" w:rsidTr="00F04582">
        <w:tc>
          <w:tcPr>
            <w:tcW w:w="1502" w:type="dxa"/>
          </w:tcPr>
          <w:p w14:paraId="24F1E443" w14:textId="77777777" w:rsidR="00831ECB" w:rsidRPr="00500225" w:rsidRDefault="00831ECB" w:rsidP="00F04582">
            <w:pPr>
              <w:rPr>
                <w:i/>
              </w:rPr>
            </w:pPr>
            <w:r w:rsidRPr="00500225">
              <w:rPr>
                <w:i/>
              </w:rPr>
              <w:t>Likelihood</w:t>
            </w:r>
          </w:p>
        </w:tc>
        <w:tc>
          <w:tcPr>
            <w:tcW w:w="1503" w:type="dxa"/>
          </w:tcPr>
          <w:p w14:paraId="6ECE9ACE" w14:textId="7FC29722" w:rsidR="00831ECB" w:rsidRPr="00500225" w:rsidRDefault="006624E3" w:rsidP="00F04582">
            <w:pPr>
              <w:rPr>
                <w:i/>
              </w:rPr>
            </w:pPr>
            <w:r>
              <w:rPr>
                <w:i/>
              </w:rPr>
              <w:t>1</w:t>
            </w:r>
          </w:p>
        </w:tc>
        <w:tc>
          <w:tcPr>
            <w:tcW w:w="1503" w:type="dxa"/>
          </w:tcPr>
          <w:p w14:paraId="0715C115" w14:textId="77777777" w:rsidR="00831ECB" w:rsidRPr="00500225" w:rsidRDefault="00831ECB" w:rsidP="00F04582">
            <w:pPr>
              <w:rPr>
                <w:i/>
              </w:rPr>
            </w:pPr>
            <w:r w:rsidRPr="00500225">
              <w:rPr>
                <w:i/>
              </w:rPr>
              <w:t>Severity</w:t>
            </w:r>
          </w:p>
        </w:tc>
        <w:tc>
          <w:tcPr>
            <w:tcW w:w="1502" w:type="dxa"/>
          </w:tcPr>
          <w:p w14:paraId="689CFA00" w14:textId="672CDF19" w:rsidR="00831ECB" w:rsidRPr="00500225" w:rsidRDefault="006624E3" w:rsidP="00F04582">
            <w:pPr>
              <w:rPr>
                <w:i/>
              </w:rPr>
            </w:pPr>
            <w:r>
              <w:rPr>
                <w:i/>
              </w:rPr>
              <w:t>4</w:t>
            </w:r>
          </w:p>
        </w:tc>
        <w:tc>
          <w:tcPr>
            <w:tcW w:w="1503" w:type="dxa"/>
          </w:tcPr>
          <w:p w14:paraId="692FB4C1" w14:textId="77777777" w:rsidR="00831ECB" w:rsidRPr="00500225" w:rsidRDefault="00831ECB" w:rsidP="00F04582">
            <w:pPr>
              <w:rPr>
                <w:i/>
              </w:rPr>
            </w:pPr>
            <w:r w:rsidRPr="00500225">
              <w:rPr>
                <w:i/>
              </w:rPr>
              <w:t>Risk Rating</w:t>
            </w:r>
          </w:p>
        </w:tc>
        <w:tc>
          <w:tcPr>
            <w:tcW w:w="1503" w:type="dxa"/>
          </w:tcPr>
          <w:p w14:paraId="66363963" w14:textId="3F77A3B7" w:rsidR="00831ECB" w:rsidRPr="00500225" w:rsidRDefault="006624E3" w:rsidP="00F04582">
            <w:pPr>
              <w:rPr>
                <w:i/>
              </w:rPr>
            </w:pPr>
            <w:r>
              <w:rPr>
                <w:i/>
              </w:rPr>
              <w:t>4</w:t>
            </w:r>
          </w:p>
        </w:tc>
      </w:tr>
      <w:tr w:rsidR="00066157" w:rsidRPr="00F72FF0" w14:paraId="51873723" w14:textId="77777777" w:rsidTr="00F04582">
        <w:tc>
          <w:tcPr>
            <w:tcW w:w="9016" w:type="dxa"/>
            <w:gridSpan w:val="6"/>
          </w:tcPr>
          <w:p w14:paraId="6109D6ED" w14:textId="57100F67" w:rsidR="00066157" w:rsidRPr="00500225" w:rsidRDefault="00066157" w:rsidP="006624E3">
            <w:pPr>
              <w:rPr>
                <w:i/>
              </w:rPr>
            </w:pPr>
            <w:r w:rsidRPr="00500225">
              <w:t xml:space="preserve">The School Generic Risk Assessment for Hazardous substances was completed on </w:t>
            </w:r>
            <w:r w:rsidR="006624E3">
              <w:t>d</w:t>
            </w:r>
            <w:r w:rsidRPr="00500225">
              <w:t>ate</w:t>
            </w:r>
            <w:r w:rsidR="006624E3">
              <w:t xml:space="preserve"> 30/06/17</w:t>
            </w:r>
            <w:r w:rsidRPr="00500225">
              <w:t xml:space="preserve">.  </w:t>
            </w:r>
          </w:p>
        </w:tc>
      </w:tr>
    </w:tbl>
    <w:p w14:paraId="4B5B08EA" w14:textId="77777777" w:rsidR="00CC6392" w:rsidRPr="009B62A6" w:rsidRDefault="00CC6392" w:rsidP="00E00987">
      <w:pPr>
        <w:pStyle w:val="Heading8"/>
      </w:pPr>
      <w:bookmarkStart w:id="131" w:name="_Toc471149003"/>
      <w:bookmarkStart w:id="132" w:name="_Toc471240096"/>
      <w:bookmarkStart w:id="133" w:name="_Toc424299342"/>
      <w:bookmarkEnd w:id="97"/>
      <w:r w:rsidRPr="009B62A6">
        <w:t xml:space="preserve">Manual </w:t>
      </w:r>
      <w:r w:rsidR="00F703BE">
        <w:t>h</w:t>
      </w:r>
      <w:r w:rsidRPr="009B62A6">
        <w:t>andling (typical loads and handling pupils)</w:t>
      </w:r>
      <w:bookmarkEnd w:id="131"/>
      <w:bookmarkEnd w:id="132"/>
    </w:p>
    <w:p w14:paraId="7E71D29E" w14:textId="77777777" w:rsidR="005C6E1B" w:rsidRDefault="005C6E1B" w:rsidP="005C6E1B">
      <w:r>
        <w:t xml:space="preserve">Manual handling means any transporting or supporting of a load, including the lifting, putting down, pushing, pulling, carrying or moving by hand or bodily force. </w:t>
      </w:r>
      <w:r w:rsidR="00A00145">
        <w:t xml:space="preserve"> </w:t>
      </w:r>
      <w:r>
        <w:t xml:space="preserve">Any load which is to be handled and poses a risk of injury </w:t>
      </w:r>
      <w:r w:rsidR="00A00145">
        <w:t>shall</w:t>
      </w:r>
      <w:r>
        <w:t xml:space="preserve"> be risk assessed and where appropriate records identifying the significant risks and control measures kept on file.</w:t>
      </w:r>
    </w:p>
    <w:p w14:paraId="6FAA00E4" w14:textId="77777777" w:rsidR="00A00145" w:rsidRDefault="00A00145" w:rsidP="005C6E1B">
      <w:r w:rsidRPr="009B62A6">
        <w:t xml:space="preserve">Any activities that involve significant manual handling tasks are risk assessed and where appropriate training provided for staff. </w:t>
      </w:r>
      <w:r>
        <w:t xml:space="preserve">The </w:t>
      </w:r>
      <w:proofErr w:type="spellStart"/>
      <w:r w:rsidRPr="009B62A6">
        <w:t>Headteacher</w:t>
      </w:r>
      <w:proofErr w:type="spellEnd"/>
      <w:r>
        <w:t xml:space="preserve"> is</w:t>
      </w:r>
      <w:r w:rsidRPr="009B62A6">
        <w:t xml:space="preserve"> responsible for assessing the appropriate approach to handling tasks</w:t>
      </w:r>
      <w:r>
        <w:t xml:space="preserve"> and the need for a manual handling assessment, </w:t>
      </w:r>
      <w:r w:rsidRPr="009B62A6">
        <w:t xml:space="preserve">and may seek professional advice from </w:t>
      </w:r>
      <w:proofErr w:type="gramStart"/>
      <w:r w:rsidRPr="009B62A6">
        <w:t>SHE</w:t>
      </w:r>
      <w:proofErr w:type="gramEnd"/>
      <w:r w:rsidRPr="009B62A6">
        <w:t xml:space="preserve"> and Oc</w:t>
      </w:r>
      <w:r>
        <w:t>cupational Health as necessary.</w:t>
      </w:r>
    </w:p>
    <w:p w14:paraId="67F110A7" w14:textId="77777777" w:rsidR="00A00145" w:rsidRPr="009B62A6" w:rsidRDefault="005C6E1B" w:rsidP="00A00145">
      <w:r>
        <w:t xml:space="preserve">The responsibility for ensuring manual handling assessments are completed lies jointly with the </w:t>
      </w:r>
      <w:proofErr w:type="spellStart"/>
      <w:r>
        <w:t>Headteacher</w:t>
      </w:r>
      <w:proofErr w:type="spellEnd"/>
      <w:r>
        <w:t xml:space="preserve"> and </w:t>
      </w:r>
      <w:r w:rsidR="00A00145">
        <w:t>the staff member undertaken the handling.  This assessment will be</w:t>
      </w:r>
      <w:r>
        <w:t xml:space="preserve"> completed and reviewed during premises health and safety inspections or at the introductio</w:t>
      </w:r>
      <w:r w:rsidR="00A00145">
        <w:t>n of any manual handling hazard</w:t>
      </w:r>
      <w:r>
        <w:t xml:space="preserve">. </w:t>
      </w:r>
      <w:r w:rsidR="00A00145">
        <w:t xml:space="preserve"> </w:t>
      </w:r>
    </w:p>
    <w:p w14:paraId="2618D12D" w14:textId="77777777" w:rsidR="00AA1D89" w:rsidRPr="00A00145" w:rsidRDefault="005C6E1B" w:rsidP="00AA1D89">
      <w:r>
        <w:t xml:space="preserve">Teachers and staff will make proper use of equipment and </w:t>
      </w:r>
      <w:r w:rsidR="00A00145">
        <w:t xml:space="preserve">any </w:t>
      </w:r>
      <w:r>
        <w:t xml:space="preserve">systems of work provided for them, in accordance with their training and the instructions given to them. </w:t>
      </w:r>
      <w:r w:rsidR="00A00145">
        <w:t xml:space="preserve"> </w:t>
      </w:r>
      <w:proofErr w:type="gramStart"/>
      <w:r>
        <w:t xml:space="preserve">Failure to </w:t>
      </w:r>
      <w:r w:rsidR="00AC7FA5">
        <w:t>wilfully</w:t>
      </w:r>
      <w:r>
        <w:t xml:space="preserve"> </w:t>
      </w:r>
      <w:r w:rsidR="00A00145">
        <w:t>shall be recorded as a near miss accident.</w:t>
      </w:r>
      <w:proofErr w:type="gramEnd"/>
      <w:r w:rsidR="00A00145">
        <w:t xml:space="preserve">  </w:t>
      </w:r>
      <w:r w:rsidR="00AA1D89" w:rsidRPr="00A00145">
        <w:t xml:space="preserve">Staff shall be made aware of </w:t>
      </w:r>
      <w:proofErr w:type="gramStart"/>
      <w:r w:rsidR="00AA1D89" w:rsidRPr="00A00145">
        <w:t>SHE</w:t>
      </w:r>
      <w:proofErr w:type="gramEnd"/>
      <w:r w:rsidR="00AA1D89" w:rsidRPr="00A00145">
        <w:t xml:space="preserve"> Guidance on Manual Handling. </w:t>
      </w:r>
    </w:p>
    <w:p w14:paraId="211D8484" w14:textId="77777777" w:rsidR="00CC6392" w:rsidRDefault="005C6E1B" w:rsidP="00E00987">
      <w:r>
        <w:t>Where manual handling of loads is required</w:t>
      </w:r>
      <w:r w:rsidR="00A00145">
        <w:t>,</w:t>
      </w:r>
      <w:r>
        <w:t xml:space="preserve"> kinetic lifting techniques </w:t>
      </w:r>
      <w:r w:rsidR="00A00145">
        <w:t>shall</w:t>
      </w:r>
      <w:r>
        <w:t xml:space="preserve"> be used. Guidance for teachers and other staff involved in any lifting,</w:t>
      </w:r>
      <w:r w:rsidR="00A00145">
        <w:t xml:space="preserve"> irrespective of the weight, </w:t>
      </w:r>
      <w:r>
        <w:t>will be issued to staff.</w:t>
      </w:r>
      <w:r w:rsidR="00A00145">
        <w:t xml:space="preserve">  </w:t>
      </w:r>
      <w:r w:rsidR="00CC6392" w:rsidRPr="009B62A6">
        <w:t xml:space="preserve">The school refers to the SHE/GN/30 </w:t>
      </w:r>
      <w:r w:rsidR="00CC6392" w:rsidRPr="009B62A6">
        <w:rPr>
          <w:i/>
        </w:rPr>
        <w:t>Manual Handling</w:t>
      </w:r>
      <w:r w:rsidR="00A00145">
        <w:t xml:space="preserve">, </w:t>
      </w:r>
      <w:r w:rsidR="00CC6392" w:rsidRPr="009B62A6">
        <w:t xml:space="preserve">Issue 3 </w:t>
      </w:r>
      <w:r w:rsidR="00A00145">
        <w:t xml:space="preserve">of </w:t>
      </w:r>
      <w:r w:rsidR="00CC6392" w:rsidRPr="00A00145">
        <w:t>September 13</w:t>
      </w:r>
    </w:p>
    <w:p w14:paraId="04717547" w14:textId="77777777" w:rsidR="00AA1D89" w:rsidRPr="009B62A6" w:rsidRDefault="00AA1D89" w:rsidP="00AA1D89">
      <w:r w:rsidRPr="00A00145">
        <w:t>We will ensure that manual handling training is given to all staff working with children with physical disabilities.</w:t>
      </w:r>
    </w:p>
    <w:p w14:paraId="0FACD68C" w14:textId="77777777" w:rsidR="00D71C0A" w:rsidRDefault="00D71C0A">
      <w:pPr>
        <w:spacing w:after="0" w:line="240" w:lineRule="auto"/>
        <w:rPr>
          <w:highlight w:val="yellow"/>
        </w:rPr>
      </w:pPr>
      <w:r>
        <w:rPr>
          <w:highlight w:val="yellow"/>
        </w:rPr>
        <w:br w:type="page"/>
      </w:r>
    </w:p>
    <w:p w14:paraId="74AF83B6" w14:textId="74706505" w:rsidR="00831ECB" w:rsidRPr="00500225" w:rsidRDefault="00831ECB" w:rsidP="00831ECB"/>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500225" w14:paraId="5E87286F" w14:textId="77777777" w:rsidTr="00F04582">
        <w:tc>
          <w:tcPr>
            <w:tcW w:w="9016" w:type="dxa"/>
            <w:gridSpan w:val="6"/>
          </w:tcPr>
          <w:p w14:paraId="0C5CC891" w14:textId="10D06B68" w:rsidR="00831ECB" w:rsidRPr="00500225" w:rsidRDefault="00831ECB" w:rsidP="00F04582">
            <w:pPr>
              <w:rPr>
                <w:i/>
              </w:rPr>
            </w:pPr>
            <w:r w:rsidRPr="00500225">
              <w:rPr>
                <w:i/>
              </w:rPr>
              <w:t>Hazard</w:t>
            </w:r>
            <w:r w:rsidR="006624E3">
              <w:rPr>
                <w:i/>
              </w:rPr>
              <w:t>: Reportable physical injury</w:t>
            </w:r>
          </w:p>
        </w:tc>
      </w:tr>
      <w:tr w:rsidR="00831ECB" w:rsidRPr="00500225" w14:paraId="795FBABE" w14:textId="77777777" w:rsidTr="00F04582">
        <w:tc>
          <w:tcPr>
            <w:tcW w:w="1502" w:type="dxa"/>
          </w:tcPr>
          <w:p w14:paraId="0227084A" w14:textId="77777777" w:rsidR="00831ECB" w:rsidRPr="00500225" w:rsidRDefault="00831ECB" w:rsidP="00F04582">
            <w:pPr>
              <w:rPr>
                <w:i/>
              </w:rPr>
            </w:pPr>
            <w:r w:rsidRPr="00500225">
              <w:rPr>
                <w:i/>
              </w:rPr>
              <w:t>Likelihood</w:t>
            </w:r>
          </w:p>
        </w:tc>
        <w:tc>
          <w:tcPr>
            <w:tcW w:w="1503" w:type="dxa"/>
          </w:tcPr>
          <w:p w14:paraId="2E75A9D1" w14:textId="26B53BE4" w:rsidR="00831ECB" w:rsidRPr="00500225" w:rsidRDefault="006624E3" w:rsidP="00F04582">
            <w:pPr>
              <w:rPr>
                <w:i/>
              </w:rPr>
            </w:pPr>
            <w:r>
              <w:rPr>
                <w:i/>
              </w:rPr>
              <w:t>1</w:t>
            </w:r>
          </w:p>
        </w:tc>
        <w:tc>
          <w:tcPr>
            <w:tcW w:w="1503" w:type="dxa"/>
          </w:tcPr>
          <w:p w14:paraId="730093D6" w14:textId="77777777" w:rsidR="00831ECB" w:rsidRPr="00500225" w:rsidRDefault="00831ECB" w:rsidP="00F04582">
            <w:pPr>
              <w:rPr>
                <w:i/>
              </w:rPr>
            </w:pPr>
            <w:r w:rsidRPr="00500225">
              <w:rPr>
                <w:i/>
              </w:rPr>
              <w:t>Severity</w:t>
            </w:r>
          </w:p>
        </w:tc>
        <w:tc>
          <w:tcPr>
            <w:tcW w:w="1502" w:type="dxa"/>
          </w:tcPr>
          <w:p w14:paraId="78347293" w14:textId="11C75BC5" w:rsidR="00831ECB" w:rsidRPr="00500225" w:rsidRDefault="006624E3" w:rsidP="00F04582">
            <w:pPr>
              <w:rPr>
                <w:i/>
              </w:rPr>
            </w:pPr>
            <w:r>
              <w:rPr>
                <w:i/>
              </w:rPr>
              <w:t>3</w:t>
            </w:r>
          </w:p>
        </w:tc>
        <w:tc>
          <w:tcPr>
            <w:tcW w:w="1503" w:type="dxa"/>
          </w:tcPr>
          <w:p w14:paraId="0F1C58BB" w14:textId="77777777" w:rsidR="00831ECB" w:rsidRPr="00500225" w:rsidRDefault="00831ECB" w:rsidP="00F04582">
            <w:pPr>
              <w:rPr>
                <w:i/>
              </w:rPr>
            </w:pPr>
            <w:r w:rsidRPr="00500225">
              <w:rPr>
                <w:i/>
              </w:rPr>
              <w:t>Risk Rating</w:t>
            </w:r>
          </w:p>
        </w:tc>
        <w:tc>
          <w:tcPr>
            <w:tcW w:w="1503" w:type="dxa"/>
          </w:tcPr>
          <w:p w14:paraId="4D84C3FE" w14:textId="2818420D" w:rsidR="00831ECB" w:rsidRPr="00500225" w:rsidRDefault="006624E3" w:rsidP="00F04582">
            <w:pPr>
              <w:rPr>
                <w:i/>
              </w:rPr>
            </w:pPr>
            <w:r>
              <w:rPr>
                <w:i/>
              </w:rPr>
              <w:t>3</w:t>
            </w:r>
          </w:p>
        </w:tc>
      </w:tr>
      <w:tr w:rsidR="00066157" w:rsidRPr="00F72FF0" w14:paraId="5BD76D03" w14:textId="77777777" w:rsidTr="00F04582">
        <w:tc>
          <w:tcPr>
            <w:tcW w:w="9016" w:type="dxa"/>
            <w:gridSpan w:val="6"/>
          </w:tcPr>
          <w:p w14:paraId="688BF233" w14:textId="77777777" w:rsidR="00066157" w:rsidRPr="00F72FF0" w:rsidRDefault="00066157" w:rsidP="00066157">
            <w:pPr>
              <w:rPr>
                <w:i/>
              </w:rPr>
            </w:pPr>
            <w:r w:rsidRPr="00500225">
              <w:t xml:space="preserve">The School Generic Risk Assessment for Manual handling was completed on __date______.  </w:t>
            </w:r>
          </w:p>
        </w:tc>
      </w:tr>
    </w:tbl>
    <w:p w14:paraId="727DE7CD" w14:textId="77777777" w:rsidR="00AA1D89" w:rsidRDefault="00AA1D89" w:rsidP="00A00145"/>
    <w:p w14:paraId="633289E6" w14:textId="77777777" w:rsidR="00CC6392" w:rsidRPr="009B62A6" w:rsidRDefault="00CC6392" w:rsidP="00E00987">
      <w:pPr>
        <w:pStyle w:val="Heading8"/>
        <w:rPr>
          <w:lang w:val="en-US"/>
        </w:rPr>
      </w:pPr>
      <w:bookmarkStart w:id="134" w:name="_Toc471149004"/>
      <w:bookmarkStart w:id="135" w:name="_Toc471240097"/>
      <w:r w:rsidRPr="009B62A6">
        <w:t xml:space="preserve">Curriculum </w:t>
      </w:r>
      <w:r w:rsidR="00F703BE">
        <w:t>s</w:t>
      </w:r>
      <w:r w:rsidRPr="009B62A6">
        <w:t>afety (including extended schools activity/study support)</w:t>
      </w:r>
      <w:bookmarkEnd w:id="134"/>
      <w:bookmarkEnd w:id="135"/>
    </w:p>
    <w:p w14:paraId="24E12216" w14:textId="77777777" w:rsidR="0015127A" w:rsidRDefault="00CC6392" w:rsidP="00D71C0A">
      <w:pPr>
        <w:spacing w:after="0"/>
      </w:pPr>
      <w:r w:rsidRPr="009B62A6">
        <w:t xml:space="preserve">Class teachers </w:t>
      </w:r>
      <w:r w:rsidR="0015127A">
        <w:t xml:space="preserve">shall </w:t>
      </w:r>
      <w:r w:rsidRPr="009B62A6">
        <w:t xml:space="preserve">ensure that risks related to curriculum areas are identified and controlled where necessary referring to material such as CLEAPSS, </w:t>
      </w:r>
      <w:proofErr w:type="spellStart"/>
      <w:r w:rsidRPr="009B62A6">
        <w:t>AfPE</w:t>
      </w:r>
      <w:proofErr w:type="spellEnd"/>
      <w:r w:rsidRPr="009B62A6">
        <w:t xml:space="preserve">, DATA and </w:t>
      </w:r>
      <w:r w:rsidR="005F20C7">
        <w:t xml:space="preserve">Gloucestershire County Council </w:t>
      </w:r>
      <w:r w:rsidRPr="009B62A6">
        <w:t xml:space="preserve">SHE guidance etc. </w:t>
      </w:r>
      <w:r w:rsidR="0015127A">
        <w:t xml:space="preserve"> See, for subjects:</w:t>
      </w:r>
    </w:p>
    <w:p w14:paraId="6BE55E30" w14:textId="77777777" w:rsidR="0015127A" w:rsidRPr="009B62A6" w:rsidRDefault="0015127A" w:rsidP="00B524DD">
      <w:pPr>
        <w:pStyle w:val="ListParagraph"/>
        <w:numPr>
          <w:ilvl w:val="0"/>
          <w:numId w:val="20"/>
        </w:numPr>
      </w:pPr>
      <w:r w:rsidRPr="009B62A6">
        <w:t>Art SHE/GN/36 Issue 3</w:t>
      </w:r>
      <w:r>
        <w:t xml:space="preserve"> of </w:t>
      </w:r>
      <w:r w:rsidRPr="009B62A6">
        <w:t>April 2013</w:t>
      </w:r>
      <w:r w:rsidR="005F20C7">
        <w:t>;</w:t>
      </w:r>
    </w:p>
    <w:p w14:paraId="595B3A1E" w14:textId="77777777" w:rsidR="0015127A" w:rsidRPr="009B62A6" w:rsidRDefault="0015127A" w:rsidP="00B524DD">
      <w:pPr>
        <w:pStyle w:val="ListParagraph"/>
        <w:numPr>
          <w:ilvl w:val="0"/>
          <w:numId w:val="20"/>
        </w:numPr>
      </w:pPr>
      <w:r w:rsidRPr="009B62A6">
        <w:t xml:space="preserve">D &amp; T SHE/GN/35 Issue 3 </w:t>
      </w:r>
      <w:r>
        <w:t xml:space="preserve">of </w:t>
      </w:r>
      <w:r w:rsidRPr="009B62A6">
        <w:t>May 2013</w:t>
      </w:r>
      <w:r w:rsidR="005F20C7">
        <w:t>;</w:t>
      </w:r>
    </w:p>
    <w:p w14:paraId="1BD17348" w14:textId="77777777" w:rsidR="0015127A" w:rsidRPr="009B62A6" w:rsidRDefault="0015127A" w:rsidP="00B524DD">
      <w:pPr>
        <w:pStyle w:val="ListParagraph"/>
        <w:numPr>
          <w:ilvl w:val="0"/>
          <w:numId w:val="20"/>
        </w:numPr>
      </w:pPr>
      <w:r w:rsidRPr="009B62A6">
        <w:t xml:space="preserve">PE SHE/GN/32 Issue 2 </w:t>
      </w:r>
      <w:r>
        <w:t xml:space="preserve">of </w:t>
      </w:r>
      <w:r w:rsidRPr="009B62A6">
        <w:t>January 2013</w:t>
      </w:r>
      <w:r w:rsidR="005F20C7">
        <w:t>; and</w:t>
      </w:r>
    </w:p>
    <w:p w14:paraId="4D405797" w14:textId="77777777" w:rsidR="0015127A" w:rsidRPr="009B62A6" w:rsidRDefault="0015127A" w:rsidP="00B524DD">
      <w:pPr>
        <w:pStyle w:val="ListParagraph"/>
        <w:numPr>
          <w:ilvl w:val="0"/>
          <w:numId w:val="20"/>
        </w:numPr>
      </w:pPr>
      <w:r w:rsidRPr="009B62A6">
        <w:t xml:space="preserve">Science SHE/GN/34 Issue 2 </w:t>
      </w:r>
      <w:r>
        <w:t xml:space="preserve">of </w:t>
      </w:r>
      <w:r w:rsidRPr="009B62A6">
        <w:t>January 2013</w:t>
      </w:r>
      <w:r w:rsidR="005F20C7">
        <w:t>.</w:t>
      </w:r>
    </w:p>
    <w:p w14:paraId="386D0BCE" w14:textId="77777777" w:rsidR="0015127A" w:rsidRDefault="00CC6392" w:rsidP="00E00987">
      <w:r w:rsidRPr="009B62A6">
        <w:t xml:space="preserve">For any activity falling outside </w:t>
      </w:r>
      <w:r w:rsidR="00AA1D89">
        <w:t xml:space="preserve">these as </w:t>
      </w:r>
      <w:r w:rsidRPr="009B62A6">
        <w:t>published</w:t>
      </w:r>
      <w:r w:rsidR="00AA1D89">
        <w:t xml:space="preserve">, </w:t>
      </w:r>
      <w:r w:rsidRPr="009B62A6">
        <w:t xml:space="preserve">a </w:t>
      </w:r>
      <w:r w:rsidR="00AA1D89">
        <w:t xml:space="preserve">new </w:t>
      </w:r>
      <w:r w:rsidRPr="009B62A6">
        <w:t xml:space="preserve">risk assessment </w:t>
      </w:r>
      <w:r w:rsidR="0015127A">
        <w:t>shall be</w:t>
      </w:r>
      <w:r w:rsidR="00AA1D89">
        <w:t xml:space="preserve"> carried out.  </w:t>
      </w:r>
    </w:p>
    <w:p w14:paraId="4A6AB068" w14:textId="77777777" w:rsidR="003D5B41" w:rsidRPr="009B62A6" w:rsidRDefault="00CC6392" w:rsidP="003D5B41">
      <w:r w:rsidRPr="009B62A6">
        <w:t xml:space="preserve">An inventory of all equipment is kept by the </w:t>
      </w:r>
      <w:r w:rsidR="0015127A">
        <w:t>subject lead</w:t>
      </w:r>
      <w:r w:rsidRPr="009B62A6">
        <w:t xml:space="preserve"> and all tools/equipment/machinery </w:t>
      </w:r>
      <w:r w:rsidR="0015127A">
        <w:t>shall be</w:t>
      </w:r>
      <w:r w:rsidRPr="009B62A6">
        <w:t xml:space="preserve"> checked, m</w:t>
      </w:r>
      <w:r w:rsidR="0015127A">
        <w:t>aintained and stored correctly.</w:t>
      </w:r>
      <w:r w:rsidR="003D5B41">
        <w:t xml:space="preserve"> </w:t>
      </w:r>
      <w:r w:rsidR="003D5B41" w:rsidRPr="009B62A6">
        <w:t xml:space="preserve">Subject leaders are responsible for keeping </w:t>
      </w:r>
      <w:r w:rsidR="003D5B41">
        <w:t xml:space="preserve">a </w:t>
      </w:r>
      <w:r w:rsidR="003D5B41" w:rsidRPr="009B62A6">
        <w:t>check on any tools and equipment used.</w:t>
      </w:r>
    </w:p>
    <w:p w14:paraId="79FE6610" w14:textId="77777777" w:rsidR="00AA1D89" w:rsidRDefault="003D5B41" w:rsidP="003D5B41">
      <w:r>
        <w:t>Horsley School c</w:t>
      </w:r>
      <w:r w:rsidR="00CC6392" w:rsidRPr="009B62A6">
        <w:t xml:space="preserve">urriculum planning </w:t>
      </w:r>
      <w:r>
        <w:t xml:space="preserve">shall </w:t>
      </w:r>
      <w:r w:rsidR="00CC6392" w:rsidRPr="009B62A6">
        <w:t>incorporate any risk assessments / safety requirements for a specific activity in class / school time.</w:t>
      </w:r>
      <w:r>
        <w:t xml:space="preserve">  </w:t>
      </w:r>
    </w:p>
    <w:p w14:paraId="2F9E5D50" w14:textId="77777777" w:rsidR="00831ECB" w:rsidRDefault="003D5B41" w:rsidP="00831ECB">
      <w:r>
        <w:t>Clubs &amp;</w:t>
      </w:r>
      <w:r w:rsidR="00CC6392" w:rsidRPr="009B62A6">
        <w:t xml:space="preserve"> </w:t>
      </w:r>
      <w:r>
        <w:t>a</w:t>
      </w:r>
      <w:r w:rsidR="00CC6392" w:rsidRPr="009B62A6">
        <w:t xml:space="preserve">ctivities run by external organisations </w:t>
      </w:r>
      <w:r>
        <w:t xml:space="preserve">shall be required to </w:t>
      </w:r>
      <w:r w:rsidR="00CC6392" w:rsidRPr="009B62A6">
        <w:t xml:space="preserve">provide risk assessments to </w:t>
      </w:r>
      <w:r>
        <w:t>the S</w:t>
      </w:r>
      <w:r w:rsidR="00CC6392" w:rsidRPr="009B62A6">
        <w:t xml:space="preserve">chool for </w:t>
      </w:r>
      <w:r>
        <w:t>review</w:t>
      </w:r>
      <w:r w:rsidR="00CC6392" w:rsidRPr="009B62A6">
        <w:t xml:space="preserve"> and monitoring.</w:t>
      </w:r>
      <w:r>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52894325" w14:textId="77777777" w:rsidTr="00F04582">
        <w:tc>
          <w:tcPr>
            <w:tcW w:w="9016" w:type="dxa"/>
            <w:gridSpan w:val="6"/>
          </w:tcPr>
          <w:p w14:paraId="696E964F" w14:textId="45AAAA04" w:rsidR="00831ECB" w:rsidRPr="00F72FF0" w:rsidRDefault="00831ECB" w:rsidP="00F04582">
            <w:pPr>
              <w:rPr>
                <w:i/>
              </w:rPr>
            </w:pPr>
            <w:r w:rsidRPr="00F72FF0">
              <w:rPr>
                <w:i/>
              </w:rPr>
              <w:t>Hazard</w:t>
            </w:r>
            <w:r w:rsidR="006624E3">
              <w:rPr>
                <w:i/>
              </w:rPr>
              <w:t>: Physical injury</w:t>
            </w:r>
          </w:p>
        </w:tc>
      </w:tr>
      <w:tr w:rsidR="00831ECB" w:rsidRPr="00F72FF0" w14:paraId="51F12A83" w14:textId="77777777" w:rsidTr="00F04582">
        <w:tc>
          <w:tcPr>
            <w:tcW w:w="1502" w:type="dxa"/>
          </w:tcPr>
          <w:p w14:paraId="76E1B23D" w14:textId="77777777" w:rsidR="00831ECB" w:rsidRPr="00F72FF0" w:rsidRDefault="00831ECB" w:rsidP="00F04582">
            <w:pPr>
              <w:rPr>
                <w:i/>
              </w:rPr>
            </w:pPr>
            <w:r w:rsidRPr="00F72FF0">
              <w:rPr>
                <w:i/>
              </w:rPr>
              <w:t>Likelihood</w:t>
            </w:r>
          </w:p>
        </w:tc>
        <w:tc>
          <w:tcPr>
            <w:tcW w:w="1503" w:type="dxa"/>
          </w:tcPr>
          <w:p w14:paraId="4B7FB928" w14:textId="3F492542" w:rsidR="00831ECB" w:rsidRPr="00F72FF0" w:rsidRDefault="006624E3" w:rsidP="00F04582">
            <w:pPr>
              <w:rPr>
                <w:i/>
              </w:rPr>
            </w:pPr>
            <w:r>
              <w:rPr>
                <w:i/>
              </w:rPr>
              <w:t>1</w:t>
            </w:r>
          </w:p>
        </w:tc>
        <w:tc>
          <w:tcPr>
            <w:tcW w:w="1503" w:type="dxa"/>
          </w:tcPr>
          <w:p w14:paraId="7DEF1C0E" w14:textId="77777777" w:rsidR="00831ECB" w:rsidRPr="00F72FF0" w:rsidRDefault="00831ECB" w:rsidP="00F04582">
            <w:pPr>
              <w:rPr>
                <w:i/>
              </w:rPr>
            </w:pPr>
            <w:r w:rsidRPr="00F72FF0">
              <w:rPr>
                <w:i/>
              </w:rPr>
              <w:t>Severity</w:t>
            </w:r>
          </w:p>
        </w:tc>
        <w:tc>
          <w:tcPr>
            <w:tcW w:w="1502" w:type="dxa"/>
          </w:tcPr>
          <w:p w14:paraId="59142DD6" w14:textId="74272B97" w:rsidR="00831ECB" w:rsidRPr="00F72FF0" w:rsidRDefault="006624E3" w:rsidP="00F04582">
            <w:pPr>
              <w:rPr>
                <w:i/>
              </w:rPr>
            </w:pPr>
            <w:r>
              <w:rPr>
                <w:i/>
              </w:rPr>
              <w:t>3</w:t>
            </w:r>
          </w:p>
        </w:tc>
        <w:tc>
          <w:tcPr>
            <w:tcW w:w="1503" w:type="dxa"/>
          </w:tcPr>
          <w:p w14:paraId="762F422E" w14:textId="77777777" w:rsidR="00831ECB" w:rsidRPr="00F72FF0" w:rsidRDefault="00831ECB" w:rsidP="00F04582">
            <w:pPr>
              <w:rPr>
                <w:i/>
              </w:rPr>
            </w:pPr>
            <w:r w:rsidRPr="00F72FF0">
              <w:rPr>
                <w:i/>
              </w:rPr>
              <w:t>Risk Rating</w:t>
            </w:r>
          </w:p>
        </w:tc>
        <w:tc>
          <w:tcPr>
            <w:tcW w:w="1503" w:type="dxa"/>
          </w:tcPr>
          <w:p w14:paraId="0E0ADDF1" w14:textId="1DC03F29" w:rsidR="00831ECB" w:rsidRPr="00F72FF0" w:rsidRDefault="006624E3" w:rsidP="00F04582">
            <w:pPr>
              <w:rPr>
                <w:i/>
              </w:rPr>
            </w:pPr>
            <w:r>
              <w:rPr>
                <w:i/>
              </w:rPr>
              <w:t>3</w:t>
            </w:r>
          </w:p>
        </w:tc>
      </w:tr>
      <w:tr w:rsidR="00066157" w:rsidRPr="00F72FF0" w14:paraId="7F152750" w14:textId="77777777" w:rsidTr="00F04582">
        <w:tc>
          <w:tcPr>
            <w:tcW w:w="9016" w:type="dxa"/>
            <w:gridSpan w:val="6"/>
          </w:tcPr>
          <w:p w14:paraId="2BF8B3C4" w14:textId="0CD7D04F" w:rsidR="00066157" w:rsidRPr="00F72FF0" w:rsidRDefault="00066157" w:rsidP="006624E3">
            <w:pPr>
              <w:rPr>
                <w:i/>
              </w:rPr>
            </w:pPr>
            <w:r w:rsidRPr="00500225">
              <w:t xml:space="preserve">The School Generic Risk Assessment for Curriculum safety was completed on </w:t>
            </w:r>
            <w:r w:rsidR="006624E3">
              <w:t>30/06/17</w:t>
            </w:r>
            <w:r w:rsidRPr="00500225">
              <w:t xml:space="preserve">.  </w:t>
            </w:r>
          </w:p>
        </w:tc>
      </w:tr>
    </w:tbl>
    <w:p w14:paraId="69922258" w14:textId="77777777" w:rsidR="00CC6392" w:rsidRPr="009B62A6" w:rsidRDefault="00CC6392" w:rsidP="00E00987">
      <w:pPr>
        <w:pStyle w:val="Heading8"/>
      </w:pPr>
      <w:bookmarkStart w:id="136" w:name="_Toc471149005"/>
      <w:bookmarkStart w:id="137" w:name="_Toc471240098"/>
      <w:r w:rsidRPr="009B62A6">
        <w:t xml:space="preserve">Display </w:t>
      </w:r>
      <w:r w:rsidR="00F703BE">
        <w:t>s</w:t>
      </w:r>
      <w:r w:rsidRPr="009B62A6">
        <w:t xml:space="preserve">creen </w:t>
      </w:r>
      <w:r w:rsidR="00F703BE">
        <w:t>e</w:t>
      </w:r>
      <w:r w:rsidRPr="009B62A6">
        <w:t>quipment</w:t>
      </w:r>
      <w:bookmarkEnd w:id="136"/>
      <w:bookmarkEnd w:id="137"/>
    </w:p>
    <w:p w14:paraId="263C7498" w14:textId="77777777" w:rsidR="000D43CF" w:rsidRDefault="00505767" w:rsidP="00505767">
      <w:r>
        <w:t xml:space="preserve">The Display Screen Equipment (DSE) Regulations require that all “classified users” of DSE should have their workstations competently assessed so that risks to health from the use of this equipment are properly controlled. </w:t>
      </w:r>
    </w:p>
    <w:p w14:paraId="7851B0E6" w14:textId="77777777" w:rsidR="00505767" w:rsidRDefault="00505767" w:rsidP="00505767">
      <w:r>
        <w:lastRenderedPageBreak/>
        <w:t xml:space="preserve">Not all users of DSE are “classified users” within the meaning of the regulations therefore it is the responsibility of the </w:t>
      </w:r>
      <w:proofErr w:type="spellStart"/>
      <w:r>
        <w:t>Headteacher</w:t>
      </w:r>
      <w:proofErr w:type="spellEnd"/>
      <w:r>
        <w:t xml:space="preserve"> to identify staff </w:t>
      </w:r>
      <w:proofErr w:type="gramStart"/>
      <w:r>
        <w:t>who</w:t>
      </w:r>
      <w:proofErr w:type="gramEnd"/>
      <w:r>
        <w:t xml:space="preserve"> fall within this category. </w:t>
      </w:r>
      <w:r w:rsidR="000D43CF">
        <w:t xml:space="preserve"> </w:t>
      </w:r>
      <w:r>
        <w:t xml:space="preserve">Generally, </w:t>
      </w:r>
      <w:r w:rsidR="0046357B">
        <w:t>classified</w:t>
      </w:r>
      <w:r w:rsidR="000D43CF">
        <w:t xml:space="preserve"> </w:t>
      </w:r>
      <w:r>
        <w:t xml:space="preserve">users should be reliant upon the use of DSE for their daily </w:t>
      </w:r>
      <w:proofErr w:type="gramStart"/>
      <w:r>
        <w:t>work,</w:t>
      </w:r>
      <w:proofErr w:type="gramEnd"/>
      <w:r>
        <w:t xml:space="preserve"> they should use it on average, three hours per day and have little option in its usage.</w:t>
      </w:r>
    </w:p>
    <w:p w14:paraId="70FC64E8" w14:textId="77777777" w:rsidR="00BE4F61" w:rsidRDefault="00BE4F61" w:rsidP="00BE4F61">
      <w:r w:rsidRPr="009B62A6">
        <w:t xml:space="preserve">The majority of staff within </w:t>
      </w:r>
      <w:r w:rsidR="0046357B">
        <w:t>Horsley</w:t>
      </w:r>
      <w:r>
        <w:t xml:space="preserve"> S</w:t>
      </w:r>
      <w:r w:rsidRPr="009B62A6">
        <w:t xml:space="preserve">chool </w:t>
      </w:r>
      <w:proofErr w:type="gramStart"/>
      <w:r>
        <w:t>are</w:t>
      </w:r>
      <w:proofErr w:type="gramEnd"/>
      <w:r w:rsidRPr="009B62A6">
        <w:t xml:space="preserve"> not considered to be DSE users.  </w:t>
      </w:r>
    </w:p>
    <w:p w14:paraId="1DB81424" w14:textId="77777777" w:rsidR="00BE4F61" w:rsidRPr="009B62A6" w:rsidRDefault="00505767" w:rsidP="00BE4F61">
      <w:r>
        <w:t xml:space="preserve">The </w:t>
      </w:r>
      <w:r w:rsidR="00BE4F61">
        <w:t>Business Manager shall</w:t>
      </w:r>
      <w:r>
        <w:t xml:space="preserve"> arrange for</w:t>
      </w:r>
      <w:r w:rsidR="00BE4F61">
        <w:t xml:space="preserve"> all</w:t>
      </w:r>
      <w:r>
        <w:t xml:space="preserve"> </w:t>
      </w:r>
      <w:r w:rsidR="000D43CF">
        <w:t xml:space="preserve">“classified users” </w:t>
      </w:r>
      <w:r>
        <w:t>to receive a</w:t>
      </w:r>
      <w:r w:rsidR="00BE4F61">
        <w:t xml:space="preserve"> DSE workplace</w:t>
      </w:r>
      <w:r>
        <w:t xml:space="preserve"> assessment of their workstation via the safety section during their premises inspections. </w:t>
      </w:r>
      <w:r w:rsidR="00BE4F61">
        <w:t xml:space="preserve"> </w:t>
      </w:r>
      <w:r>
        <w:t xml:space="preserve">Where necessary, initial and follow up eye-sight tests will be recommended during the assessment. </w:t>
      </w:r>
      <w:r w:rsidR="00BE4F61">
        <w:t xml:space="preserve"> The </w:t>
      </w:r>
      <w:r w:rsidR="00BE4F61" w:rsidRPr="009B62A6">
        <w:t xml:space="preserve">DSE assessments </w:t>
      </w:r>
      <w:r w:rsidR="00BE4F61">
        <w:t>shall be</w:t>
      </w:r>
      <w:r w:rsidR="00BE4F61" w:rsidRPr="009B62A6">
        <w:t xml:space="preserve"> reviewed annually</w:t>
      </w:r>
      <w:r w:rsidR="00BE4F61">
        <w:t xml:space="preserve">, </w:t>
      </w:r>
      <w:r w:rsidR="00BE4F61" w:rsidRPr="009B62A6">
        <w:t xml:space="preserve">where equipment changes or </w:t>
      </w:r>
      <w:r w:rsidR="00BE4F61">
        <w:t>classroom / office</w:t>
      </w:r>
      <w:r w:rsidR="00BE4F61" w:rsidRPr="009B62A6">
        <w:t xml:space="preserve"> layouts change</w:t>
      </w:r>
      <w:r w:rsidR="00BE4F61">
        <w:t>,</w:t>
      </w:r>
      <w:r w:rsidR="00BE4F61" w:rsidRPr="009B62A6">
        <w:t xml:space="preserve"> o</w:t>
      </w:r>
      <w:r w:rsidR="00BE4F61">
        <w:t>r when there are staff changes.</w:t>
      </w:r>
    </w:p>
    <w:p w14:paraId="39E9664C" w14:textId="77777777" w:rsidR="00BE4F61" w:rsidRDefault="00CC6392" w:rsidP="00E00987">
      <w:r w:rsidRPr="009B62A6">
        <w:t>The school refers to</w:t>
      </w:r>
      <w:r w:rsidR="00BE4F61">
        <w:t>:</w:t>
      </w:r>
    </w:p>
    <w:p w14:paraId="4A063472" w14:textId="77777777" w:rsidR="00CC6392" w:rsidRPr="009B62A6" w:rsidRDefault="00CC6392" w:rsidP="00B524DD">
      <w:pPr>
        <w:pStyle w:val="ListParagraph"/>
        <w:numPr>
          <w:ilvl w:val="0"/>
          <w:numId w:val="21"/>
        </w:numPr>
      </w:pPr>
      <w:r w:rsidRPr="009B62A6">
        <w:t xml:space="preserve">SHE/Pro/5 – </w:t>
      </w:r>
      <w:r w:rsidRPr="00BE4F61">
        <w:rPr>
          <w:i/>
        </w:rPr>
        <w:t>Working with Display Screen Equipment.</w:t>
      </w:r>
      <w:r w:rsidRPr="009B62A6">
        <w:t xml:space="preserve"> </w:t>
      </w:r>
      <w:r w:rsidR="00BE4F61">
        <w:t xml:space="preserve"> </w:t>
      </w:r>
      <w:r w:rsidRPr="009B62A6">
        <w:t>Issue 8</w:t>
      </w:r>
      <w:r w:rsidR="00BE4F61">
        <w:t xml:space="preserve"> of </w:t>
      </w:r>
      <w:r w:rsidRPr="009B62A6">
        <w:t>June 2013</w:t>
      </w:r>
      <w:r w:rsidR="008E6B55">
        <w:t>;</w:t>
      </w:r>
    </w:p>
    <w:p w14:paraId="6B16D426" w14:textId="77777777" w:rsidR="008E6B55" w:rsidRDefault="00BE4F61" w:rsidP="00B524DD">
      <w:pPr>
        <w:pStyle w:val="ListParagraph"/>
        <w:numPr>
          <w:ilvl w:val="0"/>
          <w:numId w:val="21"/>
        </w:numPr>
      </w:pPr>
      <w:r>
        <w:t xml:space="preserve">DSE </w:t>
      </w:r>
      <w:r w:rsidR="00CC6392" w:rsidRPr="009B62A6">
        <w:t xml:space="preserve">Self-Assessment Process </w:t>
      </w:r>
      <w:r>
        <w:t xml:space="preserve">of </w:t>
      </w:r>
      <w:r w:rsidR="00CC6392" w:rsidRPr="009B62A6">
        <w:t>June 2013</w:t>
      </w:r>
      <w:r w:rsidR="008E6B55">
        <w:t>;</w:t>
      </w:r>
    </w:p>
    <w:p w14:paraId="65D5B4BB" w14:textId="77777777" w:rsidR="00BE4F61" w:rsidRDefault="00CC6392" w:rsidP="00B524DD">
      <w:pPr>
        <w:pStyle w:val="ListParagraph"/>
        <w:numPr>
          <w:ilvl w:val="0"/>
          <w:numId w:val="21"/>
        </w:numPr>
      </w:pPr>
      <w:r w:rsidRPr="009B62A6">
        <w:t>SHE/GN/17 Issue 4</w:t>
      </w:r>
      <w:r w:rsidR="00BE4F61">
        <w:t xml:space="preserve"> of </w:t>
      </w:r>
      <w:r w:rsidRPr="009B62A6">
        <w:t>January 2013</w:t>
      </w:r>
      <w:r w:rsidR="008E6B55">
        <w:t>;</w:t>
      </w:r>
      <w:r w:rsidR="005F20C7">
        <w:t xml:space="preserve"> and</w:t>
      </w:r>
    </w:p>
    <w:p w14:paraId="52835EBF" w14:textId="77777777" w:rsidR="008E6B55" w:rsidRDefault="00CC6392" w:rsidP="00B524DD">
      <w:pPr>
        <w:pStyle w:val="ListParagraph"/>
        <w:numPr>
          <w:ilvl w:val="0"/>
          <w:numId w:val="21"/>
        </w:numPr>
      </w:pPr>
      <w:r w:rsidRPr="009B62A6">
        <w:t>Health and Safety checklist for laptops</w:t>
      </w:r>
      <w:r w:rsidR="008E6B55">
        <w:t>.</w:t>
      </w:r>
    </w:p>
    <w:p w14:paraId="14D6A60C" w14:textId="77777777" w:rsidR="00D71C0A" w:rsidRDefault="00D71C0A">
      <w:pPr>
        <w:spacing w:after="0" w:line="240" w:lineRule="auto"/>
      </w:pPr>
    </w:p>
    <w:p w14:paraId="09ACD9FA" w14:textId="77777777" w:rsidR="00831ECB" w:rsidRDefault="00CC6392" w:rsidP="00831ECB">
      <w:r w:rsidRPr="009B62A6">
        <w:t xml:space="preserve">Appropriate staff </w:t>
      </w:r>
      <w:r w:rsidR="008E6B55">
        <w:t>shall</w:t>
      </w:r>
      <w:r w:rsidRPr="009B62A6">
        <w:t xml:space="preserve"> be made aware of documentation and responsibility</w:t>
      </w:r>
      <w:r w:rsidR="00831ECB">
        <w:t>.</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0BB22A30" w14:textId="77777777" w:rsidTr="00F04582">
        <w:tc>
          <w:tcPr>
            <w:tcW w:w="9016" w:type="dxa"/>
            <w:gridSpan w:val="6"/>
          </w:tcPr>
          <w:p w14:paraId="47330777" w14:textId="4E5F11DB" w:rsidR="00831ECB" w:rsidRPr="00F72FF0" w:rsidRDefault="00831ECB" w:rsidP="00F04582">
            <w:pPr>
              <w:rPr>
                <w:i/>
              </w:rPr>
            </w:pPr>
            <w:r w:rsidRPr="00F72FF0">
              <w:rPr>
                <w:i/>
              </w:rPr>
              <w:t>Hazard</w:t>
            </w:r>
            <w:r w:rsidR="006624E3">
              <w:rPr>
                <w:i/>
              </w:rPr>
              <w:t>: Minor injury</w:t>
            </w:r>
          </w:p>
        </w:tc>
      </w:tr>
      <w:tr w:rsidR="00831ECB" w:rsidRPr="00F72FF0" w14:paraId="117F4B30" w14:textId="77777777" w:rsidTr="00F04582">
        <w:tc>
          <w:tcPr>
            <w:tcW w:w="1502" w:type="dxa"/>
          </w:tcPr>
          <w:p w14:paraId="4D0931A1" w14:textId="77777777" w:rsidR="00831ECB" w:rsidRPr="00F72FF0" w:rsidRDefault="00831ECB" w:rsidP="00F04582">
            <w:pPr>
              <w:rPr>
                <w:i/>
              </w:rPr>
            </w:pPr>
            <w:r w:rsidRPr="00F72FF0">
              <w:rPr>
                <w:i/>
              </w:rPr>
              <w:t>Likelihood</w:t>
            </w:r>
          </w:p>
        </w:tc>
        <w:tc>
          <w:tcPr>
            <w:tcW w:w="1503" w:type="dxa"/>
          </w:tcPr>
          <w:p w14:paraId="74C1BE2F" w14:textId="303CF060" w:rsidR="00831ECB" w:rsidRPr="00F72FF0" w:rsidRDefault="006624E3" w:rsidP="00F04582">
            <w:pPr>
              <w:rPr>
                <w:i/>
              </w:rPr>
            </w:pPr>
            <w:r>
              <w:rPr>
                <w:i/>
              </w:rPr>
              <w:t>1</w:t>
            </w:r>
          </w:p>
        </w:tc>
        <w:tc>
          <w:tcPr>
            <w:tcW w:w="1503" w:type="dxa"/>
          </w:tcPr>
          <w:p w14:paraId="47AA02F7" w14:textId="77777777" w:rsidR="00831ECB" w:rsidRPr="00F72FF0" w:rsidRDefault="00831ECB" w:rsidP="00F04582">
            <w:pPr>
              <w:rPr>
                <w:i/>
              </w:rPr>
            </w:pPr>
            <w:r w:rsidRPr="00F72FF0">
              <w:rPr>
                <w:i/>
              </w:rPr>
              <w:t>Severity</w:t>
            </w:r>
          </w:p>
        </w:tc>
        <w:tc>
          <w:tcPr>
            <w:tcW w:w="1502" w:type="dxa"/>
          </w:tcPr>
          <w:p w14:paraId="60409B2A" w14:textId="2CDE6958" w:rsidR="00831ECB" w:rsidRPr="00F72FF0" w:rsidRDefault="006624E3" w:rsidP="00F04582">
            <w:pPr>
              <w:rPr>
                <w:i/>
              </w:rPr>
            </w:pPr>
            <w:r>
              <w:rPr>
                <w:i/>
              </w:rPr>
              <w:t>1</w:t>
            </w:r>
          </w:p>
        </w:tc>
        <w:tc>
          <w:tcPr>
            <w:tcW w:w="1503" w:type="dxa"/>
          </w:tcPr>
          <w:p w14:paraId="298D8781" w14:textId="77777777" w:rsidR="00831ECB" w:rsidRPr="00F72FF0" w:rsidRDefault="00831ECB" w:rsidP="00F04582">
            <w:pPr>
              <w:rPr>
                <w:i/>
              </w:rPr>
            </w:pPr>
            <w:r w:rsidRPr="00F72FF0">
              <w:rPr>
                <w:i/>
              </w:rPr>
              <w:t>Risk Rating</w:t>
            </w:r>
          </w:p>
        </w:tc>
        <w:tc>
          <w:tcPr>
            <w:tcW w:w="1503" w:type="dxa"/>
          </w:tcPr>
          <w:p w14:paraId="35943342" w14:textId="6B7C1FF8" w:rsidR="00831ECB" w:rsidRPr="00F72FF0" w:rsidRDefault="006624E3" w:rsidP="00F04582">
            <w:pPr>
              <w:rPr>
                <w:i/>
              </w:rPr>
            </w:pPr>
            <w:r>
              <w:rPr>
                <w:i/>
              </w:rPr>
              <w:t>1</w:t>
            </w:r>
          </w:p>
        </w:tc>
      </w:tr>
      <w:tr w:rsidR="00066157" w:rsidRPr="00F72FF0" w14:paraId="12E00AAE" w14:textId="77777777" w:rsidTr="00F04582">
        <w:tc>
          <w:tcPr>
            <w:tcW w:w="9016" w:type="dxa"/>
            <w:gridSpan w:val="6"/>
          </w:tcPr>
          <w:p w14:paraId="5B742C9B" w14:textId="0364A10D" w:rsidR="00066157" w:rsidRPr="00F72FF0" w:rsidRDefault="00066157" w:rsidP="006624E3">
            <w:pPr>
              <w:rPr>
                <w:i/>
              </w:rPr>
            </w:pPr>
            <w:r w:rsidRPr="002939FA">
              <w:t xml:space="preserve">The School Generic Risk Assessment for Display screen equipment was completed on </w:t>
            </w:r>
            <w:r w:rsidR="006624E3">
              <w:t>30/06/17</w:t>
            </w:r>
            <w:r w:rsidRPr="002939FA">
              <w:t xml:space="preserve">.  </w:t>
            </w:r>
          </w:p>
        </w:tc>
      </w:tr>
    </w:tbl>
    <w:p w14:paraId="38067CEB" w14:textId="77777777" w:rsidR="009A09D0" w:rsidRPr="001B71CF" w:rsidRDefault="009A09D0" w:rsidP="009A09D0">
      <w:pPr>
        <w:pStyle w:val="Heading8"/>
      </w:pPr>
      <w:bookmarkStart w:id="138" w:name="_Toc471149006"/>
      <w:bookmarkStart w:id="139" w:name="_Toc471240099"/>
      <w:bookmarkStart w:id="140" w:name="_Toc424299360"/>
      <w:r w:rsidRPr="001B71CF">
        <w:t>Slips/</w:t>
      </w:r>
      <w:r>
        <w:t>t</w:t>
      </w:r>
      <w:r w:rsidRPr="001B71CF">
        <w:t>rips/</w:t>
      </w:r>
      <w:r>
        <w:t>f</w:t>
      </w:r>
      <w:r w:rsidRPr="001B71CF">
        <w:t>alls in the premises</w:t>
      </w:r>
      <w:bookmarkEnd w:id="138"/>
      <w:bookmarkEnd w:id="139"/>
    </w:p>
    <w:p w14:paraId="6BF316B0" w14:textId="77777777" w:rsidR="009A09D0" w:rsidRDefault="009A09D0" w:rsidP="009A09D0">
      <w:r w:rsidRPr="009B62A6">
        <w:t xml:space="preserve">The school recognises the main cause of accidents is slips, trips and falls. It is the responsibility of the teacher to ensure that their classroom has clear traffic routes and that exit routes are kept clear.  The responsible person ensures regular inspection of communal areas. All hazards, obstructions, spillages, defects or maintenance requirements are reported to the </w:t>
      </w:r>
      <w:proofErr w:type="spellStart"/>
      <w:r w:rsidRPr="009B62A6">
        <w:t>Headteacher</w:t>
      </w:r>
      <w:proofErr w:type="spellEnd"/>
      <w:r w:rsidRPr="009B62A6">
        <w:t xml:space="preserve"> or via a recognised reporting process.  All staff </w:t>
      </w:r>
      <w:proofErr w:type="gramStart"/>
      <w:r w:rsidRPr="009B62A6">
        <w:t>are</w:t>
      </w:r>
      <w:proofErr w:type="gramEnd"/>
      <w:r w:rsidRPr="009B62A6">
        <w:t xml:space="preserve"> expected to be vigilant</w:t>
      </w:r>
      <w:r>
        <w:t xml:space="preserve"> and aware of possible hazards.</w:t>
      </w:r>
    </w:p>
    <w:p w14:paraId="67BA5D8A" w14:textId="77777777" w:rsidR="009A09D0" w:rsidRPr="009B62A6" w:rsidRDefault="009A09D0" w:rsidP="009A09D0">
      <w:pPr>
        <w:rPr>
          <w:lang w:eastAsia="en-GB"/>
        </w:rPr>
      </w:pPr>
      <w:r>
        <w:t xml:space="preserve">The </w:t>
      </w:r>
      <w:proofErr w:type="spellStart"/>
      <w:r>
        <w:t>Headteacher</w:t>
      </w:r>
      <w:proofErr w:type="spellEnd"/>
      <w:r>
        <w:t xml:space="preserve"> and Business Manager are the</w:t>
      </w:r>
      <w:r>
        <w:rPr>
          <w:lang w:eastAsia="en-GB"/>
        </w:rPr>
        <w:t xml:space="preserve"> responsible persons, who will undertake r</w:t>
      </w:r>
      <w:r w:rsidRPr="009B62A6">
        <w:rPr>
          <w:lang w:eastAsia="en-GB"/>
        </w:rPr>
        <w:t>egular inspection of communal areas</w:t>
      </w:r>
      <w:r>
        <w:rPr>
          <w:lang w:eastAsia="en-GB"/>
        </w:rPr>
        <w:t xml:space="preserve">, an accompanied </w:t>
      </w:r>
      <w:r w:rsidRPr="009B62A6">
        <w:rPr>
          <w:lang w:eastAsia="en-GB"/>
        </w:rPr>
        <w:t xml:space="preserve">by </w:t>
      </w:r>
      <w:r>
        <w:rPr>
          <w:lang w:eastAsia="en-GB"/>
        </w:rPr>
        <w:t>the link governor</w:t>
      </w:r>
    </w:p>
    <w:p w14:paraId="73A35DDB" w14:textId="77777777" w:rsidR="009A09D0" w:rsidRPr="009B62A6" w:rsidRDefault="009A09D0" w:rsidP="009A09D0">
      <w:pPr>
        <w:rPr>
          <w:lang w:eastAsia="en-GB"/>
        </w:rPr>
      </w:pPr>
      <w:r w:rsidRPr="009B62A6">
        <w:rPr>
          <w:lang w:eastAsia="en-GB"/>
        </w:rPr>
        <w:t xml:space="preserve">Regular verbal feedback is sought from </w:t>
      </w:r>
      <w:r w:rsidRPr="002939FA">
        <w:rPr>
          <w:lang w:eastAsia="en-GB"/>
        </w:rPr>
        <w:t>MDSAs.</w:t>
      </w:r>
    </w:p>
    <w:p w14:paraId="5D549BE2" w14:textId="77777777" w:rsidR="009A09D0" w:rsidRDefault="009A09D0" w:rsidP="00D71C0A">
      <w:pPr>
        <w:spacing w:after="0"/>
      </w:pPr>
      <w:r>
        <w:t>See Gloucestershire County Council Toolkit:</w:t>
      </w:r>
    </w:p>
    <w:p w14:paraId="11ED1ABA" w14:textId="77777777" w:rsidR="009A09D0" w:rsidRPr="009B62A6" w:rsidRDefault="009A09D0" w:rsidP="00B524DD">
      <w:pPr>
        <w:pStyle w:val="ListParagraph"/>
        <w:numPr>
          <w:ilvl w:val="0"/>
          <w:numId w:val="25"/>
        </w:numPr>
      </w:pPr>
      <w:r>
        <w:t xml:space="preserve">Info Sheet 001 version 4 of </w:t>
      </w:r>
      <w:r w:rsidRPr="009B62A6">
        <w:t>Sept</w:t>
      </w:r>
      <w:r>
        <w:t>ember 20</w:t>
      </w:r>
      <w:r w:rsidRPr="009B62A6">
        <w:t>12,</w:t>
      </w:r>
    </w:p>
    <w:p w14:paraId="5026FB14" w14:textId="77777777" w:rsidR="009A09D0" w:rsidRPr="009B62A6" w:rsidRDefault="009A09D0" w:rsidP="00B524DD">
      <w:pPr>
        <w:pStyle w:val="ListParagraph"/>
        <w:numPr>
          <w:ilvl w:val="0"/>
          <w:numId w:val="25"/>
        </w:numPr>
      </w:pPr>
      <w:r w:rsidRPr="009B62A6">
        <w:lastRenderedPageBreak/>
        <w:t>Info for Schools Sheet 003</w:t>
      </w:r>
      <w:r>
        <w:t xml:space="preserve"> version 4 of September 20</w:t>
      </w:r>
      <w:r w:rsidRPr="009B62A6">
        <w:t>12,</w:t>
      </w:r>
    </w:p>
    <w:p w14:paraId="027B203C" w14:textId="77777777" w:rsidR="009A09D0" w:rsidRPr="009B62A6" w:rsidRDefault="009A09D0" w:rsidP="00B524DD">
      <w:pPr>
        <w:pStyle w:val="ListParagraph"/>
        <w:numPr>
          <w:ilvl w:val="0"/>
          <w:numId w:val="25"/>
        </w:numPr>
      </w:pPr>
      <w:r w:rsidRPr="009B62A6">
        <w:t>Ideas for dealing with hazards Info Sheet 005</w:t>
      </w:r>
      <w:r w:rsidRPr="001B71CF">
        <w:t xml:space="preserve"> </w:t>
      </w:r>
      <w:r>
        <w:t>version 4 of September 20</w:t>
      </w:r>
      <w:r w:rsidRPr="009B62A6">
        <w:t>12,</w:t>
      </w:r>
    </w:p>
    <w:p w14:paraId="48905BD6" w14:textId="77777777" w:rsidR="009A09D0" w:rsidRPr="009B62A6" w:rsidRDefault="009A09D0" w:rsidP="00B524DD">
      <w:pPr>
        <w:pStyle w:val="ListParagraph"/>
        <w:numPr>
          <w:ilvl w:val="0"/>
          <w:numId w:val="25"/>
        </w:numPr>
      </w:pPr>
      <w:r w:rsidRPr="009B62A6">
        <w:t>Information for Cleans/Caretakers Sheet 004</w:t>
      </w:r>
      <w:r w:rsidRPr="001B71CF">
        <w:t xml:space="preserve"> </w:t>
      </w:r>
      <w:r>
        <w:t>version 4 of September 20</w:t>
      </w:r>
      <w:r w:rsidRPr="009B62A6">
        <w:t>12,</w:t>
      </w:r>
    </w:p>
    <w:p w14:paraId="652009DE" w14:textId="77777777" w:rsidR="009A09D0" w:rsidRPr="009B62A6" w:rsidRDefault="009A09D0" w:rsidP="00B524DD">
      <w:pPr>
        <w:pStyle w:val="ListParagraph"/>
        <w:numPr>
          <w:ilvl w:val="0"/>
          <w:numId w:val="25"/>
        </w:numPr>
      </w:pPr>
      <w:r w:rsidRPr="009B62A6">
        <w:t>Information for Premises Managers Sheet 002</w:t>
      </w:r>
      <w:r w:rsidRPr="001B71CF">
        <w:t xml:space="preserve"> </w:t>
      </w:r>
      <w:r>
        <w:t>version 4 of September 20</w:t>
      </w:r>
      <w:r w:rsidRPr="009B62A6">
        <w:t>12,</w:t>
      </w:r>
    </w:p>
    <w:bookmarkEnd w:id="140"/>
    <w:p w14:paraId="1927746D" w14:textId="6A20B12C" w:rsidR="009A09D0" w:rsidRDefault="009A09D0" w:rsidP="009A09D0">
      <w:pPr>
        <w:rPr>
          <w:lang w:eastAsia="en-GB"/>
        </w:rPr>
      </w:pP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31ECB" w:rsidRPr="00F72FF0" w14:paraId="2FA16E4F" w14:textId="77777777" w:rsidTr="00F04582">
        <w:tc>
          <w:tcPr>
            <w:tcW w:w="9016" w:type="dxa"/>
            <w:gridSpan w:val="6"/>
          </w:tcPr>
          <w:p w14:paraId="19AA26DB" w14:textId="46833182" w:rsidR="00831ECB" w:rsidRPr="00F72FF0" w:rsidRDefault="00831ECB" w:rsidP="00F04582">
            <w:pPr>
              <w:rPr>
                <w:i/>
              </w:rPr>
            </w:pPr>
            <w:r w:rsidRPr="00F72FF0">
              <w:rPr>
                <w:i/>
              </w:rPr>
              <w:t>Hazard</w:t>
            </w:r>
            <w:r w:rsidR="006624E3">
              <w:rPr>
                <w:i/>
              </w:rPr>
              <w:t>: Reportable injury</w:t>
            </w:r>
          </w:p>
        </w:tc>
      </w:tr>
      <w:tr w:rsidR="00831ECB" w:rsidRPr="00F72FF0" w14:paraId="3A95A428" w14:textId="77777777" w:rsidTr="00F04582">
        <w:tc>
          <w:tcPr>
            <w:tcW w:w="1502" w:type="dxa"/>
          </w:tcPr>
          <w:p w14:paraId="5F11A2DD" w14:textId="77777777" w:rsidR="00831ECB" w:rsidRPr="00F72FF0" w:rsidRDefault="00831ECB" w:rsidP="00F04582">
            <w:pPr>
              <w:rPr>
                <w:i/>
              </w:rPr>
            </w:pPr>
            <w:r w:rsidRPr="00F72FF0">
              <w:rPr>
                <w:i/>
              </w:rPr>
              <w:t>Likelihood</w:t>
            </w:r>
          </w:p>
        </w:tc>
        <w:tc>
          <w:tcPr>
            <w:tcW w:w="1503" w:type="dxa"/>
          </w:tcPr>
          <w:p w14:paraId="42A1F424" w14:textId="320F3480" w:rsidR="00831ECB" w:rsidRPr="00F72FF0" w:rsidRDefault="006624E3" w:rsidP="00F04582">
            <w:pPr>
              <w:rPr>
                <w:i/>
              </w:rPr>
            </w:pPr>
            <w:r>
              <w:rPr>
                <w:i/>
              </w:rPr>
              <w:t>2</w:t>
            </w:r>
          </w:p>
        </w:tc>
        <w:tc>
          <w:tcPr>
            <w:tcW w:w="1503" w:type="dxa"/>
          </w:tcPr>
          <w:p w14:paraId="5A1FEC95" w14:textId="77777777" w:rsidR="00831ECB" w:rsidRPr="00F72FF0" w:rsidRDefault="00831ECB" w:rsidP="00F04582">
            <w:pPr>
              <w:rPr>
                <w:i/>
              </w:rPr>
            </w:pPr>
            <w:r w:rsidRPr="00F72FF0">
              <w:rPr>
                <w:i/>
              </w:rPr>
              <w:t>Severity</w:t>
            </w:r>
          </w:p>
        </w:tc>
        <w:tc>
          <w:tcPr>
            <w:tcW w:w="1502" w:type="dxa"/>
          </w:tcPr>
          <w:p w14:paraId="15C3F25D" w14:textId="0C5DD809" w:rsidR="00831ECB" w:rsidRPr="00F72FF0" w:rsidRDefault="006624E3" w:rsidP="00F04582">
            <w:pPr>
              <w:rPr>
                <w:i/>
              </w:rPr>
            </w:pPr>
            <w:r>
              <w:rPr>
                <w:i/>
              </w:rPr>
              <w:t>3</w:t>
            </w:r>
          </w:p>
        </w:tc>
        <w:tc>
          <w:tcPr>
            <w:tcW w:w="1503" w:type="dxa"/>
          </w:tcPr>
          <w:p w14:paraId="19359249" w14:textId="77777777" w:rsidR="00831ECB" w:rsidRPr="00F72FF0" w:rsidRDefault="00831ECB" w:rsidP="00F04582">
            <w:pPr>
              <w:rPr>
                <w:i/>
              </w:rPr>
            </w:pPr>
            <w:r w:rsidRPr="00F72FF0">
              <w:rPr>
                <w:i/>
              </w:rPr>
              <w:t>Risk Rating</w:t>
            </w:r>
          </w:p>
        </w:tc>
        <w:tc>
          <w:tcPr>
            <w:tcW w:w="1503" w:type="dxa"/>
          </w:tcPr>
          <w:p w14:paraId="3739AC59" w14:textId="07359A54" w:rsidR="00831ECB" w:rsidRPr="00F72FF0" w:rsidRDefault="006624E3" w:rsidP="00F04582">
            <w:pPr>
              <w:rPr>
                <w:i/>
              </w:rPr>
            </w:pPr>
            <w:r>
              <w:rPr>
                <w:i/>
              </w:rPr>
              <w:t>6</w:t>
            </w:r>
          </w:p>
        </w:tc>
      </w:tr>
      <w:tr w:rsidR="00066157" w:rsidRPr="00F72FF0" w14:paraId="0EDAF520" w14:textId="77777777" w:rsidTr="00F04582">
        <w:tc>
          <w:tcPr>
            <w:tcW w:w="9016" w:type="dxa"/>
            <w:gridSpan w:val="6"/>
          </w:tcPr>
          <w:p w14:paraId="19C7537F" w14:textId="6696E0AC" w:rsidR="00066157" w:rsidRPr="00F72FF0" w:rsidRDefault="00066157" w:rsidP="006624E3">
            <w:pPr>
              <w:rPr>
                <w:i/>
              </w:rPr>
            </w:pPr>
            <w:r w:rsidRPr="002939FA">
              <w:t xml:space="preserve">The School Generic Risk Assessment for Slips, trips and falls was completed on </w:t>
            </w:r>
            <w:r w:rsidR="006624E3">
              <w:t>30/06/17</w:t>
            </w:r>
            <w:r w:rsidRPr="002939FA">
              <w:t xml:space="preserve">.  </w:t>
            </w:r>
          </w:p>
        </w:tc>
      </w:tr>
    </w:tbl>
    <w:p w14:paraId="00FA72C5" w14:textId="77777777" w:rsidR="00B81596" w:rsidRDefault="00B81596">
      <w:pPr>
        <w:spacing w:after="0" w:line="240" w:lineRule="auto"/>
        <w:rPr>
          <w:rFonts w:ascii="Arial" w:eastAsia="Times New Roman" w:hAnsi="Arial"/>
          <w:b/>
          <w:sz w:val="26"/>
          <w:szCs w:val="20"/>
        </w:rPr>
      </w:pPr>
      <w:bookmarkStart w:id="141" w:name="_Toc471149007"/>
      <w:bookmarkStart w:id="142" w:name="_Toc424299348"/>
      <w:bookmarkEnd w:id="133"/>
    </w:p>
    <w:p w14:paraId="23118E24" w14:textId="77777777" w:rsidR="00CC6392" w:rsidRPr="00115A7B" w:rsidRDefault="00CC6392" w:rsidP="00E00987">
      <w:pPr>
        <w:pStyle w:val="Heading8"/>
      </w:pPr>
      <w:bookmarkStart w:id="143" w:name="_Toc471240100"/>
      <w:r w:rsidRPr="00115A7B">
        <w:t>Parent Teacher Association</w:t>
      </w:r>
      <w:bookmarkEnd w:id="141"/>
      <w:bookmarkEnd w:id="143"/>
      <w:r w:rsidRPr="00115A7B">
        <w:t xml:space="preserve"> </w:t>
      </w:r>
    </w:p>
    <w:p w14:paraId="7386B2C0" w14:textId="77777777" w:rsidR="00115A7B" w:rsidRDefault="00CC6392" w:rsidP="00E00987">
      <w:r w:rsidRPr="009B62A6">
        <w:t>The school offer</w:t>
      </w:r>
      <w:r w:rsidR="003B517A">
        <w:t>s</w:t>
      </w:r>
      <w:r w:rsidRPr="009B62A6">
        <w:t xml:space="preserve"> support to the Friends of Horsley School</w:t>
      </w:r>
      <w:r w:rsidR="00115A7B">
        <w:t xml:space="preserve"> (FHS)</w:t>
      </w:r>
      <w:r w:rsidRPr="009B62A6">
        <w:t xml:space="preserve">. </w:t>
      </w:r>
    </w:p>
    <w:p w14:paraId="11845385" w14:textId="77777777" w:rsidR="00115A7B" w:rsidRPr="009B62A6" w:rsidRDefault="00CC6392" w:rsidP="00115A7B">
      <w:r w:rsidRPr="009B62A6">
        <w:t xml:space="preserve">Risk assessments are carried out for PTA run events and </w:t>
      </w:r>
      <w:r w:rsidR="003B517A">
        <w:t xml:space="preserve">adequate insurance is in place. </w:t>
      </w:r>
      <w:proofErr w:type="gramStart"/>
      <w:r w:rsidR="00115A7B">
        <w:t xml:space="preserve">The </w:t>
      </w:r>
      <w:r w:rsidR="00115A7B" w:rsidRPr="009B62A6">
        <w:t>Chair of FHS res</w:t>
      </w:r>
      <w:r w:rsidR="00115A7B">
        <w:t>ponsible for Risk Assessments and the r</w:t>
      </w:r>
      <w:r w:rsidR="00115A7B" w:rsidRPr="009B62A6">
        <w:t xml:space="preserve">elevant SHE documentation (PTA Run events Guidance and Toolkit for School Events) to be given to Chair </w:t>
      </w:r>
      <w:r w:rsidR="00115A7B">
        <w:t>of FHS</w:t>
      </w:r>
      <w:r w:rsidR="006B7C7C">
        <w:t>.</w:t>
      </w:r>
      <w:proofErr w:type="gramEnd"/>
    </w:p>
    <w:p w14:paraId="1C84D66E" w14:textId="77777777" w:rsidR="006B7C7C" w:rsidRDefault="006B7C7C" w:rsidP="006B7C7C">
      <w:r>
        <w:t xml:space="preserve">The School shall use the </w:t>
      </w:r>
      <w:r>
        <w:rPr>
          <w:szCs w:val="24"/>
        </w:rPr>
        <w:t xml:space="preserve">Gloucestershire County Council </w:t>
      </w:r>
      <w:r w:rsidRPr="009B62A6">
        <w:t>SHE/GN/42 Issue 3</w:t>
      </w:r>
      <w:r>
        <w:t xml:space="preserve">, of </w:t>
      </w:r>
      <w:r w:rsidRPr="009B62A6">
        <w:t>April 2013</w:t>
      </w:r>
      <w:r>
        <w:t xml:space="preserve"> (School Events Risk Assessment toolkit) and </w:t>
      </w:r>
      <w:proofErr w:type="gramStart"/>
      <w:r>
        <w:t>SHE</w:t>
      </w:r>
      <w:proofErr w:type="gramEnd"/>
      <w:r>
        <w:t xml:space="preserve"> Info Sheet 13 issue 2 of </w:t>
      </w:r>
      <w:r w:rsidRPr="009B62A6">
        <w:t>July 2012</w:t>
      </w:r>
      <w:r>
        <w:t>.</w:t>
      </w:r>
    </w:p>
    <w:p w14:paraId="2F230DE2" w14:textId="77777777" w:rsidR="00CC6392" w:rsidRPr="009B62A6" w:rsidRDefault="00CC6392" w:rsidP="00115A7B">
      <w:r>
        <w:t xml:space="preserve">FHS </w:t>
      </w:r>
      <w:r w:rsidR="00115A7B">
        <w:t xml:space="preserve">shall be </w:t>
      </w:r>
      <w:r>
        <w:t xml:space="preserve">responsible for obtaining </w:t>
      </w:r>
      <w:r w:rsidR="00115A7B">
        <w:t xml:space="preserve">any </w:t>
      </w:r>
      <w:r>
        <w:t>necessary licences and insurance for all events.</w:t>
      </w:r>
    </w:p>
    <w:p w14:paraId="6ED85B5C" w14:textId="77777777" w:rsidR="00CC6392" w:rsidRDefault="00115A7B" w:rsidP="00115A7B">
      <w:r>
        <w:t>For major events, the S</w:t>
      </w:r>
      <w:r w:rsidR="00CC6392" w:rsidRPr="007B27F7">
        <w:t xml:space="preserve">chool </w:t>
      </w:r>
      <w:r>
        <w:t xml:space="preserve">shall </w:t>
      </w:r>
      <w:r w:rsidR="00CC6392" w:rsidRPr="007B27F7">
        <w:t>ensure</w:t>
      </w:r>
      <w:r>
        <w:t xml:space="preserve"> that a risk assessment</w:t>
      </w:r>
      <w:r w:rsidR="00CC6392" w:rsidRPr="007B27F7">
        <w:t xml:space="preserve"> </w:t>
      </w:r>
      <w:r>
        <w:t xml:space="preserve">is </w:t>
      </w:r>
      <w:r w:rsidR="00CC6392" w:rsidRPr="007B27F7">
        <w:t>carried out and appropriate actions</w:t>
      </w:r>
      <w:r>
        <w:t>/mitigations are</w:t>
      </w:r>
      <w:r w:rsidR="00CC6392" w:rsidRPr="007B27F7">
        <w:t xml:space="preserve"> place.</w:t>
      </w:r>
    </w:p>
    <w:p w14:paraId="7D35C477" w14:textId="77777777" w:rsidR="00763446" w:rsidRDefault="00115A7B" w:rsidP="00763446">
      <w:r>
        <w:t xml:space="preserve">The Schools holds </w:t>
      </w:r>
      <w:r w:rsidRPr="009B62A6">
        <w:t xml:space="preserve">Public Liability </w:t>
      </w:r>
      <w:r>
        <w:t xml:space="preserve">insurance </w:t>
      </w:r>
      <w:r w:rsidRPr="009B62A6">
        <w:t>for inflatables</w:t>
      </w:r>
      <w:bookmarkStart w:id="144" w:name="_Toc424299350"/>
      <w:bookmarkEnd w:id="142"/>
      <w:r w:rsidR="00817F01">
        <w:t>.</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F72FF0" w14:paraId="45723DBA" w14:textId="77777777" w:rsidTr="00F04582">
        <w:tc>
          <w:tcPr>
            <w:tcW w:w="9016" w:type="dxa"/>
            <w:gridSpan w:val="6"/>
          </w:tcPr>
          <w:p w14:paraId="12BF06BD" w14:textId="45360618" w:rsidR="00817F01" w:rsidRPr="00F72FF0" w:rsidRDefault="00817F01" w:rsidP="00F04582">
            <w:pPr>
              <w:rPr>
                <w:i/>
              </w:rPr>
            </w:pPr>
            <w:r w:rsidRPr="00F72FF0">
              <w:rPr>
                <w:i/>
              </w:rPr>
              <w:t>Hazard</w:t>
            </w:r>
            <w:r w:rsidR="006624E3">
              <w:rPr>
                <w:i/>
              </w:rPr>
              <w:t xml:space="preserve"> N/A</w:t>
            </w:r>
          </w:p>
        </w:tc>
      </w:tr>
      <w:tr w:rsidR="00817F01" w:rsidRPr="00F72FF0" w14:paraId="7EC1772C" w14:textId="77777777" w:rsidTr="00F04582">
        <w:tc>
          <w:tcPr>
            <w:tcW w:w="1502" w:type="dxa"/>
          </w:tcPr>
          <w:p w14:paraId="4AB6E3D5" w14:textId="77777777" w:rsidR="00817F01" w:rsidRPr="00F72FF0" w:rsidRDefault="00817F01" w:rsidP="00F04582">
            <w:pPr>
              <w:rPr>
                <w:i/>
              </w:rPr>
            </w:pPr>
            <w:r w:rsidRPr="00F72FF0">
              <w:rPr>
                <w:i/>
              </w:rPr>
              <w:t>Likelihood</w:t>
            </w:r>
          </w:p>
        </w:tc>
        <w:tc>
          <w:tcPr>
            <w:tcW w:w="1503" w:type="dxa"/>
          </w:tcPr>
          <w:p w14:paraId="654F455B" w14:textId="77777777" w:rsidR="00817F01" w:rsidRPr="00F72FF0" w:rsidRDefault="00817F01" w:rsidP="00F04582">
            <w:pPr>
              <w:rPr>
                <w:i/>
              </w:rPr>
            </w:pPr>
          </w:p>
        </w:tc>
        <w:tc>
          <w:tcPr>
            <w:tcW w:w="1503" w:type="dxa"/>
          </w:tcPr>
          <w:p w14:paraId="2D24B23D" w14:textId="77777777" w:rsidR="00817F01" w:rsidRPr="00F72FF0" w:rsidRDefault="00817F01" w:rsidP="00F04582">
            <w:pPr>
              <w:rPr>
                <w:i/>
              </w:rPr>
            </w:pPr>
            <w:r w:rsidRPr="00F72FF0">
              <w:rPr>
                <w:i/>
              </w:rPr>
              <w:t>Severity</w:t>
            </w:r>
          </w:p>
        </w:tc>
        <w:tc>
          <w:tcPr>
            <w:tcW w:w="1502" w:type="dxa"/>
          </w:tcPr>
          <w:p w14:paraId="73D6A380" w14:textId="77777777" w:rsidR="00817F01" w:rsidRPr="00F72FF0" w:rsidRDefault="00817F01" w:rsidP="00F04582">
            <w:pPr>
              <w:rPr>
                <w:i/>
              </w:rPr>
            </w:pPr>
          </w:p>
        </w:tc>
        <w:tc>
          <w:tcPr>
            <w:tcW w:w="1503" w:type="dxa"/>
          </w:tcPr>
          <w:p w14:paraId="0C4B616F" w14:textId="77777777" w:rsidR="00817F01" w:rsidRPr="00F72FF0" w:rsidRDefault="00817F01" w:rsidP="00F04582">
            <w:pPr>
              <w:rPr>
                <w:i/>
              </w:rPr>
            </w:pPr>
            <w:r w:rsidRPr="00F72FF0">
              <w:rPr>
                <w:i/>
              </w:rPr>
              <w:t>Risk Rating</w:t>
            </w:r>
          </w:p>
        </w:tc>
        <w:tc>
          <w:tcPr>
            <w:tcW w:w="1503" w:type="dxa"/>
          </w:tcPr>
          <w:p w14:paraId="42E5A396" w14:textId="77777777" w:rsidR="00817F01" w:rsidRPr="00F72FF0" w:rsidRDefault="00817F01" w:rsidP="00F04582">
            <w:pPr>
              <w:rPr>
                <w:i/>
              </w:rPr>
            </w:pPr>
          </w:p>
        </w:tc>
      </w:tr>
      <w:tr w:rsidR="00066157" w:rsidRPr="00F72FF0" w14:paraId="7D166F18" w14:textId="77777777" w:rsidTr="00F04582">
        <w:tc>
          <w:tcPr>
            <w:tcW w:w="9016" w:type="dxa"/>
            <w:gridSpan w:val="6"/>
          </w:tcPr>
          <w:p w14:paraId="5F05D056" w14:textId="77777777" w:rsidR="00066157" w:rsidRPr="00F72FF0" w:rsidRDefault="00066157" w:rsidP="00066157">
            <w:pPr>
              <w:rPr>
                <w:i/>
              </w:rPr>
            </w:pPr>
            <w:r w:rsidRPr="002939FA">
              <w:t xml:space="preserve">The School Generic Risk Assessment for Parent teacher association was completed on __date______.  </w:t>
            </w:r>
          </w:p>
        </w:tc>
      </w:tr>
    </w:tbl>
    <w:p w14:paraId="60B0F596" w14:textId="77777777" w:rsidR="000B1727" w:rsidRPr="009B62A6" w:rsidRDefault="000B1727" w:rsidP="000B1727">
      <w:pPr>
        <w:pStyle w:val="Heading8"/>
      </w:pPr>
      <w:bookmarkStart w:id="145" w:name="_Toc471149008"/>
      <w:bookmarkStart w:id="146" w:name="_Toc471240101"/>
      <w:bookmarkStart w:id="147" w:name="_Toc424299359"/>
      <w:r w:rsidRPr="009B62A6">
        <w:t xml:space="preserve">Shared working – </w:t>
      </w:r>
      <w:r>
        <w:t>use of the School by others</w:t>
      </w:r>
      <w:bookmarkEnd w:id="145"/>
      <w:bookmarkEnd w:id="146"/>
    </w:p>
    <w:p w14:paraId="7FCA5DB8" w14:textId="77777777" w:rsidR="000B1727" w:rsidRDefault="000B1727" w:rsidP="000B1727">
      <w:r w:rsidRPr="009B62A6">
        <w:rPr>
          <w:lang w:val="en-US"/>
        </w:rPr>
        <w:t xml:space="preserve">The school ensures that the hirer/tenant has public liability insurance in place in order to indemnify the school from all such claims arising from negligence. </w:t>
      </w:r>
    </w:p>
    <w:p w14:paraId="117A6112" w14:textId="77777777" w:rsidR="000B1727" w:rsidRDefault="000B1727" w:rsidP="000B1727">
      <w:pPr>
        <w:pStyle w:val="Heading9"/>
      </w:pPr>
      <w:bookmarkStart w:id="148" w:name="_Toc471149009"/>
      <w:r>
        <w:t>Horsley Playgroup</w:t>
      </w:r>
      <w:bookmarkEnd w:id="148"/>
    </w:p>
    <w:p w14:paraId="1EEAA185" w14:textId="77777777" w:rsidR="000B1727" w:rsidRPr="008B6651" w:rsidRDefault="000B1727" w:rsidP="000B1727">
      <w:pPr>
        <w:rPr>
          <w:lang w:eastAsia="en-GB"/>
        </w:rPr>
      </w:pPr>
      <w:r>
        <w:t xml:space="preserve">Horsley </w:t>
      </w:r>
      <w:r w:rsidRPr="009B62A6">
        <w:t>Playgroup</w:t>
      </w:r>
      <w:r>
        <w:t xml:space="preserve"> </w:t>
      </w:r>
      <w:proofErr w:type="gramStart"/>
      <w:r>
        <w:t>use</w:t>
      </w:r>
      <w:proofErr w:type="gramEnd"/>
      <w:r>
        <w:t xml:space="preserve"> the School premises on a weekly basis, typically one afternoon a week.</w:t>
      </w:r>
    </w:p>
    <w:p w14:paraId="2A4324B7" w14:textId="77777777" w:rsidR="000B1727" w:rsidRDefault="000B1727" w:rsidP="000B1727">
      <w:r>
        <w:lastRenderedPageBreak/>
        <w:t xml:space="preserve">Horsley </w:t>
      </w:r>
      <w:r w:rsidRPr="009B62A6">
        <w:t xml:space="preserve">Playgroup staff </w:t>
      </w:r>
      <w:r>
        <w:t xml:space="preserve">shall </w:t>
      </w:r>
      <w:r w:rsidRPr="009B62A6">
        <w:t>sign in and out at main office and re</w:t>
      </w:r>
      <w:r>
        <w:t>turn key fobs at end of session and maintain responsibility for all children in their care at all times whilst on the School premises.</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F72FF0" w14:paraId="0A7346A0" w14:textId="77777777" w:rsidTr="00F04582">
        <w:tc>
          <w:tcPr>
            <w:tcW w:w="9016" w:type="dxa"/>
            <w:gridSpan w:val="6"/>
          </w:tcPr>
          <w:p w14:paraId="6CE43933" w14:textId="449497DE" w:rsidR="00817F01" w:rsidRPr="00F72FF0" w:rsidRDefault="00817F01" w:rsidP="00F04582">
            <w:pPr>
              <w:rPr>
                <w:i/>
              </w:rPr>
            </w:pPr>
            <w:r w:rsidRPr="00F72FF0">
              <w:rPr>
                <w:i/>
              </w:rPr>
              <w:t>Hazard</w:t>
            </w:r>
            <w:r w:rsidR="006624E3">
              <w:rPr>
                <w:i/>
              </w:rPr>
              <w:t>: Physical Injury</w:t>
            </w:r>
          </w:p>
        </w:tc>
      </w:tr>
      <w:tr w:rsidR="00817F01" w:rsidRPr="00F72FF0" w14:paraId="5D464F8E" w14:textId="77777777" w:rsidTr="00F04582">
        <w:tc>
          <w:tcPr>
            <w:tcW w:w="1502" w:type="dxa"/>
          </w:tcPr>
          <w:p w14:paraId="03692D96" w14:textId="77777777" w:rsidR="00817F01" w:rsidRPr="00F72FF0" w:rsidRDefault="00817F01" w:rsidP="00F04582">
            <w:pPr>
              <w:rPr>
                <w:i/>
              </w:rPr>
            </w:pPr>
            <w:r w:rsidRPr="00F72FF0">
              <w:rPr>
                <w:i/>
              </w:rPr>
              <w:t>Likelihood</w:t>
            </w:r>
          </w:p>
        </w:tc>
        <w:tc>
          <w:tcPr>
            <w:tcW w:w="1503" w:type="dxa"/>
          </w:tcPr>
          <w:p w14:paraId="75069593" w14:textId="1392EEA0" w:rsidR="00817F01" w:rsidRPr="00F72FF0" w:rsidRDefault="006624E3" w:rsidP="00F04582">
            <w:pPr>
              <w:rPr>
                <w:i/>
              </w:rPr>
            </w:pPr>
            <w:r>
              <w:rPr>
                <w:i/>
              </w:rPr>
              <w:t>1</w:t>
            </w:r>
          </w:p>
        </w:tc>
        <w:tc>
          <w:tcPr>
            <w:tcW w:w="1503" w:type="dxa"/>
          </w:tcPr>
          <w:p w14:paraId="18A5308D" w14:textId="77777777" w:rsidR="00817F01" w:rsidRPr="00F72FF0" w:rsidRDefault="00817F01" w:rsidP="00F04582">
            <w:pPr>
              <w:rPr>
                <w:i/>
              </w:rPr>
            </w:pPr>
            <w:r w:rsidRPr="00F72FF0">
              <w:rPr>
                <w:i/>
              </w:rPr>
              <w:t>Severity</w:t>
            </w:r>
          </w:p>
        </w:tc>
        <w:tc>
          <w:tcPr>
            <w:tcW w:w="1502" w:type="dxa"/>
          </w:tcPr>
          <w:p w14:paraId="1444465A" w14:textId="06D934D7" w:rsidR="00817F01" w:rsidRPr="00F72FF0" w:rsidRDefault="006624E3" w:rsidP="00F04582">
            <w:pPr>
              <w:rPr>
                <w:i/>
              </w:rPr>
            </w:pPr>
            <w:r>
              <w:rPr>
                <w:i/>
              </w:rPr>
              <w:t>3</w:t>
            </w:r>
          </w:p>
        </w:tc>
        <w:tc>
          <w:tcPr>
            <w:tcW w:w="1503" w:type="dxa"/>
          </w:tcPr>
          <w:p w14:paraId="1A4B95DB" w14:textId="77777777" w:rsidR="00817F01" w:rsidRPr="00F72FF0" w:rsidRDefault="00817F01" w:rsidP="00F04582">
            <w:pPr>
              <w:rPr>
                <w:i/>
              </w:rPr>
            </w:pPr>
            <w:r w:rsidRPr="00F72FF0">
              <w:rPr>
                <w:i/>
              </w:rPr>
              <w:t>Risk Rating</w:t>
            </w:r>
          </w:p>
        </w:tc>
        <w:tc>
          <w:tcPr>
            <w:tcW w:w="1503" w:type="dxa"/>
          </w:tcPr>
          <w:p w14:paraId="60C0BE02" w14:textId="55CCBEDF" w:rsidR="00817F01" w:rsidRPr="00F72FF0" w:rsidRDefault="006624E3" w:rsidP="00F04582">
            <w:pPr>
              <w:rPr>
                <w:i/>
              </w:rPr>
            </w:pPr>
            <w:r>
              <w:rPr>
                <w:i/>
              </w:rPr>
              <w:t>3</w:t>
            </w:r>
          </w:p>
        </w:tc>
      </w:tr>
      <w:tr w:rsidR="00066157" w:rsidRPr="002939FA" w14:paraId="2076C2AA" w14:textId="77777777" w:rsidTr="00F04582">
        <w:tc>
          <w:tcPr>
            <w:tcW w:w="9016" w:type="dxa"/>
            <w:gridSpan w:val="6"/>
          </w:tcPr>
          <w:p w14:paraId="6D66EBF3" w14:textId="1E149F9E" w:rsidR="00066157" w:rsidRPr="002939FA" w:rsidRDefault="00066157" w:rsidP="006624E3">
            <w:pPr>
              <w:rPr>
                <w:i/>
              </w:rPr>
            </w:pPr>
            <w:r w:rsidRPr="002939FA">
              <w:t xml:space="preserve">The School Generic Risk Assessment for Shared working was completed on </w:t>
            </w:r>
            <w:r w:rsidR="006624E3">
              <w:t>30/06/17</w:t>
            </w:r>
            <w:r w:rsidRPr="002939FA">
              <w:t xml:space="preserve">.  </w:t>
            </w:r>
          </w:p>
        </w:tc>
      </w:tr>
    </w:tbl>
    <w:p w14:paraId="0716B121" w14:textId="77777777" w:rsidR="00CC6392" w:rsidRPr="002939FA" w:rsidRDefault="002B4225" w:rsidP="00E00987">
      <w:pPr>
        <w:pStyle w:val="Heading7"/>
      </w:pPr>
      <w:bookmarkStart w:id="149" w:name="_Toc471240102"/>
      <w:bookmarkEnd w:id="147"/>
      <w:r w:rsidRPr="002939FA">
        <w:t>Premises</w:t>
      </w:r>
      <w:bookmarkEnd w:id="149"/>
    </w:p>
    <w:p w14:paraId="0C95E967" w14:textId="77777777" w:rsidR="00CC6392" w:rsidRPr="002939FA" w:rsidRDefault="00CC6392" w:rsidP="00E00987">
      <w:pPr>
        <w:pStyle w:val="Heading8"/>
      </w:pPr>
      <w:bookmarkStart w:id="150" w:name="_Ref427583063"/>
      <w:bookmarkStart w:id="151" w:name="_Toc471149010"/>
      <w:bookmarkStart w:id="152" w:name="_Toc471240103"/>
      <w:r w:rsidRPr="002939FA">
        <w:t xml:space="preserve">Mechanical and </w:t>
      </w:r>
      <w:r w:rsidR="00B21AFE" w:rsidRPr="002939FA">
        <w:t>e</w:t>
      </w:r>
      <w:r w:rsidRPr="002939FA">
        <w:t>lectrical (fixed and portable)</w:t>
      </w:r>
      <w:bookmarkEnd w:id="150"/>
      <w:bookmarkEnd w:id="151"/>
      <w:bookmarkEnd w:id="152"/>
    </w:p>
    <w:p w14:paraId="6E27C08C" w14:textId="77777777" w:rsidR="00422E4E" w:rsidRPr="002939FA" w:rsidRDefault="00422E4E" w:rsidP="00422E4E">
      <w:pPr>
        <w:rPr>
          <w:lang w:eastAsia="en-GB"/>
        </w:rPr>
      </w:pPr>
      <w:r w:rsidRPr="002939FA">
        <w:rPr>
          <w:lang w:eastAsia="en-GB"/>
        </w:rPr>
        <w:t>The school takes appropriate measures to make sure that all electrical equipment is safe and suitable for the purpose intended. All relevant persons are made aware of the associated hazards and of the requirements to adopt working procedures designed to keep the risks to their health, and to the health of any other person, as low as reasonably achievable.</w:t>
      </w:r>
    </w:p>
    <w:p w14:paraId="0612BA8B" w14:textId="77777777" w:rsidR="00F473DE" w:rsidRDefault="00F473DE" w:rsidP="00F473DE">
      <w:r w:rsidRPr="002939FA">
        <w:t>A 4 year full wiring inspection of the school is carried out.</w:t>
      </w:r>
    </w:p>
    <w:p w14:paraId="178B0764" w14:textId="77777777" w:rsidR="00422E4E" w:rsidRPr="009B62A6" w:rsidRDefault="00653486" w:rsidP="00422E4E">
      <w:proofErr w:type="gramStart"/>
      <w:r>
        <w:t xml:space="preserve">The </w:t>
      </w:r>
      <w:r w:rsidR="00422E4E" w:rsidRPr="009B62A6">
        <w:t>Health and Safety Inspection Checklist</w:t>
      </w:r>
      <w:r>
        <w:t xml:space="preserve"> (</w:t>
      </w:r>
      <w:r w:rsidR="00422E4E" w:rsidRPr="009B62A6">
        <w:t>SHE Info Sheet 006</w:t>
      </w:r>
      <w:r>
        <w:t xml:space="preserve">, version 6 of </w:t>
      </w:r>
      <w:r w:rsidR="00422E4E" w:rsidRPr="009B62A6">
        <w:t>Jan</w:t>
      </w:r>
      <w:r>
        <w:t>uary</w:t>
      </w:r>
      <w:r w:rsidR="00422E4E" w:rsidRPr="009B62A6">
        <w:t xml:space="preserve"> </w:t>
      </w:r>
      <w:r>
        <w:t>20</w:t>
      </w:r>
      <w:r w:rsidR="00422E4E" w:rsidRPr="009B62A6">
        <w:t>13</w:t>
      </w:r>
      <w:r>
        <w:t>)</w:t>
      </w:r>
      <w:r w:rsidR="00422E4E" w:rsidRPr="009B62A6">
        <w:t xml:space="preserve"> to be completed </w:t>
      </w:r>
      <w:r>
        <w:t>during Autumn Term 2 each year.</w:t>
      </w:r>
      <w:proofErr w:type="gramEnd"/>
    </w:p>
    <w:p w14:paraId="4BA75734" w14:textId="77777777" w:rsidR="00653486" w:rsidRDefault="00653486" w:rsidP="00D71C0A">
      <w:pPr>
        <w:spacing w:after="0"/>
      </w:pPr>
      <w:r>
        <w:t>See also:</w:t>
      </w:r>
    </w:p>
    <w:p w14:paraId="6DC9317E" w14:textId="77777777" w:rsidR="00653486" w:rsidRDefault="00653486" w:rsidP="00B524DD">
      <w:pPr>
        <w:pStyle w:val="ListParagraph"/>
        <w:numPr>
          <w:ilvl w:val="0"/>
          <w:numId w:val="22"/>
        </w:numPr>
      </w:pPr>
      <w:r>
        <w:t xml:space="preserve">Gloucestershire County Council </w:t>
      </w:r>
      <w:r w:rsidR="00422E4E" w:rsidRPr="009B62A6">
        <w:t>Safety Inspections Sheet Dec</w:t>
      </w:r>
      <w:r>
        <w:t>ember 2009;</w:t>
      </w:r>
    </w:p>
    <w:p w14:paraId="5A7C932D" w14:textId="77777777" w:rsidR="00422E4E" w:rsidRPr="009B62A6" w:rsidRDefault="00422E4E" w:rsidP="00B524DD">
      <w:pPr>
        <w:pStyle w:val="ListParagraph"/>
        <w:numPr>
          <w:ilvl w:val="0"/>
          <w:numId w:val="22"/>
        </w:numPr>
      </w:pPr>
      <w:r w:rsidRPr="009B62A6">
        <w:t>Guide to Premises Maintenance Management July 2012.</w:t>
      </w:r>
    </w:p>
    <w:p w14:paraId="78270E78" w14:textId="77777777" w:rsidR="00422E4E" w:rsidRDefault="00422E4E" w:rsidP="00B524DD">
      <w:pPr>
        <w:pStyle w:val="ListParagraph"/>
        <w:numPr>
          <w:ilvl w:val="0"/>
          <w:numId w:val="22"/>
        </w:numPr>
      </w:pPr>
      <w:r w:rsidRPr="009B62A6">
        <w:t xml:space="preserve">Annual Premises Health &amp; Safety Compliance Check </w:t>
      </w:r>
    </w:p>
    <w:p w14:paraId="0D630BBB" w14:textId="77777777" w:rsidR="00B6387A" w:rsidRPr="009B62A6" w:rsidRDefault="00B6387A" w:rsidP="00B6387A">
      <w:pPr>
        <w:rPr>
          <w:lang w:eastAsia="en-GB"/>
        </w:rPr>
      </w:pPr>
      <w:r w:rsidRPr="00B6387A">
        <w:rPr>
          <w:color w:val="000000" w:themeColor="text1"/>
          <w:lang w:eastAsia="en-GB"/>
        </w:rPr>
        <w:t>All r</w:t>
      </w:r>
      <w:r w:rsidRPr="009B62A6">
        <w:rPr>
          <w:lang w:eastAsia="en-GB"/>
        </w:rPr>
        <w:t xml:space="preserve">ecords </w:t>
      </w:r>
      <w:r>
        <w:rPr>
          <w:lang w:eastAsia="en-GB"/>
        </w:rPr>
        <w:t xml:space="preserve">shall be </w:t>
      </w:r>
      <w:r w:rsidRPr="009B62A6">
        <w:rPr>
          <w:lang w:eastAsia="en-GB"/>
        </w:rPr>
        <w:t>kept in</w:t>
      </w:r>
      <w:r>
        <w:rPr>
          <w:lang w:eastAsia="en-GB"/>
        </w:rPr>
        <w:t xml:space="preserve"> the</w:t>
      </w:r>
      <w:r w:rsidRPr="009B62A6">
        <w:rPr>
          <w:lang w:eastAsia="en-GB"/>
        </w:rPr>
        <w:t xml:space="preserve"> Main Office.</w:t>
      </w:r>
    </w:p>
    <w:p w14:paraId="2BC5BB68" w14:textId="77777777" w:rsidR="00D71C0A" w:rsidRDefault="00D71C0A">
      <w:pPr>
        <w:spacing w:after="0" w:line="240" w:lineRule="auto"/>
        <w:rPr>
          <w:rFonts w:ascii="Arial" w:eastAsia="Times New Roman" w:hAnsi="Arial"/>
          <w:b/>
          <w:iCs/>
          <w:color w:val="000000" w:themeColor="text1"/>
          <w:sz w:val="22"/>
          <w:szCs w:val="20"/>
          <w:lang w:eastAsia="en-GB"/>
        </w:rPr>
      </w:pPr>
      <w:bookmarkStart w:id="153" w:name="_Toc471149011"/>
      <w:r>
        <w:br w:type="page"/>
      </w:r>
    </w:p>
    <w:p w14:paraId="5BB360A4" w14:textId="77777777" w:rsidR="005C6E1B" w:rsidRDefault="005C6E1B" w:rsidP="00653486">
      <w:pPr>
        <w:pStyle w:val="Heading9"/>
      </w:pPr>
      <w:r>
        <w:lastRenderedPageBreak/>
        <w:t xml:space="preserve">Personal </w:t>
      </w:r>
      <w:r w:rsidR="00B21AFE">
        <w:t>p</w:t>
      </w:r>
      <w:r>
        <w:t xml:space="preserve">ortable </w:t>
      </w:r>
      <w:r w:rsidR="00B21AFE">
        <w:t>e</w:t>
      </w:r>
      <w:r>
        <w:t xml:space="preserve">lectrical </w:t>
      </w:r>
      <w:r w:rsidR="00B21AFE">
        <w:t>e</w:t>
      </w:r>
      <w:r>
        <w:t>quipment</w:t>
      </w:r>
      <w:bookmarkEnd w:id="153"/>
    </w:p>
    <w:p w14:paraId="0B8F67F2" w14:textId="77777777" w:rsidR="004C6CD6" w:rsidRDefault="00653486" w:rsidP="00653486">
      <w:pPr>
        <w:rPr>
          <w:lang w:eastAsia="en-GB"/>
        </w:rPr>
      </w:pPr>
      <w:r>
        <w:rPr>
          <w:lang w:eastAsia="en-GB"/>
        </w:rPr>
        <w:t>A large and varied amount of portable electrical equipment (PEE</w:t>
      </w:r>
      <w:r w:rsidR="004C6CD6">
        <w:rPr>
          <w:lang w:eastAsia="en-GB"/>
        </w:rPr>
        <w:t>) is used throughout the school</w:t>
      </w:r>
      <w:r>
        <w:rPr>
          <w:lang w:eastAsia="en-GB"/>
        </w:rPr>
        <w:t xml:space="preserve">.  </w:t>
      </w:r>
    </w:p>
    <w:p w14:paraId="179365C4" w14:textId="77777777" w:rsidR="0089609C" w:rsidRDefault="00F473DE" w:rsidP="0089609C">
      <w:r w:rsidRPr="0089609C">
        <w:rPr>
          <w:lang w:eastAsia="en-GB"/>
        </w:rPr>
        <w:t>Dry</w:t>
      </w:r>
      <w:r w:rsidR="0089609C">
        <w:rPr>
          <w:lang w:eastAsia="en-GB"/>
        </w:rPr>
        <w:t xml:space="preserve"> cell</w:t>
      </w:r>
      <w:r w:rsidRPr="0089609C">
        <w:rPr>
          <w:lang w:eastAsia="en-GB"/>
        </w:rPr>
        <w:t xml:space="preserve"> batteries should be replaced regularly to avoid fire and acid damage.</w:t>
      </w:r>
      <w:r w:rsidR="0089609C">
        <w:rPr>
          <w:lang w:eastAsia="en-GB"/>
        </w:rPr>
        <w:t xml:space="preserve">  </w:t>
      </w:r>
      <w:r w:rsidR="0089609C">
        <w:t>Electrical sockets should be switched off before a plug is removed.</w:t>
      </w:r>
    </w:p>
    <w:p w14:paraId="0CB3C22F" w14:textId="77777777" w:rsidR="004C6CD6" w:rsidRDefault="004C6CD6" w:rsidP="004C6CD6">
      <w:pPr>
        <w:rPr>
          <w:lang w:eastAsia="en-GB"/>
        </w:rPr>
      </w:pPr>
      <w:r>
        <w:rPr>
          <w:lang w:eastAsia="en-GB"/>
        </w:rPr>
        <w:t xml:space="preserve">All portable electrical equipment brought into the School by staff is to be subjected to a Formal Visual Inspection and/or </w:t>
      </w:r>
      <w:proofErr w:type="gramStart"/>
      <w:r>
        <w:rPr>
          <w:lang w:eastAsia="en-GB"/>
        </w:rPr>
        <w:t>Combined</w:t>
      </w:r>
      <w:proofErr w:type="gramEnd"/>
      <w:r>
        <w:rPr>
          <w:lang w:eastAsia="en-GB"/>
        </w:rPr>
        <w:t xml:space="preserve"> testing and inspection (as necessary) and be included in the maintenance regime prior to use.</w:t>
      </w:r>
    </w:p>
    <w:p w14:paraId="672D3E78" w14:textId="77777777" w:rsidR="004C6CD6" w:rsidRDefault="004C6CD6" w:rsidP="004C6CD6">
      <w:pPr>
        <w:rPr>
          <w:lang w:eastAsia="en-GB"/>
        </w:rPr>
      </w:pPr>
      <w:r>
        <w:rPr>
          <w:lang w:eastAsia="en-GB"/>
        </w:rPr>
        <w:t xml:space="preserve">The </w:t>
      </w:r>
      <w:proofErr w:type="spellStart"/>
      <w:r>
        <w:rPr>
          <w:lang w:eastAsia="en-GB"/>
        </w:rPr>
        <w:t>Headteacher</w:t>
      </w:r>
      <w:proofErr w:type="spellEnd"/>
      <w:r>
        <w:rPr>
          <w:lang w:eastAsia="en-GB"/>
        </w:rPr>
        <w:t xml:space="preserve"> shall ensure that all PEE is subjected to the following maintenance regime.</w:t>
      </w:r>
    </w:p>
    <w:p w14:paraId="4DC260AD" w14:textId="77777777" w:rsidR="004C6CD6" w:rsidRPr="004C6CD6" w:rsidRDefault="00B21AFE" w:rsidP="004C6CD6">
      <w:pPr>
        <w:rPr>
          <w:b/>
          <w:lang w:eastAsia="en-GB"/>
        </w:rPr>
      </w:pPr>
      <w:r>
        <w:rPr>
          <w:b/>
          <w:lang w:eastAsia="en-GB"/>
        </w:rPr>
        <w:t>A. User visual c</w:t>
      </w:r>
      <w:r w:rsidR="004C6CD6" w:rsidRPr="004C6CD6">
        <w:rPr>
          <w:b/>
          <w:lang w:eastAsia="en-GB"/>
        </w:rPr>
        <w:t>hecks</w:t>
      </w:r>
    </w:p>
    <w:p w14:paraId="3503B9F2" w14:textId="77777777" w:rsidR="004C6CD6" w:rsidRDefault="004C6CD6" w:rsidP="00D71C0A">
      <w:pPr>
        <w:spacing w:after="0"/>
        <w:rPr>
          <w:lang w:eastAsia="en-GB"/>
        </w:rPr>
      </w:pPr>
      <w:r>
        <w:rPr>
          <w:lang w:eastAsia="en-GB"/>
        </w:rPr>
        <w:t>All users will carry out a quick visual check of the appliance before use. This will assist in identifying problems as early as possible. Users will look for, and report the following:</w:t>
      </w:r>
    </w:p>
    <w:p w14:paraId="6B013E5F" w14:textId="77777777" w:rsidR="004C6CD6" w:rsidRDefault="004C6CD6" w:rsidP="00B524DD">
      <w:pPr>
        <w:pStyle w:val="ListParagraph"/>
        <w:numPr>
          <w:ilvl w:val="0"/>
          <w:numId w:val="23"/>
        </w:numPr>
        <w:rPr>
          <w:lang w:eastAsia="en-GB"/>
        </w:rPr>
      </w:pPr>
      <w:r>
        <w:rPr>
          <w:lang w:eastAsia="en-GB"/>
        </w:rPr>
        <w:t>Damage to the cable, such as signs of being worn or splitting;</w:t>
      </w:r>
    </w:p>
    <w:p w14:paraId="29C2AAF7" w14:textId="77777777" w:rsidR="004C6CD6" w:rsidRDefault="004C6CD6" w:rsidP="00B524DD">
      <w:pPr>
        <w:pStyle w:val="ListParagraph"/>
        <w:numPr>
          <w:ilvl w:val="0"/>
          <w:numId w:val="23"/>
        </w:numPr>
        <w:rPr>
          <w:lang w:eastAsia="en-GB"/>
        </w:rPr>
      </w:pPr>
      <w:r>
        <w:rPr>
          <w:lang w:eastAsia="en-GB"/>
        </w:rPr>
        <w:t>Damage to the plug, such as cracks, cable being loose, bent pins or loose screws;</w:t>
      </w:r>
    </w:p>
    <w:p w14:paraId="2C25814D" w14:textId="77777777" w:rsidR="004C6CD6" w:rsidRDefault="004C6CD6" w:rsidP="00B524DD">
      <w:pPr>
        <w:pStyle w:val="ListParagraph"/>
        <w:numPr>
          <w:ilvl w:val="0"/>
          <w:numId w:val="23"/>
        </w:numPr>
        <w:rPr>
          <w:lang w:eastAsia="en-GB"/>
        </w:rPr>
      </w:pPr>
      <w:proofErr w:type="gramStart"/>
      <w:r>
        <w:rPr>
          <w:lang w:eastAsia="en-GB"/>
        </w:rPr>
        <w:t>any</w:t>
      </w:r>
      <w:proofErr w:type="gramEnd"/>
      <w:r>
        <w:rPr>
          <w:lang w:eastAsia="en-GB"/>
        </w:rPr>
        <w:t xml:space="preserve"> scorch marks on the equipment, plug or socket which may indicate that a short circuit has occurred.</w:t>
      </w:r>
    </w:p>
    <w:p w14:paraId="35DE29F6" w14:textId="77777777" w:rsidR="004C6CD6" w:rsidRPr="004C6CD6" w:rsidRDefault="00B21AFE" w:rsidP="004C6CD6">
      <w:pPr>
        <w:rPr>
          <w:b/>
          <w:lang w:eastAsia="en-GB"/>
        </w:rPr>
      </w:pPr>
      <w:r>
        <w:rPr>
          <w:b/>
          <w:lang w:eastAsia="en-GB"/>
        </w:rPr>
        <w:t>B. Formal v</w:t>
      </w:r>
      <w:r w:rsidR="004C6CD6" w:rsidRPr="004C6CD6">
        <w:rPr>
          <w:b/>
          <w:lang w:eastAsia="en-GB"/>
        </w:rPr>
        <w:t>isual inspection</w:t>
      </w:r>
    </w:p>
    <w:p w14:paraId="26FC84AE" w14:textId="77777777" w:rsidR="004C6CD6" w:rsidRDefault="004C6CD6" w:rsidP="004C6CD6">
      <w:pPr>
        <w:rPr>
          <w:lang w:eastAsia="en-GB"/>
        </w:rPr>
      </w:pPr>
      <w:r>
        <w:rPr>
          <w:lang w:eastAsia="en-GB"/>
        </w:rPr>
        <w:t xml:space="preserve">A visual inspection of all portable appliances will be carried out regularly </w:t>
      </w:r>
      <w:r w:rsidRPr="0096152D">
        <w:rPr>
          <w:lang w:eastAsia="en-GB"/>
        </w:rPr>
        <w:t xml:space="preserve">by </w:t>
      </w:r>
      <w:r w:rsidR="00BF51FE" w:rsidRPr="0096152D">
        <w:t>School B</w:t>
      </w:r>
      <w:r w:rsidR="003047C1" w:rsidRPr="0096152D">
        <w:t xml:space="preserve">usiness </w:t>
      </w:r>
      <w:r w:rsidR="00BF51FE" w:rsidRPr="0096152D">
        <w:t>M</w:t>
      </w:r>
      <w:r w:rsidR="003047C1" w:rsidRPr="0096152D">
        <w:t>anager</w:t>
      </w:r>
      <w:r w:rsidRPr="0096152D">
        <w:rPr>
          <w:lang w:eastAsia="en-GB"/>
        </w:rPr>
        <w:t>. The inspections will be completed termly and the form in the cor</w:t>
      </w:r>
      <w:r>
        <w:rPr>
          <w:lang w:eastAsia="en-GB"/>
        </w:rPr>
        <w:t>porate guidance note completed for each item and kept on file in the Main Office.</w:t>
      </w:r>
    </w:p>
    <w:p w14:paraId="407AD789" w14:textId="77777777" w:rsidR="004C6CD6" w:rsidRPr="004C6CD6" w:rsidRDefault="004C6CD6" w:rsidP="004C6CD6">
      <w:pPr>
        <w:rPr>
          <w:b/>
          <w:lang w:eastAsia="en-GB"/>
        </w:rPr>
      </w:pPr>
      <w:r w:rsidRPr="004C6CD6">
        <w:rPr>
          <w:b/>
          <w:lang w:eastAsia="en-GB"/>
        </w:rPr>
        <w:t xml:space="preserve">C. Combined </w:t>
      </w:r>
      <w:r w:rsidR="00B21AFE">
        <w:rPr>
          <w:b/>
          <w:lang w:eastAsia="en-GB"/>
        </w:rPr>
        <w:t>t</w:t>
      </w:r>
      <w:r w:rsidRPr="004C6CD6">
        <w:rPr>
          <w:b/>
          <w:lang w:eastAsia="en-GB"/>
        </w:rPr>
        <w:t xml:space="preserve">esting and </w:t>
      </w:r>
      <w:r w:rsidR="00B21AFE">
        <w:rPr>
          <w:b/>
          <w:lang w:eastAsia="en-GB"/>
        </w:rPr>
        <w:t>i</w:t>
      </w:r>
      <w:r w:rsidRPr="004C6CD6">
        <w:rPr>
          <w:b/>
          <w:lang w:eastAsia="en-GB"/>
        </w:rPr>
        <w:t>nspections</w:t>
      </w:r>
    </w:p>
    <w:p w14:paraId="43AB71D2" w14:textId="77777777" w:rsidR="004C6CD6" w:rsidRDefault="004C6CD6" w:rsidP="004C6CD6">
      <w:pPr>
        <w:rPr>
          <w:lang w:eastAsia="en-GB"/>
        </w:rPr>
      </w:pPr>
      <w:r>
        <w:rPr>
          <w:lang w:eastAsia="en-GB"/>
        </w:rPr>
        <w:t xml:space="preserve">Arrangements will be made for the periodic testing and inspection of specific PEE identified by the </w:t>
      </w:r>
      <w:r w:rsidR="00BF51FE" w:rsidRPr="0096152D">
        <w:t>School Business Manager</w:t>
      </w:r>
      <w:r w:rsidRPr="0096152D">
        <w:rPr>
          <w:lang w:eastAsia="en-GB"/>
        </w:rPr>
        <w:t>.</w:t>
      </w:r>
      <w:r w:rsidR="003047C1">
        <w:rPr>
          <w:lang w:eastAsia="en-GB"/>
        </w:rPr>
        <w:t xml:space="preserve">  See below.</w:t>
      </w:r>
    </w:p>
    <w:p w14:paraId="233A50F8" w14:textId="77777777" w:rsidR="005C6E1B" w:rsidRPr="003047C1" w:rsidRDefault="003047C1" w:rsidP="00422E4E">
      <w:pPr>
        <w:pStyle w:val="Heading9"/>
      </w:pPr>
      <w:bookmarkStart w:id="154" w:name="_Toc471149012"/>
      <w:proofErr w:type="gramStart"/>
      <w:r w:rsidRPr="003047C1">
        <w:t>Maintenance</w:t>
      </w:r>
      <w:r>
        <w:t xml:space="preserve"> of </w:t>
      </w:r>
      <w:r w:rsidR="00B21AFE">
        <w:t>p</w:t>
      </w:r>
      <w:r>
        <w:t xml:space="preserve">ortable </w:t>
      </w:r>
      <w:r w:rsidR="00B21AFE">
        <w:t>e</w:t>
      </w:r>
      <w:r>
        <w:t xml:space="preserve">lectrical </w:t>
      </w:r>
      <w:r w:rsidR="00B21AFE">
        <w:t>e</w:t>
      </w:r>
      <w:r>
        <w:t>quipment</w:t>
      </w:r>
      <w:r w:rsidR="005C6E1B" w:rsidRPr="003047C1">
        <w:t>.</w:t>
      </w:r>
      <w:bookmarkEnd w:id="154"/>
      <w:proofErr w:type="gramEnd"/>
    </w:p>
    <w:p w14:paraId="0F40FF1B" w14:textId="77777777" w:rsidR="004C6CD6" w:rsidRDefault="004C6CD6" w:rsidP="004C6CD6">
      <w:pPr>
        <w:rPr>
          <w:lang w:eastAsia="en-GB"/>
        </w:rPr>
      </w:pPr>
      <w:r>
        <w:rPr>
          <w:lang w:eastAsia="en-GB"/>
        </w:rPr>
        <w:t xml:space="preserve">The </w:t>
      </w:r>
      <w:proofErr w:type="spellStart"/>
      <w:r>
        <w:rPr>
          <w:lang w:eastAsia="en-GB"/>
        </w:rPr>
        <w:t>Headteacher</w:t>
      </w:r>
      <w:proofErr w:type="spellEnd"/>
      <w:r>
        <w:rPr>
          <w:lang w:eastAsia="en-GB"/>
        </w:rPr>
        <w:t xml:space="preserve"> is responsible for ensuring that, all PEE is identified, the frequency of testing for each item determined, that inspection and testing is undertaken as necessary; and that adequate records are maintained.  They will ensure the requirement is logged in the School PEE register.</w:t>
      </w:r>
    </w:p>
    <w:p w14:paraId="4B876D73" w14:textId="77777777" w:rsidR="004C6CD6" w:rsidRDefault="004C6CD6" w:rsidP="004C6CD6">
      <w:pPr>
        <w:rPr>
          <w:lang w:eastAsia="en-GB"/>
        </w:rPr>
      </w:pPr>
      <w:r w:rsidRPr="009B62A6">
        <w:rPr>
          <w:lang w:eastAsia="en-GB"/>
        </w:rPr>
        <w:t xml:space="preserve">PAT testing </w:t>
      </w:r>
      <w:r>
        <w:rPr>
          <w:lang w:eastAsia="en-GB"/>
        </w:rPr>
        <w:t>shall be undertaken</w:t>
      </w:r>
      <w:r w:rsidRPr="009B62A6">
        <w:rPr>
          <w:lang w:eastAsia="en-GB"/>
        </w:rPr>
        <w:t xml:space="preserve"> annually in March</w:t>
      </w:r>
      <w:r>
        <w:rPr>
          <w:lang w:eastAsia="en-GB"/>
        </w:rPr>
        <w:t>.</w:t>
      </w:r>
    </w:p>
    <w:p w14:paraId="257EA8EC" w14:textId="77777777" w:rsidR="004C6CD6" w:rsidRDefault="004C6CD6" w:rsidP="004C6CD6">
      <w:pPr>
        <w:rPr>
          <w:lang w:eastAsia="en-GB"/>
        </w:rPr>
      </w:pPr>
      <w:r>
        <w:rPr>
          <w:lang w:eastAsia="en-GB"/>
        </w:rPr>
        <w:t>All p</w:t>
      </w:r>
      <w:r w:rsidRPr="009B62A6">
        <w:rPr>
          <w:lang w:eastAsia="en-GB"/>
        </w:rPr>
        <w:t xml:space="preserve">ersons carrying out the testing and/or repair of electrical equipment, or carrying out experimental work on electrical equipment or its associated connections </w:t>
      </w:r>
      <w:r>
        <w:rPr>
          <w:lang w:eastAsia="en-GB"/>
        </w:rPr>
        <w:t xml:space="preserve">shall </w:t>
      </w:r>
      <w:r w:rsidRPr="009B62A6">
        <w:rPr>
          <w:lang w:eastAsia="en-GB"/>
        </w:rPr>
        <w:t xml:space="preserve">have the appropriate technical knowledge, training and information to enable them to work safely. </w:t>
      </w:r>
    </w:p>
    <w:p w14:paraId="07233EE7" w14:textId="77777777" w:rsidR="004C6CD6" w:rsidRPr="009B62A6" w:rsidRDefault="004C6CD6" w:rsidP="004C6CD6">
      <w:r w:rsidRPr="009B62A6">
        <w:lastRenderedPageBreak/>
        <w:t xml:space="preserve">Reference is made to </w:t>
      </w:r>
      <w:r w:rsidRPr="009B62A6">
        <w:rPr>
          <w:lang w:val="en-US"/>
        </w:rPr>
        <w:t xml:space="preserve">AMPS </w:t>
      </w:r>
      <w:r w:rsidRPr="009B62A6">
        <w:rPr>
          <w:i/>
          <w:lang w:val="en-US"/>
        </w:rPr>
        <w:t xml:space="preserve">Technical Briefing Note EM005 Portable Appliance Testing) </w:t>
      </w:r>
      <w:r w:rsidRPr="009B62A6">
        <w:rPr>
          <w:lang w:val="en-US"/>
        </w:rPr>
        <w:t xml:space="preserve">and </w:t>
      </w:r>
      <w:r w:rsidRPr="009B62A6">
        <w:t xml:space="preserve">fixed electrical checks are carried out in accordance with </w:t>
      </w:r>
      <w:r w:rsidRPr="009B62A6">
        <w:rPr>
          <w:lang w:val="en-US"/>
        </w:rPr>
        <w:t>AMPS Technical Guidance Note EM006 Fixed Wiring Periodic Test and Inspection.</w:t>
      </w:r>
    </w:p>
    <w:p w14:paraId="6E30DD3C" w14:textId="77777777" w:rsidR="004C6CD6" w:rsidRPr="009B62A6" w:rsidRDefault="004C6CD6" w:rsidP="004C6CD6">
      <w:r>
        <w:rPr>
          <w:lang w:eastAsia="en-GB"/>
        </w:rPr>
        <w:t xml:space="preserve">The </w:t>
      </w:r>
      <w:r w:rsidRPr="009B62A6">
        <w:rPr>
          <w:lang w:eastAsia="en-GB"/>
        </w:rPr>
        <w:t>R</w:t>
      </w:r>
      <w:r w:rsidRPr="009B62A6">
        <w:t>esults of electrical safety tests (PAT testing and fixed wiring inspections)</w:t>
      </w:r>
      <w:r w:rsidRPr="009B62A6">
        <w:rPr>
          <w:color w:val="1F497D"/>
        </w:rPr>
        <w:t xml:space="preserve"> </w:t>
      </w:r>
      <w:r w:rsidRPr="009B62A6">
        <w:t xml:space="preserve">are recorded and held in </w:t>
      </w:r>
      <w:r w:rsidR="00E21C9B">
        <w:t>School</w:t>
      </w:r>
      <w:r w:rsidRPr="009B62A6">
        <w:t xml:space="preserve"> Office.</w:t>
      </w:r>
    </w:p>
    <w:p w14:paraId="63A44546" w14:textId="77777777" w:rsidR="004C6CD6" w:rsidRPr="0096152D" w:rsidRDefault="004C6CD6" w:rsidP="00B6387A">
      <w:r w:rsidRPr="0096152D">
        <w:t>A p</w:t>
      </w:r>
      <w:r w:rsidR="00B6387A" w:rsidRPr="0096152D">
        <w:t xml:space="preserve">eriodic 5 year electrical test </w:t>
      </w:r>
      <w:r w:rsidRPr="0096152D">
        <w:t xml:space="preserve">shall be undertaken. This was last undertaken in </w:t>
      </w:r>
      <w:r w:rsidR="00B6387A" w:rsidRPr="0096152D">
        <w:t xml:space="preserve">August 2014 </w:t>
      </w:r>
      <w:r w:rsidRPr="0096152D">
        <w:t>– a</w:t>
      </w:r>
      <w:r w:rsidR="00B6387A" w:rsidRPr="0096152D">
        <w:t xml:space="preserve">waiting defect report.  </w:t>
      </w:r>
    </w:p>
    <w:p w14:paraId="30027FA6" w14:textId="77777777" w:rsidR="004C6CD6" w:rsidRPr="00653486" w:rsidRDefault="004C6CD6" w:rsidP="004C6CD6">
      <w:pPr>
        <w:rPr>
          <w:color w:val="000000" w:themeColor="text1"/>
          <w:lang w:eastAsia="en-GB"/>
        </w:rPr>
      </w:pPr>
      <w:r w:rsidRPr="0096152D">
        <w:rPr>
          <w:lang w:eastAsia="en-GB"/>
        </w:rPr>
        <w:t xml:space="preserve">Fixed electrical tests for School were last completed May 2015 (5 yearly) which included circuit board </w:t>
      </w:r>
      <w:r w:rsidRPr="0096152D">
        <w:rPr>
          <w:color w:val="000000" w:themeColor="text1"/>
          <w:lang w:eastAsia="en-GB"/>
        </w:rPr>
        <w:t>remedial work required prior to completion.  This recommendations formed part of the School Action Plan.</w:t>
      </w:r>
    </w:p>
    <w:p w14:paraId="6AE7C863" w14:textId="77777777" w:rsidR="00B6387A" w:rsidRPr="009B62A6" w:rsidRDefault="00B6387A" w:rsidP="00B6387A">
      <w:pPr>
        <w:rPr>
          <w:lang w:eastAsia="en-GB"/>
        </w:rPr>
      </w:pPr>
      <w:r w:rsidRPr="009B62A6">
        <w:rPr>
          <w:lang w:eastAsia="en-GB"/>
        </w:rPr>
        <w:t xml:space="preserve">All work </w:t>
      </w:r>
      <w:r>
        <w:rPr>
          <w:lang w:eastAsia="en-GB"/>
        </w:rPr>
        <w:t xml:space="preserve">shall be </w:t>
      </w:r>
      <w:r w:rsidRPr="009B62A6">
        <w:rPr>
          <w:lang w:eastAsia="en-GB"/>
        </w:rPr>
        <w:t xml:space="preserve">carried out by </w:t>
      </w:r>
      <w:r>
        <w:t xml:space="preserve">Gloucestershire County Council </w:t>
      </w:r>
      <w:r w:rsidRPr="009B62A6">
        <w:rPr>
          <w:lang w:eastAsia="en-GB"/>
        </w:rPr>
        <w:t>approved contractors.</w:t>
      </w:r>
      <w:r w:rsidR="004C6CD6">
        <w:rPr>
          <w:lang w:eastAsia="en-GB"/>
        </w:rPr>
        <w:t xml:space="preserve">  The m</w:t>
      </w:r>
      <w:r w:rsidRPr="009B62A6">
        <w:rPr>
          <w:lang w:eastAsia="en-GB"/>
        </w:rPr>
        <w:t>ain electrical contractor</w:t>
      </w:r>
      <w:r>
        <w:rPr>
          <w:lang w:eastAsia="en-GB"/>
        </w:rPr>
        <w:t xml:space="preserve"> for the School is </w:t>
      </w:r>
      <w:r w:rsidRPr="009B62A6">
        <w:rPr>
          <w:lang w:eastAsia="en-GB"/>
        </w:rPr>
        <w:t>Mitchells/A1 Maintenance</w:t>
      </w:r>
    </w:p>
    <w:p w14:paraId="58FF69EF" w14:textId="77777777" w:rsidR="00B6387A" w:rsidRPr="009B62A6" w:rsidRDefault="00B6387A" w:rsidP="00B6387A">
      <w:pPr>
        <w:rPr>
          <w:lang w:eastAsia="en-GB"/>
        </w:rPr>
      </w:pPr>
      <w:r>
        <w:rPr>
          <w:color w:val="000000" w:themeColor="text1"/>
          <w:lang w:eastAsia="en-GB"/>
        </w:rPr>
        <w:t>All r</w:t>
      </w:r>
      <w:r w:rsidRPr="009B62A6">
        <w:rPr>
          <w:lang w:eastAsia="en-GB"/>
        </w:rPr>
        <w:t xml:space="preserve">ecords </w:t>
      </w:r>
      <w:r>
        <w:rPr>
          <w:lang w:eastAsia="en-GB"/>
        </w:rPr>
        <w:t xml:space="preserve">shall be </w:t>
      </w:r>
      <w:r w:rsidRPr="009B62A6">
        <w:rPr>
          <w:lang w:eastAsia="en-GB"/>
        </w:rPr>
        <w:t>kept in</w:t>
      </w:r>
      <w:r>
        <w:rPr>
          <w:lang w:eastAsia="en-GB"/>
        </w:rPr>
        <w:t xml:space="preserve"> the</w:t>
      </w:r>
      <w:r w:rsidRPr="009B62A6">
        <w:rPr>
          <w:lang w:eastAsia="en-GB"/>
        </w:rPr>
        <w:t xml:space="preserve"> Main Office.</w:t>
      </w:r>
    </w:p>
    <w:p w14:paraId="598FEC49" w14:textId="77777777" w:rsidR="00CC6392" w:rsidRPr="009B62A6" w:rsidRDefault="00CC6392" w:rsidP="00653486">
      <w:pPr>
        <w:pStyle w:val="Heading9"/>
      </w:pPr>
      <w:bookmarkStart w:id="155" w:name="_Toc471149013"/>
      <w:r w:rsidRPr="009B62A6">
        <w:t xml:space="preserve">Maintenance of </w:t>
      </w:r>
      <w:r w:rsidR="00B21AFE">
        <w:t>m</w:t>
      </w:r>
      <w:r w:rsidRPr="009B62A6">
        <w:t xml:space="preserve">achinery and </w:t>
      </w:r>
      <w:r w:rsidR="00B21AFE">
        <w:t>e</w:t>
      </w:r>
      <w:r w:rsidRPr="009B62A6">
        <w:t>quipment</w:t>
      </w:r>
      <w:bookmarkEnd w:id="155"/>
    </w:p>
    <w:p w14:paraId="01688D08" w14:textId="77777777" w:rsidR="00CC6392" w:rsidRPr="003047C1" w:rsidRDefault="00CC6392" w:rsidP="00E00987">
      <w:r w:rsidRPr="009B62A6">
        <w:rPr>
          <w:lang w:val="en-US"/>
        </w:rPr>
        <w:t>The school inspects and maintains its equipment on a regular basis; however the</w:t>
      </w:r>
      <w:r w:rsidRPr="009B62A6">
        <w:t xml:space="preserve"> frequency of these inspections is much dependant on the use and type of equipment.</w:t>
      </w:r>
      <w:r w:rsidRPr="009B62A6">
        <w:rPr>
          <w:color w:val="000066"/>
        </w:rPr>
        <w:t xml:space="preserve"> </w:t>
      </w:r>
      <w:r w:rsidRPr="009B62A6">
        <w:t>Guidance</w:t>
      </w:r>
      <w:r w:rsidRPr="009B62A6">
        <w:rPr>
          <w:color w:val="000066"/>
        </w:rPr>
        <w:t xml:space="preserve"> </w:t>
      </w:r>
      <w:r w:rsidRPr="009B62A6">
        <w:rPr>
          <w:lang w:val="en-US"/>
        </w:rPr>
        <w:t>issued by</w:t>
      </w:r>
      <w:r w:rsidR="003047C1" w:rsidRPr="003047C1">
        <w:t xml:space="preserve"> </w:t>
      </w:r>
      <w:r w:rsidR="003047C1">
        <w:t xml:space="preserve">Gloucestershire County Council </w:t>
      </w:r>
      <w:r w:rsidRPr="009B62A6">
        <w:rPr>
          <w:lang w:val="en-US"/>
        </w:rPr>
        <w:t>Asset Management &amp; Property Services (AMPS) on servicing, testing and inspection is followed and records are kept.</w:t>
      </w:r>
    </w:p>
    <w:p w14:paraId="22F71D96" w14:textId="77777777" w:rsidR="00817F01" w:rsidRDefault="00CC6392" w:rsidP="00817F01">
      <w:r w:rsidRPr="009B62A6">
        <w:rPr>
          <w:lang w:val="en-US"/>
        </w:rPr>
        <w:t xml:space="preserve">Periodic maintenance of equipment </w:t>
      </w:r>
      <w:r w:rsidR="003047C1">
        <w:rPr>
          <w:lang w:val="en-US"/>
        </w:rPr>
        <w:t xml:space="preserve">shall be </w:t>
      </w:r>
      <w:r w:rsidRPr="009B62A6">
        <w:rPr>
          <w:lang w:val="en-US"/>
        </w:rPr>
        <w:t>carried out by County Approved Contractors</w:t>
      </w:r>
      <w:r w:rsidR="003047C1">
        <w:rPr>
          <w:lang w:val="en-US"/>
        </w:rPr>
        <w:t>.</w:t>
      </w:r>
      <w:r w:rsidR="00817F01" w:rsidRPr="00817F01">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F72FF0" w14:paraId="398BA8F2" w14:textId="77777777" w:rsidTr="00F04582">
        <w:tc>
          <w:tcPr>
            <w:tcW w:w="9016" w:type="dxa"/>
            <w:gridSpan w:val="6"/>
          </w:tcPr>
          <w:p w14:paraId="7D36C760" w14:textId="162C2467" w:rsidR="00817F01" w:rsidRPr="00F72FF0" w:rsidRDefault="00817F01" w:rsidP="00F04582">
            <w:pPr>
              <w:rPr>
                <w:i/>
              </w:rPr>
            </w:pPr>
            <w:r w:rsidRPr="00F72FF0">
              <w:rPr>
                <w:i/>
              </w:rPr>
              <w:t>Hazard</w:t>
            </w:r>
            <w:r w:rsidR="007D1BF0">
              <w:rPr>
                <w:i/>
              </w:rPr>
              <w:t xml:space="preserve"> N/A</w:t>
            </w:r>
          </w:p>
        </w:tc>
      </w:tr>
      <w:tr w:rsidR="00817F01" w:rsidRPr="00F72FF0" w14:paraId="4E0DDBEA" w14:textId="77777777" w:rsidTr="00F04582">
        <w:tc>
          <w:tcPr>
            <w:tcW w:w="1502" w:type="dxa"/>
          </w:tcPr>
          <w:p w14:paraId="3DDD1FE9" w14:textId="77777777" w:rsidR="00817F01" w:rsidRPr="00F72FF0" w:rsidRDefault="00817F01" w:rsidP="00F04582">
            <w:pPr>
              <w:rPr>
                <w:i/>
              </w:rPr>
            </w:pPr>
            <w:r w:rsidRPr="00F72FF0">
              <w:rPr>
                <w:i/>
              </w:rPr>
              <w:t>Likelihood</w:t>
            </w:r>
          </w:p>
        </w:tc>
        <w:tc>
          <w:tcPr>
            <w:tcW w:w="1503" w:type="dxa"/>
          </w:tcPr>
          <w:p w14:paraId="671DF8DF" w14:textId="77777777" w:rsidR="00817F01" w:rsidRPr="00F72FF0" w:rsidRDefault="00817F01" w:rsidP="00F04582">
            <w:pPr>
              <w:rPr>
                <w:i/>
              </w:rPr>
            </w:pPr>
          </w:p>
        </w:tc>
        <w:tc>
          <w:tcPr>
            <w:tcW w:w="1503" w:type="dxa"/>
          </w:tcPr>
          <w:p w14:paraId="03E16AF1" w14:textId="77777777" w:rsidR="00817F01" w:rsidRPr="00F72FF0" w:rsidRDefault="00817F01" w:rsidP="00F04582">
            <w:pPr>
              <w:rPr>
                <w:i/>
              </w:rPr>
            </w:pPr>
            <w:r w:rsidRPr="00F72FF0">
              <w:rPr>
                <w:i/>
              </w:rPr>
              <w:t>Severity</w:t>
            </w:r>
          </w:p>
        </w:tc>
        <w:tc>
          <w:tcPr>
            <w:tcW w:w="1502" w:type="dxa"/>
          </w:tcPr>
          <w:p w14:paraId="79D0508D" w14:textId="77777777" w:rsidR="00817F01" w:rsidRPr="00F72FF0" w:rsidRDefault="00817F01" w:rsidP="00F04582">
            <w:pPr>
              <w:rPr>
                <w:i/>
              </w:rPr>
            </w:pPr>
          </w:p>
        </w:tc>
        <w:tc>
          <w:tcPr>
            <w:tcW w:w="1503" w:type="dxa"/>
          </w:tcPr>
          <w:p w14:paraId="47AF297C" w14:textId="77777777" w:rsidR="00817F01" w:rsidRPr="00F72FF0" w:rsidRDefault="00817F01" w:rsidP="00F04582">
            <w:pPr>
              <w:rPr>
                <w:i/>
              </w:rPr>
            </w:pPr>
            <w:r w:rsidRPr="00F72FF0">
              <w:rPr>
                <w:i/>
              </w:rPr>
              <w:t>Risk Rating</w:t>
            </w:r>
          </w:p>
        </w:tc>
        <w:tc>
          <w:tcPr>
            <w:tcW w:w="1503" w:type="dxa"/>
          </w:tcPr>
          <w:p w14:paraId="25D7420E" w14:textId="77777777" w:rsidR="00817F01" w:rsidRPr="00F72FF0" w:rsidRDefault="00817F01" w:rsidP="00F04582">
            <w:pPr>
              <w:rPr>
                <w:i/>
              </w:rPr>
            </w:pPr>
          </w:p>
        </w:tc>
      </w:tr>
      <w:tr w:rsidR="00066157" w:rsidRPr="00F72FF0" w14:paraId="0411A6C8" w14:textId="77777777" w:rsidTr="00F04582">
        <w:tc>
          <w:tcPr>
            <w:tcW w:w="9016" w:type="dxa"/>
            <w:gridSpan w:val="6"/>
          </w:tcPr>
          <w:p w14:paraId="04BA8F21" w14:textId="77777777" w:rsidR="00066157" w:rsidRPr="00F72FF0" w:rsidRDefault="00066157" w:rsidP="00066157">
            <w:pPr>
              <w:rPr>
                <w:i/>
              </w:rPr>
            </w:pPr>
            <w:r w:rsidRPr="0096152D">
              <w:t xml:space="preserve">The School Generic Risk Assessment for Mechanical and Electrical appliances was completed on __date______.  </w:t>
            </w:r>
          </w:p>
        </w:tc>
      </w:tr>
    </w:tbl>
    <w:p w14:paraId="3437E634" w14:textId="77777777" w:rsidR="009A09D0" w:rsidRPr="00320C7A" w:rsidRDefault="009A09D0" w:rsidP="009A09D0">
      <w:pPr>
        <w:pStyle w:val="Heading8"/>
      </w:pPr>
      <w:bookmarkStart w:id="156" w:name="_Toc471149014"/>
      <w:bookmarkStart w:id="157" w:name="_Toc471240104"/>
      <w:r w:rsidRPr="00320C7A">
        <w:t xml:space="preserve">Gas </w:t>
      </w:r>
      <w:r>
        <w:t>a</w:t>
      </w:r>
      <w:r w:rsidRPr="00320C7A">
        <w:t>ppliances</w:t>
      </w:r>
      <w:bookmarkEnd w:id="156"/>
      <w:bookmarkEnd w:id="157"/>
    </w:p>
    <w:p w14:paraId="5F871E6C" w14:textId="77777777" w:rsidR="009A09D0" w:rsidRPr="009B62A6" w:rsidRDefault="009A09D0" w:rsidP="009A09D0">
      <w:pPr>
        <w:rPr>
          <w:lang w:eastAsia="en-GB"/>
        </w:rPr>
      </w:pPr>
      <w:r w:rsidRPr="009B62A6">
        <w:rPr>
          <w:lang w:eastAsia="en-GB"/>
        </w:rPr>
        <w:t>Any necessary work and testing of gas appliances are carried out by qualified contractors. Gas appliances are also checked visually on a regular basis and subject to appropriate formal inspection.</w:t>
      </w:r>
      <w:r>
        <w:rPr>
          <w:lang w:eastAsia="en-GB"/>
        </w:rPr>
        <w:t xml:space="preserve">  </w:t>
      </w:r>
      <w:r w:rsidR="00CF0A34">
        <w:rPr>
          <w:lang w:eastAsia="en-GB"/>
        </w:rPr>
        <w:t xml:space="preserve">See </w:t>
      </w:r>
      <w:proofErr w:type="gramStart"/>
      <w:r w:rsidR="00CF0A34">
        <w:rPr>
          <w:lang w:eastAsia="en-GB"/>
        </w:rPr>
        <w:t>also</w:t>
      </w:r>
      <w:r>
        <w:rPr>
          <w:lang w:eastAsia="en-GB"/>
        </w:rPr>
        <w:t xml:space="preserve">  </w:t>
      </w:r>
      <w:proofErr w:type="gramEnd"/>
      <w:r w:rsidR="00B8233D">
        <w:rPr>
          <w:lang w:eastAsia="en-GB"/>
        </w:rPr>
        <w:fldChar w:fldCharType="begin"/>
      </w:r>
      <w:r>
        <w:rPr>
          <w:lang w:eastAsia="en-GB"/>
        </w:rPr>
        <w:instrText xml:space="preserve"> REF _Ref427583063 \r \h </w:instrText>
      </w:r>
      <w:r w:rsidR="00B8233D">
        <w:rPr>
          <w:lang w:eastAsia="en-GB"/>
        </w:rPr>
      </w:r>
      <w:r w:rsidR="00B8233D">
        <w:rPr>
          <w:lang w:eastAsia="en-GB"/>
        </w:rPr>
        <w:fldChar w:fldCharType="separate"/>
      </w:r>
      <w:r w:rsidR="007D1BF0">
        <w:rPr>
          <w:lang w:eastAsia="en-GB"/>
        </w:rPr>
        <w:t>C.3.1</w:t>
      </w:r>
      <w:r w:rsidR="00B8233D">
        <w:rPr>
          <w:lang w:eastAsia="en-GB"/>
        </w:rPr>
        <w:fldChar w:fldCharType="end"/>
      </w:r>
      <w:r>
        <w:rPr>
          <w:lang w:eastAsia="en-GB"/>
        </w:rPr>
        <w:t xml:space="preserve">.  </w:t>
      </w:r>
    </w:p>
    <w:p w14:paraId="5DA704A7" w14:textId="77777777" w:rsidR="009A09D0" w:rsidRDefault="009A09D0" w:rsidP="009A09D0">
      <w:pPr>
        <w:rPr>
          <w:lang w:eastAsia="en-GB"/>
        </w:rPr>
      </w:pPr>
      <w:r>
        <w:rPr>
          <w:lang w:eastAsia="en-GB"/>
        </w:rPr>
        <w:t>Any p</w:t>
      </w:r>
      <w:r w:rsidRPr="009B62A6">
        <w:rPr>
          <w:lang w:eastAsia="en-GB"/>
        </w:rPr>
        <w:t xml:space="preserve">erson who uses equipment is responsible for visual checks reporting any defects to </w:t>
      </w:r>
      <w:r>
        <w:rPr>
          <w:lang w:eastAsia="en-GB"/>
        </w:rPr>
        <w:t xml:space="preserve">the School </w:t>
      </w:r>
      <w:r>
        <w:t>Business Manager,</w:t>
      </w:r>
      <w:r w:rsidRPr="009B62A6">
        <w:rPr>
          <w:lang w:eastAsia="en-GB"/>
        </w:rPr>
        <w:t xml:space="preserve"> who will then contact approved contractor for a more formal inspection.</w:t>
      </w:r>
    </w:p>
    <w:p w14:paraId="6B6A5853" w14:textId="77777777" w:rsidR="00817F01" w:rsidRDefault="009A09D0" w:rsidP="00817F01">
      <w:r>
        <w:rPr>
          <w:lang w:eastAsia="en-GB"/>
        </w:rPr>
        <w:t xml:space="preserve">The </w:t>
      </w:r>
      <w:r w:rsidRPr="009B62A6">
        <w:rPr>
          <w:lang w:eastAsia="en-GB"/>
        </w:rPr>
        <w:t xml:space="preserve">Annual boiler and heating service </w:t>
      </w:r>
      <w:r>
        <w:rPr>
          <w:lang w:eastAsia="en-GB"/>
        </w:rPr>
        <w:t xml:space="preserve">is </w:t>
      </w:r>
      <w:r w:rsidRPr="009B62A6">
        <w:rPr>
          <w:lang w:eastAsia="en-GB"/>
        </w:rPr>
        <w:t>carried out by P&amp;R Heating</w:t>
      </w:r>
      <w:r>
        <w:rPr>
          <w:lang w:eastAsia="en-GB"/>
        </w:rPr>
        <w:t>.</w:t>
      </w:r>
      <w:r w:rsidR="00817F01" w:rsidRPr="00817F01">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F72FF0" w14:paraId="3BB9F972" w14:textId="77777777" w:rsidTr="00F04582">
        <w:tc>
          <w:tcPr>
            <w:tcW w:w="9016" w:type="dxa"/>
            <w:gridSpan w:val="6"/>
          </w:tcPr>
          <w:p w14:paraId="69CB6A4D" w14:textId="1357D165" w:rsidR="00817F01" w:rsidRPr="00F72FF0" w:rsidRDefault="00817F01" w:rsidP="00F04582">
            <w:pPr>
              <w:rPr>
                <w:i/>
              </w:rPr>
            </w:pPr>
            <w:r w:rsidRPr="00F72FF0">
              <w:rPr>
                <w:i/>
              </w:rPr>
              <w:lastRenderedPageBreak/>
              <w:t>Hazard</w:t>
            </w:r>
            <w:r w:rsidR="007C7C24">
              <w:rPr>
                <w:i/>
              </w:rPr>
              <w:t xml:space="preserve"> – Physical injury</w:t>
            </w:r>
          </w:p>
        </w:tc>
      </w:tr>
      <w:tr w:rsidR="00817F01" w:rsidRPr="00F72FF0" w14:paraId="28263153" w14:textId="77777777" w:rsidTr="00F04582">
        <w:tc>
          <w:tcPr>
            <w:tcW w:w="1502" w:type="dxa"/>
          </w:tcPr>
          <w:p w14:paraId="68A34C59" w14:textId="77777777" w:rsidR="00817F01" w:rsidRPr="00F72FF0" w:rsidRDefault="00817F01" w:rsidP="00F04582">
            <w:pPr>
              <w:rPr>
                <w:i/>
              </w:rPr>
            </w:pPr>
            <w:r w:rsidRPr="00F72FF0">
              <w:rPr>
                <w:i/>
              </w:rPr>
              <w:t>Likelihood</w:t>
            </w:r>
          </w:p>
        </w:tc>
        <w:tc>
          <w:tcPr>
            <w:tcW w:w="1503" w:type="dxa"/>
          </w:tcPr>
          <w:p w14:paraId="5BB4EC8A" w14:textId="0956C441" w:rsidR="00817F01" w:rsidRPr="00F72FF0" w:rsidRDefault="007C7C24" w:rsidP="00F04582">
            <w:pPr>
              <w:rPr>
                <w:i/>
              </w:rPr>
            </w:pPr>
            <w:r>
              <w:rPr>
                <w:i/>
              </w:rPr>
              <w:t>1</w:t>
            </w:r>
          </w:p>
        </w:tc>
        <w:tc>
          <w:tcPr>
            <w:tcW w:w="1503" w:type="dxa"/>
          </w:tcPr>
          <w:p w14:paraId="46E34DCA" w14:textId="77777777" w:rsidR="00817F01" w:rsidRPr="00F72FF0" w:rsidRDefault="00817F01" w:rsidP="00F04582">
            <w:pPr>
              <w:rPr>
                <w:i/>
              </w:rPr>
            </w:pPr>
            <w:r w:rsidRPr="00F72FF0">
              <w:rPr>
                <w:i/>
              </w:rPr>
              <w:t>Severity</w:t>
            </w:r>
          </w:p>
        </w:tc>
        <w:tc>
          <w:tcPr>
            <w:tcW w:w="1502" w:type="dxa"/>
          </w:tcPr>
          <w:p w14:paraId="192C0831" w14:textId="2B08BD66" w:rsidR="00817F01" w:rsidRPr="00F72FF0" w:rsidRDefault="007C7C24" w:rsidP="00F04582">
            <w:pPr>
              <w:rPr>
                <w:i/>
              </w:rPr>
            </w:pPr>
            <w:r>
              <w:rPr>
                <w:i/>
              </w:rPr>
              <w:t>5</w:t>
            </w:r>
          </w:p>
        </w:tc>
        <w:tc>
          <w:tcPr>
            <w:tcW w:w="1503" w:type="dxa"/>
          </w:tcPr>
          <w:p w14:paraId="4942F00E" w14:textId="77777777" w:rsidR="00817F01" w:rsidRPr="00F72FF0" w:rsidRDefault="00817F01" w:rsidP="00F04582">
            <w:pPr>
              <w:rPr>
                <w:i/>
              </w:rPr>
            </w:pPr>
            <w:r w:rsidRPr="00F72FF0">
              <w:rPr>
                <w:i/>
              </w:rPr>
              <w:t>Risk Rating</w:t>
            </w:r>
          </w:p>
        </w:tc>
        <w:tc>
          <w:tcPr>
            <w:tcW w:w="1503" w:type="dxa"/>
          </w:tcPr>
          <w:p w14:paraId="28002207" w14:textId="60B3AF0E" w:rsidR="00817F01" w:rsidRPr="00F72FF0" w:rsidRDefault="007C7C24" w:rsidP="00F04582">
            <w:pPr>
              <w:rPr>
                <w:i/>
              </w:rPr>
            </w:pPr>
            <w:r>
              <w:rPr>
                <w:i/>
              </w:rPr>
              <w:t>5</w:t>
            </w:r>
          </w:p>
        </w:tc>
      </w:tr>
      <w:tr w:rsidR="00066157" w:rsidRPr="0096152D" w14:paraId="773A4FCB" w14:textId="77777777" w:rsidTr="00F04582">
        <w:tc>
          <w:tcPr>
            <w:tcW w:w="9016" w:type="dxa"/>
            <w:gridSpan w:val="6"/>
          </w:tcPr>
          <w:p w14:paraId="5C3EFB44" w14:textId="6E0E8281" w:rsidR="00066157" w:rsidRPr="0096152D" w:rsidRDefault="00066157" w:rsidP="007C7C24">
            <w:pPr>
              <w:rPr>
                <w:i/>
              </w:rPr>
            </w:pPr>
            <w:r w:rsidRPr="0096152D">
              <w:t xml:space="preserve">The School Generic Risk Assessment for Gas appliances was completed on </w:t>
            </w:r>
            <w:r w:rsidR="007C7C24">
              <w:t>14/07/17</w:t>
            </w:r>
            <w:r w:rsidRPr="0096152D">
              <w:t xml:space="preserve">.  </w:t>
            </w:r>
          </w:p>
        </w:tc>
      </w:tr>
    </w:tbl>
    <w:p w14:paraId="131414C3" w14:textId="77777777" w:rsidR="009A09D0" w:rsidRPr="0096152D" w:rsidRDefault="009A09D0" w:rsidP="009A09D0">
      <w:pPr>
        <w:pStyle w:val="Heading8"/>
      </w:pPr>
      <w:bookmarkStart w:id="158" w:name="_Toc471149015"/>
      <w:bookmarkStart w:id="159" w:name="_Toc471240105"/>
      <w:r w:rsidRPr="0096152D">
        <w:t>Water supply/Legionella</w:t>
      </w:r>
      <w:bookmarkEnd w:id="158"/>
      <w:bookmarkEnd w:id="159"/>
    </w:p>
    <w:p w14:paraId="046D339E" w14:textId="77777777" w:rsidR="009A09D0" w:rsidRPr="0096152D" w:rsidRDefault="009A09D0" w:rsidP="009A09D0">
      <w:r w:rsidRPr="0096152D">
        <w:t xml:space="preserve">An effective water hygiene management plan is in place to control the risks of </w:t>
      </w:r>
      <w:proofErr w:type="spellStart"/>
      <w:r w:rsidRPr="0096152D">
        <w:t>legionellosis</w:t>
      </w:r>
      <w:proofErr w:type="spellEnd"/>
      <w:r w:rsidRPr="0096152D">
        <w:t xml:space="preserve"> to staff and members of the public. </w:t>
      </w:r>
    </w:p>
    <w:p w14:paraId="6C61DF68" w14:textId="77777777" w:rsidR="009A09D0" w:rsidRPr="0096152D" w:rsidRDefault="009A09D0" w:rsidP="009A09D0">
      <w:r w:rsidRPr="0096152D">
        <w:t>The named responsible person has a clear understanding of their duty, has</w:t>
      </w:r>
      <w:r w:rsidRPr="0096152D">
        <w:rPr>
          <w:color w:val="FF0000"/>
        </w:rPr>
        <w:t xml:space="preserve"> </w:t>
      </w:r>
      <w:r w:rsidRPr="0096152D">
        <w:t xml:space="preserve">undertaken training in water system management and has the competence and knowledge to ensure that all operational procedures are carried out in a timely and effective manner.  </w:t>
      </w:r>
    </w:p>
    <w:p w14:paraId="01C47CAA" w14:textId="77777777" w:rsidR="009A09D0" w:rsidRDefault="009A09D0" w:rsidP="009A09D0">
      <w:r w:rsidRPr="0096152D">
        <w:t>Regular documented water checks are undertaken and a system is in place to ensure an annual check is carried out.  A legionella risk assessment has been documented</w:t>
      </w:r>
      <w:r w:rsidRPr="009B62A6">
        <w:t xml:space="preserve"> and the site log book is used. </w:t>
      </w:r>
    </w:p>
    <w:p w14:paraId="69EF3E2D" w14:textId="77777777" w:rsidR="009A09D0" w:rsidRDefault="009A09D0" w:rsidP="009A09D0">
      <w:r w:rsidRPr="009B62A6">
        <w:t xml:space="preserve">A process is also in place to deal with any actions should they arise. </w:t>
      </w:r>
    </w:p>
    <w:p w14:paraId="1A313BF0" w14:textId="77777777" w:rsidR="009A09D0" w:rsidRDefault="009A09D0" w:rsidP="009A09D0">
      <w:pPr>
        <w:spacing w:after="0"/>
      </w:pPr>
      <w:r>
        <w:t>See:</w:t>
      </w:r>
    </w:p>
    <w:p w14:paraId="6DD52CC4" w14:textId="77777777" w:rsidR="009A09D0" w:rsidRPr="009B62A6" w:rsidRDefault="009A09D0" w:rsidP="00B524DD">
      <w:pPr>
        <w:pStyle w:val="ListParagraph"/>
        <w:numPr>
          <w:ilvl w:val="0"/>
          <w:numId w:val="27"/>
        </w:numPr>
      </w:pPr>
      <w:r w:rsidRPr="009B62A6">
        <w:t xml:space="preserve">AMPs Control of Water Hygiene </w:t>
      </w:r>
      <w:r>
        <w:t xml:space="preserve">of </w:t>
      </w:r>
      <w:r w:rsidRPr="009B62A6">
        <w:t>Dec</w:t>
      </w:r>
      <w:r>
        <w:t>ember</w:t>
      </w:r>
      <w:r w:rsidRPr="009B62A6">
        <w:t xml:space="preserve"> </w:t>
      </w:r>
      <w:r>
        <w:t>20</w:t>
      </w:r>
      <w:r w:rsidRPr="009B62A6">
        <w:t>12</w:t>
      </w:r>
    </w:p>
    <w:p w14:paraId="26235F74" w14:textId="77777777" w:rsidR="009A09D0" w:rsidRDefault="009A09D0" w:rsidP="00B524DD">
      <w:pPr>
        <w:pStyle w:val="ListParagraph"/>
        <w:numPr>
          <w:ilvl w:val="0"/>
          <w:numId w:val="27"/>
        </w:numPr>
      </w:pPr>
      <w:r>
        <w:t xml:space="preserve">Gloucestershire County Council’s Water Hygiene Manual version </w:t>
      </w:r>
      <w:r w:rsidRPr="009B62A6">
        <w:t xml:space="preserve">8 </w:t>
      </w:r>
      <w:r>
        <w:t xml:space="preserve">of </w:t>
      </w:r>
      <w:r w:rsidRPr="009B62A6">
        <w:t xml:space="preserve">Nov </w:t>
      </w:r>
      <w:r>
        <w:t>20</w:t>
      </w:r>
      <w:r w:rsidRPr="009B62A6">
        <w:t>12</w:t>
      </w:r>
      <w:r>
        <w:t xml:space="preserve"> </w:t>
      </w:r>
      <w:proofErr w:type="spellStart"/>
      <w:r>
        <w:t>Legionellosis</w:t>
      </w:r>
      <w:proofErr w:type="spellEnd"/>
      <w:r>
        <w:t xml:space="preserve"> Risk Assessment.</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F72FF0" w14:paraId="5F884F7F" w14:textId="77777777" w:rsidTr="00F04582">
        <w:tc>
          <w:tcPr>
            <w:tcW w:w="9016" w:type="dxa"/>
            <w:gridSpan w:val="6"/>
          </w:tcPr>
          <w:p w14:paraId="3611AF8C" w14:textId="3DB18FAA" w:rsidR="00817F01" w:rsidRPr="00F72FF0" w:rsidRDefault="00817F01" w:rsidP="00F04582">
            <w:pPr>
              <w:rPr>
                <w:i/>
              </w:rPr>
            </w:pPr>
            <w:r w:rsidRPr="00F72FF0">
              <w:rPr>
                <w:i/>
              </w:rPr>
              <w:t>Hazard</w:t>
            </w:r>
            <w:r w:rsidR="007C7C24">
              <w:rPr>
                <w:i/>
              </w:rPr>
              <w:t>- physical injury</w:t>
            </w:r>
          </w:p>
        </w:tc>
      </w:tr>
      <w:tr w:rsidR="00817F01" w:rsidRPr="00F72FF0" w14:paraId="17D9BDEE" w14:textId="77777777" w:rsidTr="00F04582">
        <w:tc>
          <w:tcPr>
            <w:tcW w:w="1502" w:type="dxa"/>
          </w:tcPr>
          <w:p w14:paraId="0B5E997A" w14:textId="77777777" w:rsidR="00817F01" w:rsidRPr="00F72FF0" w:rsidRDefault="00817F01" w:rsidP="00F04582">
            <w:pPr>
              <w:rPr>
                <w:i/>
              </w:rPr>
            </w:pPr>
            <w:r w:rsidRPr="00F72FF0">
              <w:rPr>
                <w:i/>
              </w:rPr>
              <w:t>Likelihood</w:t>
            </w:r>
          </w:p>
        </w:tc>
        <w:tc>
          <w:tcPr>
            <w:tcW w:w="1503" w:type="dxa"/>
          </w:tcPr>
          <w:p w14:paraId="473284BC" w14:textId="61C29D37" w:rsidR="00817F01" w:rsidRPr="00F72FF0" w:rsidRDefault="007C7C24" w:rsidP="00F04582">
            <w:pPr>
              <w:rPr>
                <w:i/>
              </w:rPr>
            </w:pPr>
            <w:r>
              <w:rPr>
                <w:i/>
              </w:rPr>
              <w:t>1</w:t>
            </w:r>
          </w:p>
        </w:tc>
        <w:tc>
          <w:tcPr>
            <w:tcW w:w="1503" w:type="dxa"/>
          </w:tcPr>
          <w:p w14:paraId="781AE899" w14:textId="77777777" w:rsidR="00817F01" w:rsidRPr="00F72FF0" w:rsidRDefault="00817F01" w:rsidP="00F04582">
            <w:pPr>
              <w:rPr>
                <w:i/>
              </w:rPr>
            </w:pPr>
            <w:r w:rsidRPr="00F72FF0">
              <w:rPr>
                <w:i/>
              </w:rPr>
              <w:t>Severity</w:t>
            </w:r>
          </w:p>
        </w:tc>
        <w:tc>
          <w:tcPr>
            <w:tcW w:w="1502" w:type="dxa"/>
          </w:tcPr>
          <w:p w14:paraId="3B5A40A6" w14:textId="5FE14FE3" w:rsidR="00817F01" w:rsidRPr="00F72FF0" w:rsidRDefault="007C7C24" w:rsidP="00F04582">
            <w:pPr>
              <w:rPr>
                <w:i/>
              </w:rPr>
            </w:pPr>
            <w:r>
              <w:rPr>
                <w:i/>
              </w:rPr>
              <w:t>4</w:t>
            </w:r>
          </w:p>
        </w:tc>
        <w:tc>
          <w:tcPr>
            <w:tcW w:w="1503" w:type="dxa"/>
          </w:tcPr>
          <w:p w14:paraId="106EFEF1" w14:textId="77777777" w:rsidR="00817F01" w:rsidRPr="00F72FF0" w:rsidRDefault="00817F01" w:rsidP="00F04582">
            <w:pPr>
              <w:rPr>
                <w:i/>
              </w:rPr>
            </w:pPr>
            <w:r w:rsidRPr="00F72FF0">
              <w:rPr>
                <w:i/>
              </w:rPr>
              <w:t>Risk Rating</w:t>
            </w:r>
          </w:p>
        </w:tc>
        <w:tc>
          <w:tcPr>
            <w:tcW w:w="1503" w:type="dxa"/>
          </w:tcPr>
          <w:p w14:paraId="0D3726D7" w14:textId="02163A73" w:rsidR="00817F01" w:rsidRPr="00F72FF0" w:rsidRDefault="007C7C24" w:rsidP="00F04582">
            <w:pPr>
              <w:rPr>
                <w:i/>
              </w:rPr>
            </w:pPr>
            <w:r>
              <w:rPr>
                <w:i/>
              </w:rPr>
              <w:t>4</w:t>
            </w:r>
          </w:p>
        </w:tc>
      </w:tr>
      <w:tr w:rsidR="00066157" w:rsidRPr="0096152D" w14:paraId="28E94186" w14:textId="77777777" w:rsidTr="00F04582">
        <w:tc>
          <w:tcPr>
            <w:tcW w:w="9016" w:type="dxa"/>
            <w:gridSpan w:val="6"/>
          </w:tcPr>
          <w:p w14:paraId="1758134D" w14:textId="5B26117B" w:rsidR="00066157" w:rsidRPr="0096152D" w:rsidRDefault="00066157" w:rsidP="007C7C24">
            <w:pPr>
              <w:rPr>
                <w:i/>
              </w:rPr>
            </w:pPr>
            <w:r w:rsidRPr="0096152D">
              <w:t xml:space="preserve">The School Generic Risk Assessment for the Water supply was completed on </w:t>
            </w:r>
            <w:r w:rsidR="007C7C24">
              <w:t>14/07/17.</w:t>
            </w:r>
            <w:r w:rsidRPr="0096152D">
              <w:t xml:space="preserve">  </w:t>
            </w:r>
          </w:p>
        </w:tc>
      </w:tr>
    </w:tbl>
    <w:p w14:paraId="17836F46" w14:textId="77777777" w:rsidR="00CC6392" w:rsidRPr="0096152D" w:rsidRDefault="00CC6392" w:rsidP="00E00987">
      <w:pPr>
        <w:pStyle w:val="Heading8"/>
      </w:pPr>
      <w:bookmarkStart w:id="160" w:name="_Toc471149016"/>
      <w:bookmarkStart w:id="161" w:name="_Toc471240106"/>
      <w:r w:rsidRPr="0096152D">
        <w:t>Asbestos</w:t>
      </w:r>
      <w:bookmarkEnd w:id="160"/>
      <w:bookmarkEnd w:id="161"/>
    </w:p>
    <w:p w14:paraId="28508FBF" w14:textId="77777777" w:rsidR="00CC6392" w:rsidRPr="0096152D" w:rsidRDefault="00CC6392" w:rsidP="00D71C0A">
      <w:pPr>
        <w:spacing w:after="0"/>
        <w:rPr>
          <w:lang w:val="en-US"/>
        </w:rPr>
      </w:pPr>
      <w:r w:rsidRPr="0096152D">
        <w:rPr>
          <w:lang w:val="en-US"/>
        </w:rPr>
        <w:t xml:space="preserve">To </w:t>
      </w:r>
      <w:proofErr w:type="spellStart"/>
      <w:r w:rsidRPr="0096152D">
        <w:rPr>
          <w:lang w:val="en-US"/>
        </w:rPr>
        <w:t>minimise</w:t>
      </w:r>
      <w:proofErr w:type="spellEnd"/>
      <w:r w:rsidRPr="0096152D">
        <w:rPr>
          <w:lang w:val="en-US"/>
        </w:rPr>
        <w:t xml:space="preserve"> risk from asbestos containing materials on the school site, the school maintains a safe and healthy environment by:</w:t>
      </w:r>
    </w:p>
    <w:p w14:paraId="35A75885" w14:textId="77777777" w:rsidR="00CC6392" w:rsidRPr="0096152D" w:rsidRDefault="00CC6392" w:rsidP="00B524DD">
      <w:pPr>
        <w:pStyle w:val="ListParagraph"/>
        <w:numPr>
          <w:ilvl w:val="0"/>
          <w:numId w:val="24"/>
        </w:numPr>
        <w:rPr>
          <w:lang w:val="en-US"/>
        </w:rPr>
      </w:pPr>
      <w:r w:rsidRPr="0096152D">
        <w:rPr>
          <w:lang w:val="en-US"/>
        </w:rPr>
        <w:t xml:space="preserve">complying with all regulations and </w:t>
      </w:r>
      <w:r w:rsidR="0072454A" w:rsidRPr="0096152D">
        <w:t xml:space="preserve">Gloucestershire County Council </w:t>
      </w:r>
      <w:r w:rsidRPr="0096152D">
        <w:rPr>
          <w:lang w:val="en-US"/>
        </w:rPr>
        <w:t>practices concerning the control of asbestos;</w:t>
      </w:r>
    </w:p>
    <w:p w14:paraId="6FFBC0C1" w14:textId="77777777" w:rsidR="00CC6392" w:rsidRPr="0096152D" w:rsidRDefault="0072454A" w:rsidP="00B524DD">
      <w:pPr>
        <w:pStyle w:val="ListParagraph"/>
        <w:numPr>
          <w:ilvl w:val="0"/>
          <w:numId w:val="24"/>
        </w:numPr>
        <w:rPr>
          <w:lang w:val="en-US"/>
        </w:rPr>
      </w:pPr>
      <w:r w:rsidRPr="0096152D">
        <w:rPr>
          <w:lang w:val="en-US"/>
        </w:rPr>
        <w:t>having</w:t>
      </w:r>
      <w:r w:rsidR="00CC6392" w:rsidRPr="0096152D">
        <w:rPr>
          <w:lang w:val="en-US"/>
        </w:rPr>
        <w:t xml:space="preserve"> asbestos containing materials </w:t>
      </w:r>
      <w:r w:rsidRPr="0096152D">
        <w:rPr>
          <w:lang w:val="en-US"/>
        </w:rPr>
        <w:t xml:space="preserve">professionally removed </w:t>
      </w:r>
      <w:r w:rsidR="00CC6392" w:rsidRPr="0096152D">
        <w:rPr>
          <w:lang w:val="en-US"/>
        </w:rPr>
        <w:t>where the risk to building users is unacceptable;</w:t>
      </w:r>
    </w:p>
    <w:p w14:paraId="281E8F2C" w14:textId="77777777" w:rsidR="00CC6392" w:rsidRPr="0096152D" w:rsidRDefault="00CC6392" w:rsidP="00B524DD">
      <w:pPr>
        <w:pStyle w:val="ListParagraph"/>
        <w:numPr>
          <w:ilvl w:val="0"/>
          <w:numId w:val="24"/>
        </w:numPr>
        <w:rPr>
          <w:lang w:val="en-US"/>
        </w:rPr>
      </w:pPr>
      <w:proofErr w:type="gramStart"/>
      <w:r w:rsidRPr="0096152D">
        <w:rPr>
          <w:lang w:val="en-US"/>
        </w:rPr>
        <w:t>having</w:t>
      </w:r>
      <w:proofErr w:type="gramEnd"/>
      <w:r w:rsidRPr="0096152D">
        <w:rPr>
          <w:lang w:val="en-US"/>
        </w:rPr>
        <w:t xml:space="preserve"> a named officer who has responsibility for implementing the Asbestos Management Plan in compliance with </w:t>
      </w:r>
      <w:r w:rsidRPr="0096152D">
        <w:rPr>
          <w:i/>
          <w:lang w:val="en-US"/>
        </w:rPr>
        <w:t>The Management of Asbestos in County Council Occupied Premises Guidance</w:t>
      </w:r>
      <w:r w:rsidRPr="0096152D">
        <w:rPr>
          <w:lang w:val="en-US"/>
        </w:rPr>
        <w:t>.</w:t>
      </w:r>
    </w:p>
    <w:p w14:paraId="3767438E" w14:textId="77777777" w:rsidR="00CC6392" w:rsidRPr="0096152D" w:rsidRDefault="00CC6392" w:rsidP="00B524DD">
      <w:pPr>
        <w:pStyle w:val="ListParagraph"/>
        <w:numPr>
          <w:ilvl w:val="0"/>
          <w:numId w:val="24"/>
        </w:numPr>
        <w:rPr>
          <w:lang w:val="en-US"/>
        </w:rPr>
      </w:pPr>
      <w:proofErr w:type="gramStart"/>
      <w:r w:rsidRPr="0096152D">
        <w:rPr>
          <w:lang w:val="en-US"/>
        </w:rPr>
        <w:t>where</w:t>
      </w:r>
      <w:proofErr w:type="gramEnd"/>
      <w:r w:rsidRPr="0096152D">
        <w:rPr>
          <w:lang w:val="en-US"/>
        </w:rPr>
        <w:t xml:space="preserve"> necessary communicating to all staff and visitors where asbestos containing materials are located within the school site.</w:t>
      </w:r>
    </w:p>
    <w:p w14:paraId="0F977DC0" w14:textId="77777777" w:rsidR="0072454A" w:rsidRPr="0096152D" w:rsidRDefault="0072454A" w:rsidP="0072454A">
      <w:r w:rsidRPr="0096152D">
        <w:lastRenderedPageBreak/>
        <w:t xml:space="preserve">An </w:t>
      </w:r>
      <w:r w:rsidR="00CC6392" w:rsidRPr="0096152D">
        <w:t xml:space="preserve">Asbestos </w:t>
      </w:r>
      <w:r w:rsidRPr="0096152D">
        <w:t>s</w:t>
      </w:r>
      <w:r w:rsidR="00CC6392" w:rsidRPr="0096152D">
        <w:t xml:space="preserve">urvey </w:t>
      </w:r>
      <w:r w:rsidRPr="0096152D">
        <w:t xml:space="preserve">was undertaken and is documented in the report of </w:t>
      </w:r>
      <w:r w:rsidR="00CC6392" w:rsidRPr="0096152D">
        <w:t>27</w:t>
      </w:r>
      <w:r w:rsidRPr="0096152D">
        <w:t xml:space="preserve"> August 2013. This was for the </w:t>
      </w:r>
      <w:r w:rsidR="00CC6392" w:rsidRPr="0096152D">
        <w:t>School only.</w:t>
      </w:r>
      <w:r w:rsidRPr="0096152D">
        <w:t xml:space="preserve">  </w:t>
      </w:r>
      <w:r w:rsidR="00CC6392" w:rsidRPr="0096152D">
        <w:t>No recommendations</w:t>
      </w:r>
      <w:r w:rsidRPr="0096152D">
        <w:t xml:space="preserve"> were made.</w:t>
      </w:r>
    </w:p>
    <w:p w14:paraId="41BFD616" w14:textId="77777777" w:rsidR="00CC6392" w:rsidRPr="0096152D" w:rsidRDefault="0072454A" w:rsidP="0072454A">
      <w:r w:rsidRPr="0096152D">
        <w:t xml:space="preserve">The School’s </w:t>
      </w:r>
      <w:r w:rsidR="00CC6392" w:rsidRPr="0096152D">
        <w:t>Database of property (Technology Forge – TF) gives access to all the information about property including building maintenance, facilities and estates.</w:t>
      </w:r>
    </w:p>
    <w:p w14:paraId="7784F1B1" w14:textId="77777777" w:rsidR="00817F01" w:rsidRPr="0096152D" w:rsidRDefault="00CC6392" w:rsidP="00817F01">
      <w:r w:rsidRPr="0096152D">
        <w:t xml:space="preserve">Surveys </w:t>
      </w:r>
      <w:r w:rsidR="0072454A" w:rsidRPr="0096152D">
        <w:t xml:space="preserve">shall be </w:t>
      </w:r>
      <w:r w:rsidRPr="0096152D">
        <w:t xml:space="preserve">kept in Health and Safety folder in </w:t>
      </w:r>
      <w:r w:rsidR="0072454A" w:rsidRPr="0096152D">
        <w:t xml:space="preserve">the main </w:t>
      </w:r>
      <w:r w:rsidRPr="0096152D">
        <w:t>office.</w:t>
      </w:r>
      <w:r w:rsidR="00817F01" w:rsidRPr="0096152D">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1F2D35F6" w14:textId="77777777" w:rsidTr="00F04582">
        <w:tc>
          <w:tcPr>
            <w:tcW w:w="9016" w:type="dxa"/>
            <w:gridSpan w:val="6"/>
          </w:tcPr>
          <w:p w14:paraId="4238FC20" w14:textId="2DEA46C3" w:rsidR="00817F01" w:rsidRPr="0096152D" w:rsidRDefault="00817F01" w:rsidP="00F04582">
            <w:pPr>
              <w:rPr>
                <w:i/>
              </w:rPr>
            </w:pPr>
            <w:r w:rsidRPr="0096152D">
              <w:rPr>
                <w:i/>
              </w:rPr>
              <w:t>Hazard</w:t>
            </w:r>
            <w:r w:rsidR="007C7C24">
              <w:rPr>
                <w:i/>
              </w:rPr>
              <w:t xml:space="preserve"> – physical injury</w:t>
            </w:r>
          </w:p>
        </w:tc>
      </w:tr>
      <w:tr w:rsidR="00817F01" w:rsidRPr="0096152D" w14:paraId="3D157C8E" w14:textId="77777777" w:rsidTr="00F04582">
        <w:tc>
          <w:tcPr>
            <w:tcW w:w="1502" w:type="dxa"/>
          </w:tcPr>
          <w:p w14:paraId="247BEC25" w14:textId="77777777" w:rsidR="00817F01" w:rsidRPr="0096152D" w:rsidRDefault="00817F01" w:rsidP="00F04582">
            <w:pPr>
              <w:rPr>
                <w:i/>
              </w:rPr>
            </w:pPr>
            <w:r w:rsidRPr="0096152D">
              <w:rPr>
                <w:i/>
              </w:rPr>
              <w:t>Likelihood</w:t>
            </w:r>
          </w:p>
        </w:tc>
        <w:tc>
          <w:tcPr>
            <w:tcW w:w="1503" w:type="dxa"/>
          </w:tcPr>
          <w:p w14:paraId="411F0FBF" w14:textId="0FA964BC" w:rsidR="00817F01" w:rsidRPr="0096152D" w:rsidRDefault="007C7C24" w:rsidP="00F04582">
            <w:pPr>
              <w:rPr>
                <w:i/>
              </w:rPr>
            </w:pPr>
            <w:r>
              <w:rPr>
                <w:i/>
              </w:rPr>
              <w:t>1</w:t>
            </w:r>
          </w:p>
        </w:tc>
        <w:tc>
          <w:tcPr>
            <w:tcW w:w="1503" w:type="dxa"/>
          </w:tcPr>
          <w:p w14:paraId="5FABF717" w14:textId="77777777" w:rsidR="00817F01" w:rsidRPr="0096152D" w:rsidRDefault="00817F01" w:rsidP="00F04582">
            <w:pPr>
              <w:rPr>
                <w:i/>
              </w:rPr>
            </w:pPr>
            <w:r w:rsidRPr="0096152D">
              <w:rPr>
                <w:i/>
              </w:rPr>
              <w:t>Severity</w:t>
            </w:r>
          </w:p>
        </w:tc>
        <w:tc>
          <w:tcPr>
            <w:tcW w:w="1502" w:type="dxa"/>
          </w:tcPr>
          <w:p w14:paraId="63330BFD" w14:textId="708A351E" w:rsidR="00817F01" w:rsidRPr="0096152D" w:rsidRDefault="007C7C24" w:rsidP="00F04582">
            <w:pPr>
              <w:rPr>
                <w:i/>
              </w:rPr>
            </w:pPr>
            <w:r>
              <w:rPr>
                <w:i/>
              </w:rPr>
              <w:t>3</w:t>
            </w:r>
          </w:p>
        </w:tc>
        <w:tc>
          <w:tcPr>
            <w:tcW w:w="1503" w:type="dxa"/>
          </w:tcPr>
          <w:p w14:paraId="385FD28F" w14:textId="77777777" w:rsidR="00817F01" w:rsidRPr="0096152D" w:rsidRDefault="00817F01" w:rsidP="00F04582">
            <w:pPr>
              <w:rPr>
                <w:i/>
              </w:rPr>
            </w:pPr>
            <w:r w:rsidRPr="0096152D">
              <w:rPr>
                <w:i/>
              </w:rPr>
              <w:t>Risk Rating</w:t>
            </w:r>
          </w:p>
        </w:tc>
        <w:tc>
          <w:tcPr>
            <w:tcW w:w="1503" w:type="dxa"/>
          </w:tcPr>
          <w:p w14:paraId="4F1D9622" w14:textId="0124C247" w:rsidR="00817F01" w:rsidRPr="0096152D" w:rsidRDefault="007C7C24" w:rsidP="00F04582">
            <w:pPr>
              <w:rPr>
                <w:i/>
              </w:rPr>
            </w:pPr>
            <w:r>
              <w:rPr>
                <w:i/>
              </w:rPr>
              <w:t>3</w:t>
            </w:r>
          </w:p>
        </w:tc>
      </w:tr>
      <w:tr w:rsidR="00066157" w:rsidRPr="0096152D" w14:paraId="5C6F104E" w14:textId="77777777" w:rsidTr="00F04582">
        <w:tc>
          <w:tcPr>
            <w:tcW w:w="9016" w:type="dxa"/>
            <w:gridSpan w:val="6"/>
          </w:tcPr>
          <w:p w14:paraId="7C582421" w14:textId="2946F85B" w:rsidR="00066157" w:rsidRPr="0096152D" w:rsidRDefault="00066157" w:rsidP="007C7C24">
            <w:pPr>
              <w:rPr>
                <w:i/>
              </w:rPr>
            </w:pPr>
            <w:r w:rsidRPr="0096152D">
              <w:t xml:space="preserve">The School Generic Risk Assessment for Asbestos was completed on </w:t>
            </w:r>
            <w:r w:rsidR="007C7C24">
              <w:t xml:space="preserve">14 </w:t>
            </w:r>
            <w:r w:rsidRPr="0096152D">
              <w:t>date</w:t>
            </w:r>
            <w:r w:rsidR="007C7C24">
              <w:t xml:space="preserve"> 2017</w:t>
            </w:r>
            <w:r w:rsidRPr="0096152D">
              <w:t xml:space="preserve">.  </w:t>
            </w:r>
          </w:p>
        </w:tc>
      </w:tr>
    </w:tbl>
    <w:p w14:paraId="2BD1662A" w14:textId="77777777" w:rsidR="00CC6392" w:rsidRPr="0096152D" w:rsidRDefault="001968F7" w:rsidP="00E00987">
      <w:pPr>
        <w:pStyle w:val="Heading8"/>
        <w:rPr>
          <w:lang w:eastAsia="en-GB"/>
        </w:rPr>
      </w:pPr>
      <w:bookmarkStart w:id="162" w:name="_Toc471149017"/>
      <w:bookmarkStart w:id="163" w:name="_Toc471240107"/>
      <w:r w:rsidRPr="0096152D">
        <w:rPr>
          <w:lang w:eastAsia="en-GB"/>
        </w:rPr>
        <w:t xml:space="preserve">External </w:t>
      </w:r>
      <w:r w:rsidR="00B21AFE" w:rsidRPr="0096152D">
        <w:rPr>
          <w:lang w:eastAsia="en-GB"/>
        </w:rPr>
        <w:t>c</w:t>
      </w:r>
      <w:r w:rsidR="00CC6392" w:rsidRPr="0096152D">
        <w:rPr>
          <w:lang w:eastAsia="en-GB"/>
        </w:rPr>
        <w:t>ontractors</w:t>
      </w:r>
      <w:bookmarkEnd w:id="162"/>
      <w:bookmarkEnd w:id="163"/>
    </w:p>
    <w:p w14:paraId="1B492D54" w14:textId="77777777" w:rsidR="00ED4FEF" w:rsidRPr="0096152D" w:rsidRDefault="00ED4FEF" w:rsidP="00ED4FEF">
      <w:pPr>
        <w:rPr>
          <w:lang w:eastAsia="en-GB"/>
        </w:rPr>
      </w:pPr>
      <w:r w:rsidRPr="0096152D">
        <w:rPr>
          <w:lang w:eastAsia="en-GB"/>
        </w:rPr>
        <w:t>The School recognises its duties as an Employer to all service and building works contractors under the Construction (Design &amp; Management) Regulations 2015.  The School shall not be identified as Principal Designer on any works unless agreed in writing with the contractors.</w:t>
      </w:r>
    </w:p>
    <w:p w14:paraId="615CC1B6" w14:textId="77777777" w:rsidR="001968F7" w:rsidRPr="0096152D" w:rsidRDefault="001968F7" w:rsidP="001968F7">
      <w:pPr>
        <w:pStyle w:val="Heading9"/>
        <w:rPr>
          <w:bCs/>
        </w:rPr>
      </w:pPr>
      <w:bookmarkStart w:id="164" w:name="_Toc471149018"/>
      <w:r w:rsidRPr="0096152D">
        <w:t xml:space="preserve">Service </w:t>
      </w:r>
      <w:r w:rsidR="00B21AFE" w:rsidRPr="0096152D">
        <w:t>c</w:t>
      </w:r>
      <w:r w:rsidRPr="0096152D">
        <w:t>ontractors</w:t>
      </w:r>
      <w:bookmarkEnd w:id="164"/>
    </w:p>
    <w:p w14:paraId="3E8046EC" w14:textId="77777777" w:rsidR="00DC0BB8" w:rsidRPr="0096152D" w:rsidRDefault="00CC6392" w:rsidP="00E00987">
      <w:pPr>
        <w:rPr>
          <w:lang w:eastAsia="en-GB"/>
        </w:rPr>
      </w:pPr>
      <w:r w:rsidRPr="0096152D">
        <w:rPr>
          <w:lang w:eastAsia="en-GB"/>
        </w:rPr>
        <w:t>Service contractors have regular access to</w:t>
      </w:r>
      <w:r w:rsidR="00DC0BB8" w:rsidRPr="0096152D">
        <w:rPr>
          <w:lang w:eastAsia="en-GB"/>
        </w:rPr>
        <w:t xml:space="preserve"> the school</w:t>
      </w:r>
      <w:r w:rsidRPr="0096152D">
        <w:rPr>
          <w:lang w:eastAsia="en-GB"/>
        </w:rPr>
        <w:t xml:space="preserve"> site as specified by a contract. The service contract specifies what work is expected of them and what they can expect from the school. </w:t>
      </w:r>
    </w:p>
    <w:p w14:paraId="5A2DA379" w14:textId="77777777" w:rsidR="001968F7" w:rsidRPr="0096152D" w:rsidRDefault="001968F7" w:rsidP="001968F7">
      <w:pPr>
        <w:rPr>
          <w:lang w:eastAsia="en-GB"/>
        </w:rPr>
      </w:pPr>
      <w:r w:rsidRPr="0096152D">
        <w:rPr>
          <w:lang w:eastAsia="en-GB"/>
        </w:rPr>
        <w:t>All contractors to report to reception to sign in and be given visitors badge, outlining procedures in event of a fire.</w:t>
      </w:r>
    </w:p>
    <w:p w14:paraId="23E54DB3" w14:textId="77777777" w:rsidR="00CC6392" w:rsidRPr="0096152D" w:rsidRDefault="00CC6392" w:rsidP="00E00987">
      <w:pPr>
        <w:rPr>
          <w:lang w:eastAsia="en-GB"/>
        </w:rPr>
      </w:pPr>
      <w:r w:rsidRPr="0096152D">
        <w:rPr>
          <w:lang w:eastAsia="en-GB"/>
        </w:rPr>
        <w:t>Contractors</w:t>
      </w:r>
      <w:r w:rsidR="00DC0BB8" w:rsidRPr="0096152D">
        <w:rPr>
          <w:lang w:eastAsia="en-GB"/>
        </w:rPr>
        <w:t xml:space="preserve"> shall</w:t>
      </w:r>
      <w:r w:rsidRPr="0096152D">
        <w:rPr>
          <w:lang w:eastAsia="en-GB"/>
        </w:rPr>
        <w:t xml:space="preserve">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 arrangements. A copy of this policy is provided to them.</w:t>
      </w:r>
    </w:p>
    <w:p w14:paraId="2EE27F5B" w14:textId="77777777" w:rsidR="00CC6392" w:rsidRPr="0096152D" w:rsidRDefault="00F70CE5" w:rsidP="00E00987">
      <w:r w:rsidRPr="0096152D">
        <w:t xml:space="preserve">The School shall use the </w:t>
      </w:r>
      <w:r w:rsidRPr="0096152D">
        <w:rPr>
          <w:szCs w:val="24"/>
        </w:rPr>
        <w:t xml:space="preserve">Gloucestershire County Council </w:t>
      </w:r>
      <w:r w:rsidRPr="0096152D">
        <w:t xml:space="preserve">SHE/GN/17 Issue 3, of November 2013 (Contractors (selection &amp; use) information sheet), and </w:t>
      </w:r>
      <w:r w:rsidR="001968F7" w:rsidRPr="0096152D">
        <w:t xml:space="preserve">the </w:t>
      </w:r>
      <w:r w:rsidR="00CC6392" w:rsidRPr="0096152D">
        <w:t xml:space="preserve">Overview sheet </w:t>
      </w:r>
      <w:r w:rsidR="00DC0BB8" w:rsidRPr="0096152D">
        <w:t xml:space="preserve">Gloucestershire County Council </w:t>
      </w:r>
      <w:r w:rsidR="00CC6392" w:rsidRPr="0096152D">
        <w:t>website</w:t>
      </w:r>
      <w:r w:rsidR="001968F7" w:rsidRPr="0096152D">
        <w:t>, the</w:t>
      </w:r>
      <w:r w:rsidR="00CC6392" w:rsidRPr="0096152D">
        <w:t xml:space="preserve"> Contractor / Consultant Frameworks</w:t>
      </w:r>
      <w:r w:rsidR="001968F7" w:rsidRPr="0096152D">
        <w:t>,</w:t>
      </w:r>
      <w:r w:rsidR="00CC6392" w:rsidRPr="0096152D">
        <w:t xml:space="preserve"> and the Premises Log Book.</w:t>
      </w:r>
    </w:p>
    <w:p w14:paraId="423C89CB" w14:textId="1591F989" w:rsidR="00F70CE5" w:rsidRPr="0096152D" w:rsidRDefault="00F70CE5" w:rsidP="00E00987">
      <w:r w:rsidRPr="0096152D">
        <w:t xml:space="preserve">A copy of the generic risk assessment for minor works is included here as </w:t>
      </w:r>
      <w:r w:rsidR="000934A9" w:rsidRPr="0096152D">
        <w:fldChar w:fldCharType="begin"/>
      </w:r>
      <w:r w:rsidR="000934A9" w:rsidRPr="0096152D">
        <w:instrText xml:space="preserve"> REF _Ref471238032 \n \h </w:instrText>
      </w:r>
      <w:r w:rsidR="0096152D">
        <w:instrText xml:space="preserve"> \* MERGEFORMAT </w:instrText>
      </w:r>
      <w:r w:rsidR="000934A9" w:rsidRPr="0096152D">
        <w:fldChar w:fldCharType="separate"/>
      </w:r>
      <w:r w:rsidR="007D1BF0">
        <w:t>Appendix O</w:t>
      </w:r>
      <w:r w:rsidR="000934A9" w:rsidRPr="0096152D">
        <w:fldChar w:fldCharType="end"/>
      </w:r>
      <w:r w:rsidR="000934A9" w:rsidRPr="0096152D">
        <w:t xml:space="preserve">.  </w:t>
      </w:r>
    </w:p>
    <w:p w14:paraId="277F1261" w14:textId="77777777" w:rsidR="00CC6392" w:rsidRPr="0096152D" w:rsidRDefault="00F70CE5" w:rsidP="00DC0BB8">
      <w:pPr>
        <w:rPr>
          <w:lang w:eastAsia="en-GB"/>
        </w:rPr>
      </w:pPr>
      <w:r w:rsidRPr="0096152D">
        <w:rPr>
          <w:lang w:eastAsia="en-GB"/>
        </w:rPr>
        <w:t xml:space="preserve">Gloucestershire </w:t>
      </w:r>
      <w:r w:rsidR="00CC6392" w:rsidRPr="0096152D">
        <w:rPr>
          <w:lang w:eastAsia="en-GB"/>
        </w:rPr>
        <w:t xml:space="preserve">County </w:t>
      </w:r>
      <w:r w:rsidRPr="0096152D">
        <w:rPr>
          <w:lang w:eastAsia="en-GB"/>
        </w:rPr>
        <w:t xml:space="preserve">Council </w:t>
      </w:r>
      <w:r w:rsidR="00CC6392" w:rsidRPr="0096152D">
        <w:rPr>
          <w:lang w:eastAsia="en-GB"/>
        </w:rPr>
        <w:t xml:space="preserve">approved contractors </w:t>
      </w:r>
      <w:r w:rsidR="00DC0BB8" w:rsidRPr="0096152D">
        <w:rPr>
          <w:lang w:eastAsia="en-GB"/>
        </w:rPr>
        <w:t xml:space="preserve">shall be </w:t>
      </w:r>
      <w:r w:rsidR="00CC6392" w:rsidRPr="0096152D">
        <w:rPr>
          <w:lang w:eastAsia="en-GB"/>
        </w:rPr>
        <w:t>used for all maintenance and servicing.</w:t>
      </w:r>
    </w:p>
    <w:p w14:paraId="50F0E0B7" w14:textId="77777777" w:rsidR="00CC6392" w:rsidRPr="0096152D" w:rsidRDefault="00DC0BB8" w:rsidP="00DC0BB8">
      <w:pPr>
        <w:rPr>
          <w:lang w:eastAsia="en-GB"/>
        </w:rPr>
      </w:pPr>
      <w:r w:rsidRPr="0096152D">
        <w:rPr>
          <w:lang w:eastAsia="en-GB"/>
        </w:rPr>
        <w:t>The f</w:t>
      </w:r>
      <w:r w:rsidR="00CC6392" w:rsidRPr="0096152D">
        <w:rPr>
          <w:lang w:eastAsia="en-GB"/>
        </w:rPr>
        <w:t xml:space="preserve">irst point of contact </w:t>
      </w:r>
      <w:r w:rsidRPr="0096152D">
        <w:rPr>
          <w:lang w:eastAsia="en-GB"/>
        </w:rPr>
        <w:t xml:space="preserve">for external contractors shall be the </w:t>
      </w:r>
      <w:r w:rsidRPr="0096152D">
        <w:t>School business manager.</w:t>
      </w:r>
    </w:p>
    <w:p w14:paraId="43E99F47" w14:textId="77777777" w:rsidR="00D71C0A" w:rsidRPr="0096152D" w:rsidRDefault="00D71C0A">
      <w:pPr>
        <w:spacing w:after="0" w:line="240" w:lineRule="auto"/>
        <w:rPr>
          <w:rFonts w:ascii="Arial" w:eastAsia="Times New Roman" w:hAnsi="Arial"/>
          <w:b/>
          <w:iCs/>
          <w:color w:val="000000" w:themeColor="text1"/>
          <w:sz w:val="22"/>
          <w:szCs w:val="20"/>
          <w:lang w:eastAsia="en-GB"/>
        </w:rPr>
      </w:pPr>
      <w:bookmarkStart w:id="165" w:name="_Toc471149019"/>
      <w:r w:rsidRPr="0096152D">
        <w:br w:type="page"/>
      </w:r>
    </w:p>
    <w:p w14:paraId="7490359D" w14:textId="77777777" w:rsidR="00CC6392" w:rsidRPr="0096152D" w:rsidRDefault="00CC6392" w:rsidP="001968F7">
      <w:pPr>
        <w:pStyle w:val="Heading9"/>
        <w:rPr>
          <w:bCs/>
        </w:rPr>
      </w:pPr>
      <w:r w:rsidRPr="0096152D">
        <w:lastRenderedPageBreak/>
        <w:t xml:space="preserve">Building </w:t>
      </w:r>
      <w:r w:rsidR="00B21AFE" w:rsidRPr="0096152D">
        <w:t>c</w:t>
      </w:r>
      <w:r w:rsidRPr="0096152D">
        <w:t>ontractors</w:t>
      </w:r>
      <w:bookmarkEnd w:id="165"/>
    </w:p>
    <w:p w14:paraId="5B65CB88" w14:textId="77777777" w:rsidR="00CC6392" w:rsidRPr="0096152D" w:rsidRDefault="001968F7" w:rsidP="00E00987">
      <w:r w:rsidRPr="0096152D">
        <w:rPr>
          <w:lang w:eastAsia="en-GB"/>
        </w:rPr>
        <w:t xml:space="preserve">Building work </w:t>
      </w:r>
      <w:r w:rsidR="00CC6392" w:rsidRPr="0096152D">
        <w:rPr>
          <w:lang w:eastAsia="en-GB"/>
        </w:rPr>
        <w:t>involves work where part of the site is handed over to the contractor. Hazards associated with this activity are controlled by effective supervision of students and contractors whilst on the school site.</w:t>
      </w:r>
      <w:r w:rsidR="00CC6392" w:rsidRPr="0096152D">
        <w:tab/>
      </w:r>
    </w:p>
    <w:p w14:paraId="6B3E1837" w14:textId="22B28B29" w:rsidR="001968F7" w:rsidRPr="0096152D" w:rsidRDefault="001968F7" w:rsidP="001968F7">
      <w:r w:rsidRPr="0096152D">
        <w:rPr>
          <w:lang w:eastAsia="en-GB"/>
        </w:rPr>
        <w:t>All contractors to report to reception to sign in and be given visitors badge</w:t>
      </w:r>
      <w:r w:rsidR="007C7C24">
        <w:rPr>
          <w:lang w:eastAsia="en-GB"/>
        </w:rPr>
        <w:t>s</w:t>
      </w:r>
      <w:r w:rsidRPr="0096152D">
        <w:rPr>
          <w:lang w:eastAsia="en-GB"/>
        </w:rPr>
        <w:t xml:space="preserve">, outlining procedures in event of a fire.  The Contractors shall be advised by the </w:t>
      </w:r>
      <w:r w:rsidR="00C75AE3" w:rsidRPr="0096152D">
        <w:t>School business manager,</w:t>
      </w:r>
      <w:r w:rsidR="00C75AE3" w:rsidRPr="0096152D">
        <w:rPr>
          <w:lang w:eastAsia="en-GB"/>
        </w:rPr>
        <w:t xml:space="preserve"> </w:t>
      </w:r>
      <w:r w:rsidRPr="0096152D">
        <w:rPr>
          <w:lang w:eastAsia="en-GB"/>
        </w:rPr>
        <w:t xml:space="preserve">or </w:t>
      </w:r>
      <w:proofErr w:type="spellStart"/>
      <w:r w:rsidRPr="0096152D">
        <w:rPr>
          <w:lang w:eastAsia="en-GB"/>
        </w:rPr>
        <w:t>Headteacher</w:t>
      </w:r>
      <w:proofErr w:type="spellEnd"/>
      <w:r w:rsidR="00C75AE3" w:rsidRPr="0096152D">
        <w:rPr>
          <w:lang w:eastAsia="en-GB"/>
        </w:rPr>
        <w:t>,</w:t>
      </w:r>
      <w:r w:rsidRPr="0096152D">
        <w:rPr>
          <w:lang w:eastAsia="en-GB"/>
        </w:rPr>
        <w:t xml:space="preserve"> of any precautions that need to be taken, specific to works.</w:t>
      </w:r>
    </w:p>
    <w:p w14:paraId="4833E0D4" w14:textId="77777777" w:rsidR="001968F7" w:rsidRPr="0096152D" w:rsidRDefault="001968F7" w:rsidP="001968F7">
      <w:pPr>
        <w:rPr>
          <w:lang w:eastAsia="en-GB"/>
        </w:rPr>
      </w:pPr>
      <w:r w:rsidRPr="0096152D">
        <w:rPr>
          <w:lang w:eastAsia="en-GB"/>
        </w:rPr>
        <w:t>Contractors shall follow their own safe systems of work and their working methods take into account how they will impact upon staff, students and other visitors on site. The school provide details of its safe systems of work to the contractors where relevant and all contractors are consulted over emergency arrangements. A copy of this policy is provided to them.</w:t>
      </w:r>
    </w:p>
    <w:p w14:paraId="0944FFC2" w14:textId="101B0A82" w:rsidR="00CC6392" w:rsidRPr="0096152D" w:rsidRDefault="00CC6392" w:rsidP="00E00987">
      <w:r w:rsidRPr="0096152D">
        <w:t>Property Care Inspection</w:t>
      </w:r>
      <w:r w:rsidR="007C7C24">
        <w:t xml:space="preserve"> is carried out annually under the Traded Services buyback from GCC.</w:t>
      </w:r>
    </w:p>
    <w:p w14:paraId="371467AE" w14:textId="77777777" w:rsidR="00817F01" w:rsidRPr="0096152D" w:rsidRDefault="00CC6392" w:rsidP="00817F01">
      <w:proofErr w:type="gramStart"/>
      <w:r w:rsidRPr="0096152D">
        <w:rPr>
          <w:lang w:eastAsia="en-GB"/>
        </w:rPr>
        <w:t>Unless unavoidable, all building work is carried out during holiday periods.</w:t>
      </w:r>
      <w:proofErr w:type="gramEnd"/>
      <w:r w:rsidR="001968F7" w:rsidRPr="0096152D">
        <w:rPr>
          <w:lang w:eastAsia="en-GB"/>
        </w:rPr>
        <w:t xml:space="preserve">  The programme and timescales for work shall be clearly identified with the contractor. Pre-meetings shall be held with the </w:t>
      </w:r>
      <w:proofErr w:type="spellStart"/>
      <w:r w:rsidR="001968F7" w:rsidRPr="0096152D">
        <w:rPr>
          <w:lang w:eastAsia="en-GB"/>
        </w:rPr>
        <w:t>Headteacher</w:t>
      </w:r>
      <w:proofErr w:type="spellEnd"/>
      <w:r w:rsidR="001968F7" w:rsidRPr="0096152D">
        <w:rPr>
          <w:lang w:eastAsia="en-GB"/>
        </w:rPr>
        <w:t xml:space="preserve"> where possible.</w:t>
      </w:r>
      <w:r w:rsidR="00817F01" w:rsidRPr="0096152D">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65B6104F" w14:textId="77777777" w:rsidTr="00F04582">
        <w:tc>
          <w:tcPr>
            <w:tcW w:w="9016" w:type="dxa"/>
            <w:gridSpan w:val="6"/>
          </w:tcPr>
          <w:p w14:paraId="24DA4C83" w14:textId="214FB559" w:rsidR="00817F01" w:rsidRPr="0096152D" w:rsidRDefault="00817F01" w:rsidP="00F04582">
            <w:pPr>
              <w:rPr>
                <w:i/>
              </w:rPr>
            </w:pPr>
            <w:r w:rsidRPr="0096152D">
              <w:rPr>
                <w:i/>
              </w:rPr>
              <w:t>Hazard</w:t>
            </w:r>
            <w:r w:rsidR="007C7C24">
              <w:rPr>
                <w:i/>
              </w:rPr>
              <w:t xml:space="preserve"> – Physical injury</w:t>
            </w:r>
          </w:p>
        </w:tc>
      </w:tr>
      <w:tr w:rsidR="00817F01" w:rsidRPr="0096152D" w14:paraId="5D4CBF9B" w14:textId="77777777" w:rsidTr="00F04582">
        <w:tc>
          <w:tcPr>
            <w:tcW w:w="1502" w:type="dxa"/>
          </w:tcPr>
          <w:p w14:paraId="149C94EC" w14:textId="77777777" w:rsidR="00817F01" w:rsidRPr="0096152D" w:rsidRDefault="00817F01" w:rsidP="00F04582">
            <w:pPr>
              <w:rPr>
                <w:i/>
              </w:rPr>
            </w:pPr>
            <w:r w:rsidRPr="0096152D">
              <w:rPr>
                <w:i/>
              </w:rPr>
              <w:t>Likelihood</w:t>
            </w:r>
          </w:p>
        </w:tc>
        <w:tc>
          <w:tcPr>
            <w:tcW w:w="1503" w:type="dxa"/>
          </w:tcPr>
          <w:p w14:paraId="5609DCA1" w14:textId="09ECDD3E" w:rsidR="00817F01" w:rsidRPr="0096152D" w:rsidRDefault="007C7C24" w:rsidP="00F04582">
            <w:pPr>
              <w:rPr>
                <w:i/>
              </w:rPr>
            </w:pPr>
            <w:r>
              <w:rPr>
                <w:i/>
              </w:rPr>
              <w:t>1</w:t>
            </w:r>
          </w:p>
        </w:tc>
        <w:tc>
          <w:tcPr>
            <w:tcW w:w="1503" w:type="dxa"/>
          </w:tcPr>
          <w:p w14:paraId="5361DD7C" w14:textId="77777777" w:rsidR="00817F01" w:rsidRPr="0096152D" w:rsidRDefault="00817F01" w:rsidP="00F04582">
            <w:pPr>
              <w:rPr>
                <w:i/>
              </w:rPr>
            </w:pPr>
            <w:r w:rsidRPr="0096152D">
              <w:rPr>
                <w:i/>
              </w:rPr>
              <w:t>Severity</w:t>
            </w:r>
          </w:p>
        </w:tc>
        <w:tc>
          <w:tcPr>
            <w:tcW w:w="1502" w:type="dxa"/>
          </w:tcPr>
          <w:p w14:paraId="6C7AC572" w14:textId="5EF0590E" w:rsidR="00817F01" w:rsidRPr="0096152D" w:rsidRDefault="007C7C24" w:rsidP="00F04582">
            <w:pPr>
              <w:rPr>
                <w:i/>
              </w:rPr>
            </w:pPr>
            <w:r>
              <w:rPr>
                <w:i/>
              </w:rPr>
              <w:t>4</w:t>
            </w:r>
          </w:p>
        </w:tc>
        <w:tc>
          <w:tcPr>
            <w:tcW w:w="1503" w:type="dxa"/>
          </w:tcPr>
          <w:p w14:paraId="3CF599BB" w14:textId="77777777" w:rsidR="00817F01" w:rsidRPr="0096152D" w:rsidRDefault="00817F01" w:rsidP="00F04582">
            <w:pPr>
              <w:rPr>
                <w:i/>
              </w:rPr>
            </w:pPr>
            <w:r w:rsidRPr="0096152D">
              <w:rPr>
                <w:i/>
              </w:rPr>
              <w:t>Risk Rating</w:t>
            </w:r>
          </w:p>
        </w:tc>
        <w:tc>
          <w:tcPr>
            <w:tcW w:w="1503" w:type="dxa"/>
          </w:tcPr>
          <w:p w14:paraId="35176364" w14:textId="45955D81" w:rsidR="00817F01" w:rsidRPr="0096152D" w:rsidRDefault="007C7C24" w:rsidP="00F04582">
            <w:pPr>
              <w:rPr>
                <w:i/>
              </w:rPr>
            </w:pPr>
            <w:r>
              <w:rPr>
                <w:i/>
              </w:rPr>
              <w:t>4</w:t>
            </w:r>
          </w:p>
        </w:tc>
      </w:tr>
      <w:tr w:rsidR="00066157" w:rsidRPr="0096152D" w14:paraId="3CE6846D" w14:textId="77777777" w:rsidTr="00F04582">
        <w:tc>
          <w:tcPr>
            <w:tcW w:w="9016" w:type="dxa"/>
            <w:gridSpan w:val="6"/>
          </w:tcPr>
          <w:p w14:paraId="645F73B3" w14:textId="42D05738" w:rsidR="00066157" w:rsidRPr="0096152D" w:rsidRDefault="00066157" w:rsidP="007C7C24">
            <w:pPr>
              <w:rPr>
                <w:i/>
              </w:rPr>
            </w:pPr>
            <w:r w:rsidRPr="0096152D">
              <w:t xml:space="preserve">The School Generic Risk Assessment for External contractors was completed on </w:t>
            </w:r>
            <w:r w:rsidR="007C7C24">
              <w:t>14/07/2017</w:t>
            </w:r>
            <w:r w:rsidRPr="0096152D">
              <w:t xml:space="preserve">.  </w:t>
            </w:r>
          </w:p>
        </w:tc>
      </w:tr>
    </w:tbl>
    <w:p w14:paraId="727320BD" w14:textId="77777777" w:rsidR="009A09D0" w:rsidRPr="0096152D" w:rsidRDefault="009A09D0" w:rsidP="009A09D0">
      <w:pPr>
        <w:pStyle w:val="Heading8"/>
        <w:rPr>
          <w:bCs/>
          <w:lang w:eastAsia="en-GB"/>
        </w:rPr>
      </w:pPr>
      <w:bookmarkStart w:id="166" w:name="_Toc471149020"/>
      <w:bookmarkStart w:id="167" w:name="_Toc471240108"/>
      <w:r w:rsidRPr="0096152D">
        <w:rPr>
          <w:lang w:eastAsia="en-GB"/>
        </w:rPr>
        <w:t>Glass and glazing</w:t>
      </w:r>
      <w:bookmarkEnd w:id="166"/>
      <w:bookmarkEnd w:id="167"/>
    </w:p>
    <w:p w14:paraId="45BBD604" w14:textId="77777777" w:rsidR="009A09D0" w:rsidRPr="0096152D" w:rsidRDefault="009A09D0" w:rsidP="009A09D0">
      <w:r w:rsidRPr="0096152D">
        <w:t>A risk assessment has been carried out for all glazing on site to ensure it complies with current safety standards.  The School glazing conforms to current safety standards:</w:t>
      </w:r>
    </w:p>
    <w:p w14:paraId="520E2BE6" w14:textId="77777777" w:rsidR="009A09D0" w:rsidRPr="0096152D" w:rsidRDefault="009A09D0" w:rsidP="00B524DD">
      <w:pPr>
        <w:pStyle w:val="Default"/>
        <w:numPr>
          <w:ilvl w:val="0"/>
          <w:numId w:val="26"/>
        </w:numPr>
        <w:jc w:val="both"/>
        <w:rPr>
          <w:rFonts w:asciiTheme="minorHAnsi" w:hAnsiTheme="minorHAnsi"/>
        </w:rPr>
      </w:pPr>
      <w:r w:rsidRPr="0096152D">
        <w:rPr>
          <w:rFonts w:asciiTheme="minorHAnsi" w:hAnsiTheme="minorHAnsi"/>
        </w:rPr>
        <w:t xml:space="preserve">All low level glazing (below 800mm), such as glazing in doors and high risk glazing such as glazing within PE departments is toughened,  </w:t>
      </w:r>
    </w:p>
    <w:p w14:paraId="04B6E53C" w14:textId="77777777" w:rsidR="009A09D0" w:rsidRPr="0096152D" w:rsidRDefault="009A09D0" w:rsidP="00B524DD">
      <w:pPr>
        <w:pStyle w:val="Default"/>
        <w:numPr>
          <w:ilvl w:val="0"/>
          <w:numId w:val="26"/>
        </w:numPr>
        <w:jc w:val="both"/>
        <w:rPr>
          <w:rFonts w:asciiTheme="minorHAnsi" w:hAnsiTheme="minorHAnsi"/>
        </w:rPr>
      </w:pPr>
      <w:r w:rsidRPr="0096152D">
        <w:rPr>
          <w:rFonts w:asciiTheme="minorHAnsi" w:hAnsiTheme="minorHAnsi"/>
        </w:rPr>
        <w:t xml:space="preserve">All laminated glass and complies with </w:t>
      </w:r>
      <w:proofErr w:type="spellStart"/>
      <w:r w:rsidRPr="0096152D">
        <w:rPr>
          <w:rFonts w:asciiTheme="minorHAnsi" w:hAnsiTheme="minorHAnsi"/>
        </w:rPr>
        <w:t>ACoP</w:t>
      </w:r>
      <w:proofErr w:type="spellEnd"/>
      <w:r w:rsidRPr="0096152D">
        <w:rPr>
          <w:rFonts w:asciiTheme="minorHAnsi" w:hAnsiTheme="minorHAnsi"/>
        </w:rPr>
        <w:t xml:space="preserve">/British Standard or has been fitted with safety film. </w:t>
      </w:r>
    </w:p>
    <w:p w14:paraId="7784D7A1" w14:textId="77777777" w:rsidR="009A09D0" w:rsidRPr="0096152D" w:rsidRDefault="009A09D0" w:rsidP="009A09D0"/>
    <w:p w14:paraId="3E513B77" w14:textId="77777777" w:rsidR="009A09D0" w:rsidRPr="0096152D" w:rsidRDefault="009A09D0" w:rsidP="009A09D0">
      <w:r w:rsidRPr="0096152D">
        <w:t xml:space="preserve">Visual checks on glass are carried out daily and all persons responsible for localised areas.  </w:t>
      </w:r>
    </w:p>
    <w:p w14:paraId="4D63275C" w14:textId="77777777" w:rsidR="00D71C0A" w:rsidRPr="0096152D" w:rsidRDefault="009A09D0">
      <w:pPr>
        <w:spacing w:after="0" w:line="240" w:lineRule="auto"/>
      </w:pPr>
      <w:r w:rsidRPr="0096152D">
        <w:t xml:space="preserve">All broken glazing is reported to the </w:t>
      </w:r>
      <w:proofErr w:type="spellStart"/>
      <w:r w:rsidRPr="0096152D">
        <w:t>Headteacher</w:t>
      </w:r>
      <w:proofErr w:type="spellEnd"/>
      <w:r w:rsidRPr="0096152D">
        <w:t xml:space="preserve"> and Business Manager who then arrange for the area to be made safe immediately, and contact appropriate contractor for repairs to be carried out as soon as possible. </w:t>
      </w:r>
      <w:r w:rsidR="00D71C0A" w:rsidRPr="0096152D">
        <w:br w:type="page"/>
      </w:r>
    </w:p>
    <w:p w14:paraId="6FE9DA2C" w14:textId="77777777" w:rsidR="00817F01" w:rsidRPr="0096152D" w:rsidRDefault="00817F01" w:rsidP="00817F01"/>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0267BB2C" w14:textId="77777777" w:rsidTr="00F04582">
        <w:tc>
          <w:tcPr>
            <w:tcW w:w="9016" w:type="dxa"/>
            <w:gridSpan w:val="6"/>
          </w:tcPr>
          <w:p w14:paraId="7963BD72" w14:textId="4DAEC554" w:rsidR="00817F01" w:rsidRPr="0096152D" w:rsidRDefault="00817F01" w:rsidP="00F04582">
            <w:pPr>
              <w:rPr>
                <w:i/>
              </w:rPr>
            </w:pPr>
            <w:r w:rsidRPr="0096152D">
              <w:rPr>
                <w:i/>
              </w:rPr>
              <w:t>Hazard</w:t>
            </w:r>
            <w:r w:rsidR="007C7C24">
              <w:rPr>
                <w:i/>
              </w:rPr>
              <w:t>- Physical Injury</w:t>
            </w:r>
          </w:p>
        </w:tc>
      </w:tr>
      <w:tr w:rsidR="00817F01" w:rsidRPr="0096152D" w14:paraId="1E6B8658" w14:textId="77777777" w:rsidTr="00F04582">
        <w:tc>
          <w:tcPr>
            <w:tcW w:w="1502" w:type="dxa"/>
          </w:tcPr>
          <w:p w14:paraId="60844B18" w14:textId="77777777" w:rsidR="00817F01" w:rsidRPr="0096152D" w:rsidRDefault="00817F01" w:rsidP="00F04582">
            <w:pPr>
              <w:rPr>
                <w:i/>
              </w:rPr>
            </w:pPr>
            <w:r w:rsidRPr="0096152D">
              <w:rPr>
                <w:i/>
              </w:rPr>
              <w:t>Likelihood</w:t>
            </w:r>
          </w:p>
        </w:tc>
        <w:tc>
          <w:tcPr>
            <w:tcW w:w="1503" w:type="dxa"/>
          </w:tcPr>
          <w:p w14:paraId="4E41B5D5" w14:textId="44D4F404" w:rsidR="00817F01" w:rsidRPr="0096152D" w:rsidRDefault="007C7C24" w:rsidP="00F04582">
            <w:pPr>
              <w:rPr>
                <w:i/>
              </w:rPr>
            </w:pPr>
            <w:r>
              <w:rPr>
                <w:i/>
              </w:rPr>
              <w:t>1</w:t>
            </w:r>
          </w:p>
        </w:tc>
        <w:tc>
          <w:tcPr>
            <w:tcW w:w="1503" w:type="dxa"/>
          </w:tcPr>
          <w:p w14:paraId="49E97C41" w14:textId="77777777" w:rsidR="00817F01" w:rsidRPr="0096152D" w:rsidRDefault="00817F01" w:rsidP="00F04582">
            <w:pPr>
              <w:rPr>
                <w:i/>
              </w:rPr>
            </w:pPr>
            <w:r w:rsidRPr="0096152D">
              <w:rPr>
                <w:i/>
              </w:rPr>
              <w:t>Severity</w:t>
            </w:r>
          </w:p>
        </w:tc>
        <w:tc>
          <w:tcPr>
            <w:tcW w:w="1502" w:type="dxa"/>
          </w:tcPr>
          <w:p w14:paraId="1D509538" w14:textId="38A228C0" w:rsidR="00817F01" w:rsidRPr="0096152D" w:rsidRDefault="007C7C24" w:rsidP="00F04582">
            <w:pPr>
              <w:rPr>
                <w:i/>
              </w:rPr>
            </w:pPr>
            <w:r>
              <w:rPr>
                <w:i/>
              </w:rPr>
              <w:t>4</w:t>
            </w:r>
          </w:p>
        </w:tc>
        <w:tc>
          <w:tcPr>
            <w:tcW w:w="1503" w:type="dxa"/>
          </w:tcPr>
          <w:p w14:paraId="37794363" w14:textId="77777777" w:rsidR="00817F01" w:rsidRPr="0096152D" w:rsidRDefault="00817F01" w:rsidP="00F04582">
            <w:pPr>
              <w:rPr>
                <w:i/>
              </w:rPr>
            </w:pPr>
            <w:r w:rsidRPr="0096152D">
              <w:rPr>
                <w:i/>
              </w:rPr>
              <w:t>Risk Rating</w:t>
            </w:r>
          </w:p>
        </w:tc>
        <w:tc>
          <w:tcPr>
            <w:tcW w:w="1503" w:type="dxa"/>
          </w:tcPr>
          <w:p w14:paraId="421AEFBA" w14:textId="40022BC9" w:rsidR="00817F01" w:rsidRPr="0096152D" w:rsidRDefault="007C7C24" w:rsidP="00F04582">
            <w:pPr>
              <w:rPr>
                <w:i/>
              </w:rPr>
            </w:pPr>
            <w:r>
              <w:rPr>
                <w:i/>
              </w:rPr>
              <w:t>4</w:t>
            </w:r>
          </w:p>
        </w:tc>
      </w:tr>
      <w:tr w:rsidR="00066157" w:rsidRPr="0096152D" w14:paraId="09FECF2D" w14:textId="77777777" w:rsidTr="00F04582">
        <w:tc>
          <w:tcPr>
            <w:tcW w:w="9016" w:type="dxa"/>
            <w:gridSpan w:val="6"/>
          </w:tcPr>
          <w:p w14:paraId="1E0D944B" w14:textId="24486A35" w:rsidR="00066157" w:rsidRPr="0096152D" w:rsidRDefault="00066157" w:rsidP="007C7C24">
            <w:pPr>
              <w:rPr>
                <w:i/>
              </w:rPr>
            </w:pPr>
            <w:r w:rsidRPr="0096152D">
              <w:t xml:space="preserve">The School Generic Risk Assessment for Glass and glazing was completed on </w:t>
            </w:r>
            <w:r w:rsidR="007C7C24">
              <w:t>14/07/2017</w:t>
            </w:r>
            <w:r w:rsidRPr="0096152D">
              <w:t xml:space="preserve">.  </w:t>
            </w:r>
          </w:p>
        </w:tc>
      </w:tr>
    </w:tbl>
    <w:p w14:paraId="0F5EA13B" w14:textId="77777777" w:rsidR="00CC6392" w:rsidRPr="0096152D" w:rsidRDefault="00CC6392" w:rsidP="00E00987">
      <w:pPr>
        <w:pStyle w:val="Heading8"/>
      </w:pPr>
      <w:bookmarkStart w:id="168" w:name="_Ref424906059"/>
      <w:bookmarkStart w:id="169" w:name="_Toc471149021"/>
      <w:bookmarkStart w:id="170" w:name="_Toc471240109"/>
      <w:bookmarkStart w:id="171" w:name="_Toc424299361"/>
      <w:bookmarkEnd w:id="144"/>
      <w:r w:rsidRPr="0096152D">
        <w:t>Cleaning</w:t>
      </w:r>
      <w:bookmarkEnd w:id="168"/>
      <w:bookmarkEnd w:id="169"/>
      <w:bookmarkEnd w:id="170"/>
    </w:p>
    <w:p w14:paraId="3C5C0A88" w14:textId="77777777" w:rsidR="001B71CF" w:rsidRPr="0096152D" w:rsidRDefault="00CC6392" w:rsidP="001B71CF">
      <w:r w:rsidRPr="0096152D">
        <w:t xml:space="preserve">A cleaning schedule is in place which is monitored by the </w:t>
      </w:r>
      <w:proofErr w:type="spellStart"/>
      <w:r w:rsidRPr="0096152D">
        <w:t>Headteacher</w:t>
      </w:r>
      <w:proofErr w:type="spellEnd"/>
      <w:r w:rsidR="001B71CF" w:rsidRPr="0096152D">
        <w:t xml:space="preserve"> and Business Manager</w:t>
      </w:r>
      <w:r w:rsidRPr="0096152D">
        <w:t xml:space="preserve">.  </w:t>
      </w:r>
      <w:r w:rsidR="001B71CF" w:rsidRPr="0096152D">
        <w:t>Records kept in Main Office.</w:t>
      </w:r>
    </w:p>
    <w:p w14:paraId="320CE2CB" w14:textId="77777777" w:rsidR="009A09D0" w:rsidRPr="0096152D" w:rsidRDefault="001B71CF" w:rsidP="009A09D0">
      <w:r w:rsidRPr="0096152D">
        <w:t>Cleaning staff are employed by A-Z Cleaning Services</w:t>
      </w:r>
      <w:r w:rsidR="009A09D0" w:rsidRPr="0096152D">
        <w:t xml:space="preserve">.  School carries out regular Cleaning Monitoring.  Findings are discussed with A-Z and actions taken when needed.  </w:t>
      </w:r>
      <w:r w:rsidR="009A09D0" w:rsidRPr="0096152D">
        <w:rPr>
          <w:lang w:eastAsia="en-GB"/>
        </w:rPr>
        <w:t>Deep cleaning is undertaken</w:t>
      </w:r>
      <w:r w:rsidR="009A09D0" w:rsidRPr="0096152D">
        <w:t xml:space="preserve"> during the </w:t>
      </w:r>
      <w:proofErr w:type="gramStart"/>
      <w:r w:rsidR="009A09D0" w:rsidRPr="0096152D">
        <w:t>Summer</w:t>
      </w:r>
      <w:proofErr w:type="gramEnd"/>
      <w:r w:rsidR="009A09D0" w:rsidRPr="0096152D">
        <w:t xml:space="preserve"> holidays and additional tasks at Easter.  Deep cleaning of carpets is undertaken as required.  </w:t>
      </w:r>
    </w:p>
    <w:p w14:paraId="336541FD" w14:textId="129B9A17" w:rsidR="009A09D0" w:rsidRPr="0096152D" w:rsidRDefault="001B71CF" w:rsidP="009A09D0">
      <w:r w:rsidRPr="0096152D">
        <w:t xml:space="preserve">Suez </w:t>
      </w:r>
      <w:proofErr w:type="gramStart"/>
      <w:r w:rsidRPr="0096152D">
        <w:t>are</w:t>
      </w:r>
      <w:proofErr w:type="gramEnd"/>
      <w:r w:rsidRPr="0096152D">
        <w:t xml:space="preserve"> used for specific waste collection.</w:t>
      </w:r>
      <w:r w:rsidR="009A09D0" w:rsidRPr="0096152D">
        <w:t xml:space="preserve">  All waste is disposed of according to appropriate health and safety guidelines. </w:t>
      </w:r>
    </w:p>
    <w:p w14:paraId="4EA1623F" w14:textId="38B97FCD" w:rsidR="001B71CF" w:rsidRPr="0096152D" w:rsidRDefault="001B71CF" w:rsidP="001B71CF">
      <w:r w:rsidRPr="0096152D">
        <w:t>Windows are cleane</w:t>
      </w:r>
      <w:r w:rsidR="007C7C24">
        <w:t>d</w:t>
      </w:r>
      <w:r w:rsidRPr="0096152D">
        <w:t xml:space="preserve"> annually by approved contractor.</w:t>
      </w:r>
    </w:p>
    <w:p w14:paraId="2042F4D6" w14:textId="77777777" w:rsidR="00B95803" w:rsidRPr="0096152D" w:rsidRDefault="00CC6392" w:rsidP="00817F01">
      <w:r w:rsidRPr="0096152D">
        <w:rPr>
          <w:lang w:eastAsia="en-GB"/>
        </w:rPr>
        <w:t>The school ensures general cleanliness, appropriate waste disposal, safe stacking and storage and the checking of general equipment such as ladders etc.</w:t>
      </w:r>
      <w:r w:rsidR="009A09D0" w:rsidRPr="0096152D">
        <w:rPr>
          <w:lang w:eastAsia="en-GB"/>
        </w:rPr>
        <w:t xml:space="preserve">  </w:t>
      </w:r>
      <w:r w:rsidRPr="0096152D">
        <w:rPr>
          <w:lang w:eastAsia="en-GB"/>
        </w:rPr>
        <w:t>All members of staff and students adopt good housekeeping practices to assist in the maintenance of a safe and healthy workplace.</w:t>
      </w:r>
      <w:r w:rsidR="00817F01" w:rsidRPr="0096152D">
        <w:t xml:space="preserve"> </w:t>
      </w:r>
    </w:p>
    <w:p w14:paraId="43B78970" w14:textId="77777777" w:rsidR="00817F01" w:rsidRPr="0096152D" w:rsidRDefault="00B95803" w:rsidP="00817F01">
      <w:r w:rsidRPr="0096152D">
        <w:rPr>
          <w:szCs w:val="24"/>
        </w:rPr>
        <w:t>See Gloucestershire County Council SHE/GN/46 Issue 4, August</w:t>
      </w:r>
      <w:r w:rsidRPr="0096152D">
        <w:t xml:space="preserve"> 2013 (Caretaking Duties Risk </w:t>
      </w:r>
      <w:r w:rsidR="005F20C7" w:rsidRPr="0096152D">
        <w:t>Assessment</w:t>
      </w:r>
      <w:r w:rsidRPr="0096152D">
        <w:t xml:space="preserve"> Toolkit).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3C925ED4" w14:textId="77777777" w:rsidTr="00F04582">
        <w:tc>
          <w:tcPr>
            <w:tcW w:w="9016" w:type="dxa"/>
            <w:gridSpan w:val="6"/>
          </w:tcPr>
          <w:p w14:paraId="73206367" w14:textId="4528A0EE" w:rsidR="00817F01" w:rsidRPr="0096152D" w:rsidRDefault="00817F01" w:rsidP="00F04582">
            <w:pPr>
              <w:rPr>
                <w:i/>
              </w:rPr>
            </w:pPr>
            <w:r w:rsidRPr="0096152D">
              <w:rPr>
                <w:i/>
              </w:rPr>
              <w:t>Hazard</w:t>
            </w:r>
            <w:r w:rsidR="007C7C24">
              <w:rPr>
                <w:i/>
              </w:rPr>
              <w:t xml:space="preserve"> – physical injury</w:t>
            </w:r>
          </w:p>
        </w:tc>
      </w:tr>
      <w:tr w:rsidR="00817F01" w:rsidRPr="0096152D" w14:paraId="42D4299A" w14:textId="77777777" w:rsidTr="00F04582">
        <w:tc>
          <w:tcPr>
            <w:tcW w:w="1502" w:type="dxa"/>
          </w:tcPr>
          <w:p w14:paraId="564CC0F5" w14:textId="77777777" w:rsidR="00817F01" w:rsidRPr="0096152D" w:rsidRDefault="00817F01" w:rsidP="00F04582">
            <w:pPr>
              <w:rPr>
                <w:i/>
              </w:rPr>
            </w:pPr>
            <w:r w:rsidRPr="0096152D">
              <w:rPr>
                <w:i/>
              </w:rPr>
              <w:t>Likelihood</w:t>
            </w:r>
          </w:p>
        </w:tc>
        <w:tc>
          <w:tcPr>
            <w:tcW w:w="1503" w:type="dxa"/>
          </w:tcPr>
          <w:p w14:paraId="59935DF4" w14:textId="42B291B8" w:rsidR="00817F01" w:rsidRPr="0096152D" w:rsidRDefault="007C7C24" w:rsidP="00F04582">
            <w:pPr>
              <w:rPr>
                <w:i/>
              </w:rPr>
            </w:pPr>
            <w:r>
              <w:rPr>
                <w:i/>
              </w:rPr>
              <w:t>1</w:t>
            </w:r>
          </w:p>
        </w:tc>
        <w:tc>
          <w:tcPr>
            <w:tcW w:w="1503" w:type="dxa"/>
          </w:tcPr>
          <w:p w14:paraId="05884983" w14:textId="77777777" w:rsidR="00817F01" w:rsidRPr="0096152D" w:rsidRDefault="00817F01" w:rsidP="00F04582">
            <w:pPr>
              <w:rPr>
                <w:i/>
              </w:rPr>
            </w:pPr>
            <w:r w:rsidRPr="0096152D">
              <w:rPr>
                <w:i/>
              </w:rPr>
              <w:t>Severity</w:t>
            </w:r>
          </w:p>
        </w:tc>
        <w:tc>
          <w:tcPr>
            <w:tcW w:w="1502" w:type="dxa"/>
          </w:tcPr>
          <w:p w14:paraId="5878E155" w14:textId="578D0FB7" w:rsidR="00817F01" w:rsidRPr="0096152D" w:rsidRDefault="007C7C24" w:rsidP="00F04582">
            <w:pPr>
              <w:rPr>
                <w:i/>
              </w:rPr>
            </w:pPr>
            <w:r>
              <w:rPr>
                <w:i/>
              </w:rPr>
              <w:t>3</w:t>
            </w:r>
          </w:p>
        </w:tc>
        <w:tc>
          <w:tcPr>
            <w:tcW w:w="1503" w:type="dxa"/>
          </w:tcPr>
          <w:p w14:paraId="3069634E" w14:textId="77777777" w:rsidR="00817F01" w:rsidRPr="0096152D" w:rsidRDefault="00817F01" w:rsidP="00F04582">
            <w:pPr>
              <w:rPr>
                <w:i/>
              </w:rPr>
            </w:pPr>
            <w:r w:rsidRPr="0096152D">
              <w:rPr>
                <w:i/>
              </w:rPr>
              <w:t>Risk Rating</w:t>
            </w:r>
          </w:p>
        </w:tc>
        <w:tc>
          <w:tcPr>
            <w:tcW w:w="1503" w:type="dxa"/>
          </w:tcPr>
          <w:p w14:paraId="5613709D" w14:textId="59A0D172" w:rsidR="00817F01" w:rsidRPr="0096152D" w:rsidRDefault="007C7C24" w:rsidP="00F04582">
            <w:pPr>
              <w:rPr>
                <w:i/>
              </w:rPr>
            </w:pPr>
            <w:r>
              <w:rPr>
                <w:i/>
              </w:rPr>
              <w:t>3</w:t>
            </w:r>
          </w:p>
        </w:tc>
      </w:tr>
      <w:tr w:rsidR="00066157" w:rsidRPr="0096152D" w14:paraId="7CAFACAA" w14:textId="77777777" w:rsidTr="00F04582">
        <w:tc>
          <w:tcPr>
            <w:tcW w:w="9016" w:type="dxa"/>
            <w:gridSpan w:val="6"/>
          </w:tcPr>
          <w:p w14:paraId="604CC85E" w14:textId="1A98FEC3" w:rsidR="00066157" w:rsidRPr="0096152D" w:rsidRDefault="00066157" w:rsidP="007C7C24">
            <w:pPr>
              <w:rPr>
                <w:i/>
              </w:rPr>
            </w:pPr>
            <w:r w:rsidRPr="0096152D">
              <w:t xml:space="preserve">The School Generic Risk Assessment for Cleaning was completed on </w:t>
            </w:r>
            <w:r w:rsidR="007C7C24">
              <w:t>14/07/17</w:t>
            </w:r>
            <w:r w:rsidRPr="0096152D">
              <w:t xml:space="preserve">.  </w:t>
            </w:r>
          </w:p>
        </w:tc>
      </w:tr>
    </w:tbl>
    <w:p w14:paraId="7A7FF2E3" w14:textId="77777777" w:rsidR="009A09D0" w:rsidRPr="0096152D" w:rsidRDefault="009A09D0" w:rsidP="009A09D0">
      <w:pPr>
        <w:pStyle w:val="Heading8"/>
      </w:pPr>
      <w:bookmarkStart w:id="172" w:name="_Toc471149022"/>
      <w:bookmarkStart w:id="173" w:name="_Toc471240110"/>
      <w:r w:rsidRPr="0096152D">
        <w:t>Caretaking and grounds maintenance (and grounds safety)</w:t>
      </w:r>
      <w:bookmarkEnd w:id="172"/>
      <w:bookmarkEnd w:id="173"/>
    </w:p>
    <w:p w14:paraId="1995D57E" w14:textId="77777777" w:rsidR="009A09D0" w:rsidRPr="0096152D" w:rsidRDefault="009A09D0" w:rsidP="009A09D0">
      <w:r w:rsidRPr="0096152D">
        <w:t xml:space="preserve">The school identifies risks associated with caretaking and grounds maintenance and identifies the risks through the risk assessment process using the </w:t>
      </w:r>
      <w:r w:rsidR="005F20C7" w:rsidRPr="0096152D">
        <w:rPr>
          <w:szCs w:val="24"/>
        </w:rPr>
        <w:t>Gloucestershire County Council SHE/GN/46 Issue 4, August</w:t>
      </w:r>
      <w:r w:rsidR="005F20C7" w:rsidRPr="0096152D">
        <w:t xml:space="preserve"> 2013 (Caretaking Duties Risk Assessment Toolkit)</w:t>
      </w:r>
    </w:p>
    <w:p w14:paraId="242C1353" w14:textId="77777777" w:rsidR="009A09D0" w:rsidRPr="0096152D" w:rsidRDefault="009A09D0" w:rsidP="009A09D0">
      <w:proofErr w:type="spellStart"/>
      <w:r w:rsidRPr="0096152D">
        <w:t>Headteacher</w:t>
      </w:r>
      <w:proofErr w:type="spellEnd"/>
      <w:r w:rsidRPr="0096152D">
        <w:t xml:space="preserve"> and Business Manager are the responsible persons.  </w:t>
      </w:r>
    </w:p>
    <w:p w14:paraId="49EE14BE" w14:textId="77777777" w:rsidR="009A09D0" w:rsidRPr="0096152D" w:rsidRDefault="009A09D0" w:rsidP="009A09D0">
      <w:r w:rsidRPr="0096152D">
        <w:lastRenderedPageBreak/>
        <w:t>Records for caretaking and grounds maintenance are kept in the School Office.  Checks on the fire alarm system are completed weekly and records kept in the Fire Log.  Gloucestershire County Council carry out regular checks and paperwork kept in Office.</w:t>
      </w:r>
    </w:p>
    <w:p w14:paraId="4D9EA2B3" w14:textId="4A3EC798" w:rsidR="009A09D0" w:rsidRPr="0096152D" w:rsidRDefault="007C7C24" w:rsidP="009A09D0">
      <w:r>
        <w:t>G</w:t>
      </w:r>
      <w:r w:rsidR="009A09D0" w:rsidRPr="0096152D">
        <w:t xml:space="preserve">rounds maintenance </w:t>
      </w:r>
      <w:r>
        <w:t>is</w:t>
      </w:r>
      <w:r w:rsidR="009A09D0" w:rsidRPr="0096152D">
        <w:t xml:space="preserve"> carried out by </w:t>
      </w:r>
      <w:proofErr w:type="spellStart"/>
      <w:r>
        <w:t>Goldenstones</w:t>
      </w:r>
      <w:proofErr w:type="spellEnd"/>
      <w:r w:rsidR="009A09D0" w:rsidRPr="0096152D">
        <w:t xml:space="preserve">.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4C12841E" w14:textId="77777777" w:rsidTr="00F04582">
        <w:tc>
          <w:tcPr>
            <w:tcW w:w="9016" w:type="dxa"/>
            <w:gridSpan w:val="6"/>
          </w:tcPr>
          <w:p w14:paraId="59D49986" w14:textId="0FEBF12F" w:rsidR="00817F01" w:rsidRPr="0096152D" w:rsidRDefault="00817F01" w:rsidP="00F04582">
            <w:pPr>
              <w:rPr>
                <w:i/>
              </w:rPr>
            </w:pPr>
            <w:r w:rsidRPr="0096152D">
              <w:rPr>
                <w:i/>
              </w:rPr>
              <w:t>Hazard</w:t>
            </w:r>
            <w:r w:rsidR="004832B6">
              <w:rPr>
                <w:i/>
              </w:rPr>
              <w:t xml:space="preserve"> – physical injury</w:t>
            </w:r>
          </w:p>
        </w:tc>
      </w:tr>
      <w:tr w:rsidR="00817F01" w:rsidRPr="0096152D" w14:paraId="3CA94112" w14:textId="77777777" w:rsidTr="00F04582">
        <w:tc>
          <w:tcPr>
            <w:tcW w:w="1502" w:type="dxa"/>
          </w:tcPr>
          <w:p w14:paraId="7D6355F3" w14:textId="77777777" w:rsidR="00817F01" w:rsidRPr="0096152D" w:rsidRDefault="00817F01" w:rsidP="00F04582">
            <w:pPr>
              <w:rPr>
                <w:i/>
              </w:rPr>
            </w:pPr>
            <w:r w:rsidRPr="0096152D">
              <w:rPr>
                <w:i/>
              </w:rPr>
              <w:t>Likelihood</w:t>
            </w:r>
          </w:p>
        </w:tc>
        <w:tc>
          <w:tcPr>
            <w:tcW w:w="1503" w:type="dxa"/>
          </w:tcPr>
          <w:p w14:paraId="66E5506C" w14:textId="69904A80" w:rsidR="00817F01" w:rsidRPr="0096152D" w:rsidRDefault="004832B6" w:rsidP="00F04582">
            <w:pPr>
              <w:rPr>
                <w:i/>
              </w:rPr>
            </w:pPr>
            <w:r>
              <w:rPr>
                <w:i/>
              </w:rPr>
              <w:t>1</w:t>
            </w:r>
          </w:p>
        </w:tc>
        <w:tc>
          <w:tcPr>
            <w:tcW w:w="1503" w:type="dxa"/>
          </w:tcPr>
          <w:p w14:paraId="064B36E6" w14:textId="77777777" w:rsidR="00817F01" w:rsidRPr="0096152D" w:rsidRDefault="00817F01" w:rsidP="00F04582">
            <w:pPr>
              <w:rPr>
                <w:i/>
              </w:rPr>
            </w:pPr>
            <w:r w:rsidRPr="0096152D">
              <w:rPr>
                <w:i/>
              </w:rPr>
              <w:t>Severity</w:t>
            </w:r>
          </w:p>
        </w:tc>
        <w:tc>
          <w:tcPr>
            <w:tcW w:w="1502" w:type="dxa"/>
          </w:tcPr>
          <w:p w14:paraId="0E85CC1B" w14:textId="5F86F3B4" w:rsidR="00817F01" w:rsidRPr="0096152D" w:rsidRDefault="004832B6" w:rsidP="00F04582">
            <w:pPr>
              <w:rPr>
                <w:i/>
              </w:rPr>
            </w:pPr>
            <w:r>
              <w:rPr>
                <w:i/>
              </w:rPr>
              <w:t>5</w:t>
            </w:r>
          </w:p>
        </w:tc>
        <w:tc>
          <w:tcPr>
            <w:tcW w:w="1503" w:type="dxa"/>
          </w:tcPr>
          <w:p w14:paraId="3DF3E447" w14:textId="77777777" w:rsidR="00817F01" w:rsidRPr="0096152D" w:rsidRDefault="00817F01" w:rsidP="00F04582">
            <w:pPr>
              <w:rPr>
                <w:i/>
              </w:rPr>
            </w:pPr>
            <w:r w:rsidRPr="0096152D">
              <w:rPr>
                <w:i/>
              </w:rPr>
              <w:t>Risk Rating</w:t>
            </w:r>
          </w:p>
        </w:tc>
        <w:tc>
          <w:tcPr>
            <w:tcW w:w="1503" w:type="dxa"/>
          </w:tcPr>
          <w:p w14:paraId="508941AC" w14:textId="57402D1C" w:rsidR="00817F01" w:rsidRPr="0096152D" w:rsidRDefault="004832B6" w:rsidP="00F04582">
            <w:pPr>
              <w:rPr>
                <w:i/>
              </w:rPr>
            </w:pPr>
            <w:r>
              <w:rPr>
                <w:i/>
              </w:rPr>
              <w:t>5</w:t>
            </w:r>
          </w:p>
        </w:tc>
      </w:tr>
      <w:tr w:rsidR="00066157" w:rsidRPr="0096152D" w14:paraId="52A9A893" w14:textId="77777777" w:rsidTr="00F04582">
        <w:tc>
          <w:tcPr>
            <w:tcW w:w="9016" w:type="dxa"/>
            <w:gridSpan w:val="6"/>
          </w:tcPr>
          <w:p w14:paraId="4432245C" w14:textId="0BEC995E" w:rsidR="00066157" w:rsidRPr="0096152D" w:rsidRDefault="00066157" w:rsidP="004832B6">
            <w:pPr>
              <w:rPr>
                <w:i/>
              </w:rPr>
            </w:pPr>
            <w:r w:rsidRPr="0096152D">
              <w:t xml:space="preserve">The School Generic Risk Assessment for Caretaking and grounds maintenance was completed on </w:t>
            </w:r>
            <w:r w:rsidR="004832B6">
              <w:t>14/07/17</w:t>
            </w:r>
            <w:r w:rsidRPr="0096152D">
              <w:t xml:space="preserve">.  </w:t>
            </w:r>
          </w:p>
        </w:tc>
      </w:tr>
    </w:tbl>
    <w:p w14:paraId="51B4F05C" w14:textId="77777777" w:rsidR="00CC6392" w:rsidRPr="0096152D" w:rsidRDefault="00CC6392" w:rsidP="00E00987">
      <w:pPr>
        <w:pStyle w:val="Heading8"/>
      </w:pPr>
      <w:bookmarkStart w:id="174" w:name="_Ref427582765"/>
      <w:bookmarkStart w:id="175" w:name="_Toc471149023"/>
      <w:bookmarkStart w:id="176" w:name="_Toc471240111"/>
      <w:r w:rsidRPr="0096152D">
        <w:t xml:space="preserve">Transport </w:t>
      </w:r>
      <w:r w:rsidR="00B21AFE" w:rsidRPr="0096152D">
        <w:t>a</w:t>
      </w:r>
      <w:r w:rsidRPr="0096152D">
        <w:t>rrangements (on-site)</w:t>
      </w:r>
      <w:bookmarkEnd w:id="174"/>
      <w:bookmarkEnd w:id="175"/>
      <w:bookmarkEnd w:id="176"/>
    </w:p>
    <w:p w14:paraId="2575D4E9" w14:textId="7999D9D8" w:rsidR="00CC6392" w:rsidRPr="0096152D" w:rsidRDefault="002C0EBA" w:rsidP="00BA3A95">
      <w:r w:rsidRPr="0096152D">
        <w:t xml:space="preserve">Transport arrangements for Horsley School is </w:t>
      </w:r>
      <w:r w:rsidR="00CC6392" w:rsidRPr="0096152D">
        <w:t xml:space="preserve">a very low risk area and actions have been completed (signs and banners) to make the </w:t>
      </w:r>
      <w:r w:rsidRPr="0096152D">
        <w:t xml:space="preserve">public highway </w:t>
      </w:r>
      <w:r w:rsidR="00CC6392" w:rsidRPr="0096152D">
        <w:t>area as safe as possible during drop-off and pick-up times.</w:t>
      </w:r>
      <w:r w:rsidRPr="0096152D">
        <w:t xml:space="preserve"> </w:t>
      </w:r>
      <w:r w:rsidR="002939FA">
        <w:t>Reputable local coach companies are used for trips and when parents drive children in their cars a Volunteer Driver Form is completed.</w:t>
      </w:r>
    </w:p>
    <w:p w14:paraId="3475C02B" w14:textId="1C1EC215" w:rsidR="002C0EBA" w:rsidRPr="0096152D" w:rsidRDefault="002C0EBA" w:rsidP="002C0EBA">
      <w:r w:rsidRPr="0096152D">
        <w:t xml:space="preserve">There is no vehicular access to the school.  Vehicles using the St </w:t>
      </w:r>
      <w:r w:rsidR="00CF0A34" w:rsidRPr="0096152D">
        <w:t>Martin’s</w:t>
      </w:r>
      <w:r w:rsidRPr="0096152D">
        <w:t xml:space="preserve"> Church may use the Church driveway during school hours.  Contractors and Parents are requested not to use this parking facility for drop-off or collection, so segregating access traffic, and vulnerable pedestrians.</w:t>
      </w:r>
      <w:r w:rsidR="009A09D0" w:rsidRPr="0096152D">
        <w:t xml:space="preserve">  </w:t>
      </w:r>
      <w:r w:rsidRPr="0096152D">
        <w:t xml:space="preserve">See </w:t>
      </w:r>
      <w:r w:rsidR="00B8233D" w:rsidRPr="0096152D">
        <w:fldChar w:fldCharType="begin"/>
      </w:r>
      <w:r w:rsidRPr="0096152D">
        <w:instrText xml:space="preserve"> REF _Ref427582747 \r \p \h </w:instrText>
      </w:r>
      <w:r w:rsidR="0096152D">
        <w:instrText xml:space="preserve"> \* MERGEFORMAT </w:instrText>
      </w:r>
      <w:r w:rsidR="00B8233D" w:rsidRPr="0096152D">
        <w:fldChar w:fldCharType="separate"/>
      </w:r>
      <w:r w:rsidR="007D1BF0">
        <w:t>B.5.4 above</w:t>
      </w:r>
      <w:r w:rsidR="00B8233D" w:rsidRPr="0096152D">
        <w:fldChar w:fldCharType="end"/>
      </w:r>
      <w:r w:rsidRPr="0096152D">
        <w:t>.</w:t>
      </w:r>
    </w:p>
    <w:p w14:paraId="2459FD13" w14:textId="77777777" w:rsidR="002C0EBA" w:rsidRPr="0096152D" w:rsidRDefault="00CC6392" w:rsidP="002C0EBA">
      <w:pPr>
        <w:pStyle w:val="Heading9"/>
        <w:rPr>
          <w:bCs/>
        </w:rPr>
      </w:pPr>
      <w:bookmarkStart w:id="177" w:name="_Toc471149024"/>
      <w:r w:rsidRPr="0096152D">
        <w:t xml:space="preserve">Bus </w:t>
      </w:r>
      <w:r w:rsidR="00B21AFE" w:rsidRPr="0096152D">
        <w:t>d</w:t>
      </w:r>
      <w:r w:rsidRPr="0096152D">
        <w:t>uties</w:t>
      </w:r>
      <w:bookmarkEnd w:id="177"/>
      <w:r w:rsidRPr="0096152D">
        <w:t xml:space="preserve"> </w:t>
      </w:r>
    </w:p>
    <w:p w14:paraId="2B4E985F" w14:textId="77777777" w:rsidR="00A45203" w:rsidRPr="0096152D" w:rsidRDefault="002C0EBA">
      <w:r w:rsidRPr="0096152D">
        <w:t xml:space="preserve">Horsley School does not require daily bus transport and hence the </w:t>
      </w:r>
      <w:r w:rsidR="00CC6392" w:rsidRPr="0096152D">
        <w:t>supervision of pupils boarding school buses</w:t>
      </w:r>
      <w:bookmarkEnd w:id="171"/>
      <w:r w:rsidRPr="0096152D">
        <w:t xml:space="preserve"> is not a risk for this school.</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65E97DF9" w14:textId="77777777" w:rsidTr="00F04582">
        <w:tc>
          <w:tcPr>
            <w:tcW w:w="9016" w:type="dxa"/>
            <w:gridSpan w:val="6"/>
          </w:tcPr>
          <w:p w14:paraId="01383F85" w14:textId="2154906F" w:rsidR="00817F01" w:rsidRPr="0096152D" w:rsidRDefault="00817F01" w:rsidP="00F04582">
            <w:pPr>
              <w:rPr>
                <w:i/>
              </w:rPr>
            </w:pPr>
            <w:r w:rsidRPr="0096152D">
              <w:rPr>
                <w:i/>
              </w:rPr>
              <w:t>Hazard</w:t>
            </w:r>
            <w:r w:rsidR="004832B6">
              <w:rPr>
                <w:i/>
              </w:rPr>
              <w:t xml:space="preserve"> N/A</w:t>
            </w:r>
          </w:p>
        </w:tc>
      </w:tr>
      <w:tr w:rsidR="00817F01" w:rsidRPr="0096152D" w14:paraId="451E3BBE" w14:textId="77777777" w:rsidTr="00F04582">
        <w:tc>
          <w:tcPr>
            <w:tcW w:w="1502" w:type="dxa"/>
          </w:tcPr>
          <w:p w14:paraId="49929D30" w14:textId="77777777" w:rsidR="00817F01" w:rsidRPr="0096152D" w:rsidRDefault="00817F01" w:rsidP="00F04582">
            <w:pPr>
              <w:rPr>
                <w:i/>
              </w:rPr>
            </w:pPr>
            <w:r w:rsidRPr="0096152D">
              <w:rPr>
                <w:i/>
              </w:rPr>
              <w:t>Likelihood</w:t>
            </w:r>
          </w:p>
        </w:tc>
        <w:tc>
          <w:tcPr>
            <w:tcW w:w="1503" w:type="dxa"/>
          </w:tcPr>
          <w:p w14:paraId="18A516AD" w14:textId="77777777" w:rsidR="00817F01" w:rsidRPr="0096152D" w:rsidRDefault="00817F01" w:rsidP="00F04582">
            <w:pPr>
              <w:rPr>
                <w:i/>
              </w:rPr>
            </w:pPr>
          </w:p>
        </w:tc>
        <w:tc>
          <w:tcPr>
            <w:tcW w:w="1503" w:type="dxa"/>
          </w:tcPr>
          <w:p w14:paraId="1063B554" w14:textId="77777777" w:rsidR="00817F01" w:rsidRPr="0096152D" w:rsidRDefault="00817F01" w:rsidP="00F04582">
            <w:pPr>
              <w:rPr>
                <w:i/>
              </w:rPr>
            </w:pPr>
            <w:r w:rsidRPr="0096152D">
              <w:rPr>
                <w:i/>
              </w:rPr>
              <w:t>Severity</w:t>
            </w:r>
          </w:p>
        </w:tc>
        <w:tc>
          <w:tcPr>
            <w:tcW w:w="1502" w:type="dxa"/>
          </w:tcPr>
          <w:p w14:paraId="5C30201F" w14:textId="77777777" w:rsidR="00817F01" w:rsidRPr="0096152D" w:rsidRDefault="00817F01" w:rsidP="00F04582">
            <w:pPr>
              <w:rPr>
                <w:i/>
              </w:rPr>
            </w:pPr>
          </w:p>
        </w:tc>
        <w:tc>
          <w:tcPr>
            <w:tcW w:w="1503" w:type="dxa"/>
          </w:tcPr>
          <w:p w14:paraId="3D4D1F7A" w14:textId="77777777" w:rsidR="00817F01" w:rsidRPr="0096152D" w:rsidRDefault="00817F01" w:rsidP="00F04582">
            <w:pPr>
              <w:rPr>
                <w:i/>
              </w:rPr>
            </w:pPr>
            <w:r w:rsidRPr="0096152D">
              <w:rPr>
                <w:i/>
              </w:rPr>
              <w:t>Risk Rating</w:t>
            </w:r>
          </w:p>
        </w:tc>
        <w:tc>
          <w:tcPr>
            <w:tcW w:w="1503" w:type="dxa"/>
          </w:tcPr>
          <w:p w14:paraId="52BD5978" w14:textId="77777777" w:rsidR="00817F01" w:rsidRPr="0096152D" w:rsidRDefault="00817F01" w:rsidP="00F04582">
            <w:pPr>
              <w:rPr>
                <w:i/>
              </w:rPr>
            </w:pPr>
          </w:p>
        </w:tc>
      </w:tr>
      <w:tr w:rsidR="00066157" w:rsidRPr="0096152D" w14:paraId="35325DC5" w14:textId="77777777" w:rsidTr="00F04582">
        <w:tc>
          <w:tcPr>
            <w:tcW w:w="9016" w:type="dxa"/>
            <w:gridSpan w:val="6"/>
          </w:tcPr>
          <w:p w14:paraId="33E6B81F" w14:textId="77777777" w:rsidR="00066157" w:rsidRPr="0096152D" w:rsidRDefault="00066157" w:rsidP="00066157">
            <w:pPr>
              <w:rPr>
                <w:i/>
              </w:rPr>
            </w:pPr>
            <w:r w:rsidRPr="0096152D">
              <w:t xml:space="preserve">The School Generic Risk Assessment for Transport arrangements was completed on __date______.  </w:t>
            </w:r>
          </w:p>
        </w:tc>
      </w:tr>
    </w:tbl>
    <w:p w14:paraId="6844269B" w14:textId="77777777" w:rsidR="00ED4FEF" w:rsidRPr="0096152D" w:rsidRDefault="00ED4FEF">
      <w:pPr>
        <w:spacing w:after="0" w:line="240" w:lineRule="auto"/>
        <w:rPr>
          <w:rFonts w:ascii="Arial" w:eastAsia="Times New Roman" w:hAnsi="Arial"/>
          <w:b/>
          <w:sz w:val="26"/>
          <w:szCs w:val="20"/>
        </w:rPr>
      </w:pPr>
      <w:bookmarkStart w:id="178" w:name="_Toc471149025"/>
      <w:bookmarkStart w:id="179" w:name="_Toc471240112"/>
      <w:bookmarkStart w:id="180" w:name="_Toc424299364"/>
      <w:r w:rsidRPr="0096152D">
        <w:br w:type="page"/>
      </w:r>
    </w:p>
    <w:p w14:paraId="1989F28F" w14:textId="77777777" w:rsidR="00CC6392" w:rsidRPr="0096152D" w:rsidRDefault="00CC6392" w:rsidP="00E00987">
      <w:pPr>
        <w:pStyle w:val="Heading8"/>
      </w:pPr>
      <w:r w:rsidRPr="0096152D">
        <w:lastRenderedPageBreak/>
        <w:t xml:space="preserve">Snow and </w:t>
      </w:r>
      <w:r w:rsidR="00B21AFE" w:rsidRPr="0096152D">
        <w:t>i</w:t>
      </w:r>
      <w:r w:rsidRPr="0096152D">
        <w:t xml:space="preserve">ce </w:t>
      </w:r>
      <w:r w:rsidR="00B21AFE" w:rsidRPr="0096152D">
        <w:t>g</w:t>
      </w:r>
      <w:r w:rsidRPr="0096152D">
        <w:t>ritting</w:t>
      </w:r>
      <w:bookmarkEnd w:id="178"/>
      <w:bookmarkEnd w:id="179"/>
    </w:p>
    <w:p w14:paraId="5C2B2127" w14:textId="77777777" w:rsidR="00D8239E" w:rsidRPr="0096152D" w:rsidRDefault="00D8239E" w:rsidP="00D8239E">
      <w:r w:rsidRPr="0096152D">
        <w:t xml:space="preserve">The </w:t>
      </w:r>
      <w:proofErr w:type="spellStart"/>
      <w:r w:rsidR="000A265F" w:rsidRPr="0096152D">
        <w:t>Headteacher</w:t>
      </w:r>
      <w:proofErr w:type="spellEnd"/>
      <w:r w:rsidRPr="0096152D">
        <w:t xml:space="preserve"> and School Business Manger are responsible for dealing with adverse weather conditions.</w:t>
      </w:r>
    </w:p>
    <w:p w14:paraId="7DA3C0C3" w14:textId="77777777" w:rsidR="009A09D0" w:rsidRPr="0096152D" w:rsidRDefault="00CC6392" w:rsidP="009A09D0">
      <w:r w:rsidRPr="0096152D">
        <w:t xml:space="preserve">Adequate arrangements are in place to minimise the risks from snow and ice on the site </w:t>
      </w:r>
      <w:r w:rsidR="00D8239E" w:rsidRPr="0096152D">
        <w:t xml:space="preserve">across all </w:t>
      </w:r>
      <w:r w:rsidRPr="0096152D">
        <w:t>access/egress routes.</w:t>
      </w:r>
      <w:r w:rsidR="009A09D0" w:rsidRPr="0096152D">
        <w:t xml:space="preserve"> There is suitable storage for salt/grit and tools (large plastic shovels) on site and a sufficient supply of grit/salt is maintained. </w:t>
      </w:r>
    </w:p>
    <w:p w14:paraId="0E26F2C0" w14:textId="77777777" w:rsidR="00D8239E" w:rsidRPr="0096152D" w:rsidRDefault="00CC6392" w:rsidP="00E00987">
      <w:r w:rsidRPr="0096152D">
        <w:t xml:space="preserve">A risk assessment has been carried out and an emergency plan has been developed to determine what type of action needs to be undertaken during adverse weather conditions. </w:t>
      </w:r>
    </w:p>
    <w:tbl>
      <w:tblPr>
        <w:tblStyle w:val="TableGrid"/>
        <w:tblW w:w="0" w:type="auto"/>
        <w:tblLook w:val="04A0" w:firstRow="1" w:lastRow="0" w:firstColumn="1" w:lastColumn="0" w:noHBand="0" w:noVBand="1"/>
      </w:tblPr>
      <w:tblGrid>
        <w:gridCol w:w="1502"/>
        <w:gridCol w:w="1503"/>
        <w:gridCol w:w="1503"/>
        <w:gridCol w:w="1502"/>
        <w:gridCol w:w="1503"/>
        <w:gridCol w:w="1503"/>
      </w:tblGrid>
      <w:tr w:rsidR="00817F01" w:rsidRPr="0096152D" w14:paraId="61BEB2E2" w14:textId="77777777" w:rsidTr="00F04582">
        <w:tc>
          <w:tcPr>
            <w:tcW w:w="9016" w:type="dxa"/>
            <w:gridSpan w:val="6"/>
          </w:tcPr>
          <w:p w14:paraId="30CDC9AD" w14:textId="26747CFE" w:rsidR="00817F01" w:rsidRPr="0096152D" w:rsidRDefault="0096152D" w:rsidP="00F04582">
            <w:pPr>
              <w:rPr>
                <w:i/>
              </w:rPr>
            </w:pPr>
            <w:r>
              <w:rPr>
                <w:i/>
              </w:rPr>
              <w:t>H</w:t>
            </w:r>
            <w:r w:rsidR="00817F01" w:rsidRPr="0096152D">
              <w:rPr>
                <w:i/>
              </w:rPr>
              <w:t>azard</w:t>
            </w:r>
            <w:r w:rsidR="004832B6">
              <w:rPr>
                <w:i/>
              </w:rPr>
              <w:t xml:space="preserve"> – physical injury</w:t>
            </w:r>
          </w:p>
        </w:tc>
      </w:tr>
      <w:tr w:rsidR="00817F01" w:rsidRPr="0096152D" w14:paraId="47722BE8" w14:textId="77777777" w:rsidTr="00F04582">
        <w:tc>
          <w:tcPr>
            <w:tcW w:w="1502" w:type="dxa"/>
          </w:tcPr>
          <w:p w14:paraId="6BE17B6A" w14:textId="77777777" w:rsidR="00817F01" w:rsidRPr="0096152D" w:rsidRDefault="00817F01" w:rsidP="00F04582">
            <w:pPr>
              <w:rPr>
                <w:i/>
              </w:rPr>
            </w:pPr>
            <w:r w:rsidRPr="0096152D">
              <w:rPr>
                <w:i/>
              </w:rPr>
              <w:t>Likelihood</w:t>
            </w:r>
          </w:p>
        </w:tc>
        <w:tc>
          <w:tcPr>
            <w:tcW w:w="1503" w:type="dxa"/>
          </w:tcPr>
          <w:p w14:paraId="44488040" w14:textId="5DEBEDB9" w:rsidR="00817F01" w:rsidRPr="0096152D" w:rsidRDefault="004832B6" w:rsidP="00F04582">
            <w:pPr>
              <w:rPr>
                <w:i/>
              </w:rPr>
            </w:pPr>
            <w:r>
              <w:rPr>
                <w:i/>
              </w:rPr>
              <w:t>2</w:t>
            </w:r>
          </w:p>
        </w:tc>
        <w:tc>
          <w:tcPr>
            <w:tcW w:w="1503" w:type="dxa"/>
          </w:tcPr>
          <w:p w14:paraId="2C6D0313" w14:textId="77777777" w:rsidR="00817F01" w:rsidRPr="0096152D" w:rsidRDefault="00817F01" w:rsidP="00F04582">
            <w:pPr>
              <w:rPr>
                <w:i/>
              </w:rPr>
            </w:pPr>
            <w:r w:rsidRPr="0096152D">
              <w:rPr>
                <w:i/>
              </w:rPr>
              <w:t>Severity</w:t>
            </w:r>
          </w:p>
        </w:tc>
        <w:tc>
          <w:tcPr>
            <w:tcW w:w="1502" w:type="dxa"/>
          </w:tcPr>
          <w:p w14:paraId="6D1BB1FD" w14:textId="3F0BADB2" w:rsidR="00817F01" w:rsidRPr="0096152D" w:rsidRDefault="004832B6" w:rsidP="00F04582">
            <w:pPr>
              <w:rPr>
                <w:i/>
              </w:rPr>
            </w:pPr>
            <w:r>
              <w:rPr>
                <w:i/>
              </w:rPr>
              <w:t>4</w:t>
            </w:r>
          </w:p>
        </w:tc>
        <w:tc>
          <w:tcPr>
            <w:tcW w:w="1503" w:type="dxa"/>
          </w:tcPr>
          <w:p w14:paraId="5A8818B1" w14:textId="77777777" w:rsidR="00817F01" w:rsidRPr="0096152D" w:rsidRDefault="00817F01" w:rsidP="00F04582">
            <w:pPr>
              <w:rPr>
                <w:i/>
              </w:rPr>
            </w:pPr>
            <w:r w:rsidRPr="0096152D">
              <w:rPr>
                <w:i/>
              </w:rPr>
              <w:t>Risk Rating</w:t>
            </w:r>
          </w:p>
        </w:tc>
        <w:tc>
          <w:tcPr>
            <w:tcW w:w="1503" w:type="dxa"/>
          </w:tcPr>
          <w:p w14:paraId="322819CA" w14:textId="3E135730" w:rsidR="00817F01" w:rsidRPr="0096152D" w:rsidRDefault="004832B6" w:rsidP="00F04582">
            <w:pPr>
              <w:rPr>
                <w:i/>
              </w:rPr>
            </w:pPr>
            <w:r>
              <w:rPr>
                <w:i/>
              </w:rPr>
              <w:t>8</w:t>
            </w:r>
          </w:p>
        </w:tc>
      </w:tr>
      <w:tr w:rsidR="00066157" w:rsidRPr="00F72FF0" w14:paraId="020CB8C5" w14:textId="77777777" w:rsidTr="00F04582">
        <w:tc>
          <w:tcPr>
            <w:tcW w:w="9016" w:type="dxa"/>
            <w:gridSpan w:val="6"/>
          </w:tcPr>
          <w:p w14:paraId="020B2EBD" w14:textId="30BF0C35" w:rsidR="00066157" w:rsidRPr="00F72FF0" w:rsidRDefault="00066157" w:rsidP="004832B6">
            <w:pPr>
              <w:rPr>
                <w:i/>
              </w:rPr>
            </w:pPr>
            <w:r w:rsidRPr="0096152D">
              <w:t xml:space="preserve">The School Generic Risk Assessment for Snow and ice was completed on </w:t>
            </w:r>
            <w:r w:rsidR="004832B6">
              <w:t>14/07/17</w:t>
            </w:r>
            <w:r w:rsidRPr="0096152D">
              <w:t xml:space="preserve">.  </w:t>
            </w:r>
          </w:p>
        </w:tc>
      </w:tr>
    </w:tbl>
    <w:p w14:paraId="3D190236" w14:textId="77777777" w:rsidR="00817F01" w:rsidRPr="009B62A6" w:rsidRDefault="00817F01" w:rsidP="00E00987"/>
    <w:p w14:paraId="03769547" w14:textId="77777777" w:rsidR="00F14DD0" w:rsidRDefault="00F14DD0">
      <w:pPr>
        <w:spacing w:after="0" w:line="240" w:lineRule="auto"/>
        <w:rPr>
          <w:rFonts w:eastAsiaTheme="majorEastAsia" w:cstheme="majorBidi"/>
          <w:b/>
          <w:bCs/>
          <w:kern w:val="32"/>
          <w:sz w:val="32"/>
          <w:szCs w:val="32"/>
        </w:rPr>
      </w:pPr>
      <w:bookmarkStart w:id="181" w:name="_Toc424299369"/>
      <w:bookmarkEnd w:id="180"/>
      <w:r>
        <w:br w:type="page"/>
      </w:r>
    </w:p>
    <w:p w14:paraId="77497172" w14:textId="77777777" w:rsidR="002B4225" w:rsidRPr="00B14BB7" w:rsidRDefault="002B4225" w:rsidP="00E00987">
      <w:pPr>
        <w:pStyle w:val="Heading6"/>
      </w:pPr>
      <w:r w:rsidRPr="00B14BB7">
        <w:lastRenderedPageBreak/>
        <w:t>Medical and emergency arrangements</w:t>
      </w:r>
    </w:p>
    <w:p w14:paraId="57922C81" w14:textId="77777777" w:rsidR="00CC6392" w:rsidRPr="009B62A6" w:rsidRDefault="00CC6392" w:rsidP="00E00987">
      <w:pPr>
        <w:pStyle w:val="Heading7"/>
        <w:rPr>
          <w:bCs/>
          <w:lang w:eastAsia="en-GB"/>
        </w:rPr>
      </w:pPr>
      <w:bookmarkStart w:id="182" w:name="_Toc471149125"/>
      <w:bookmarkStart w:id="183" w:name="_Toc471239570"/>
      <w:bookmarkStart w:id="184" w:name="_Toc471240113"/>
      <w:r w:rsidRPr="009B62A6">
        <w:rPr>
          <w:lang w:eastAsia="en-GB"/>
        </w:rPr>
        <w:t xml:space="preserve">Infectious </w:t>
      </w:r>
      <w:r w:rsidR="00B21AFE">
        <w:rPr>
          <w:lang w:eastAsia="en-GB"/>
        </w:rPr>
        <w:t>d</w:t>
      </w:r>
      <w:r w:rsidRPr="009B62A6">
        <w:rPr>
          <w:lang w:eastAsia="en-GB"/>
        </w:rPr>
        <w:t>iseases</w:t>
      </w:r>
      <w:bookmarkEnd w:id="182"/>
      <w:bookmarkEnd w:id="183"/>
      <w:bookmarkEnd w:id="184"/>
    </w:p>
    <w:p w14:paraId="1DC24814" w14:textId="77777777" w:rsidR="00CC6392" w:rsidRPr="0096152D" w:rsidRDefault="00CC6392" w:rsidP="005B54EC">
      <w:r w:rsidRPr="009B62A6">
        <w:rPr>
          <w:lang w:eastAsia="en-GB"/>
        </w:rPr>
        <w:t xml:space="preserve">The school follows the guidance produced by the Health Protection Agency, which is summarised on the </w:t>
      </w:r>
      <w:r w:rsidRPr="0096152D">
        <w:rPr>
          <w:lang w:eastAsia="en-GB"/>
        </w:rPr>
        <w:t xml:space="preserve">poster, </w:t>
      </w:r>
      <w:r w:rsidRPr="0096152D">
        <w:rPr>
          <w:i/>
          <w:lang w:eastAsia="en-GB"/>
        </w:rPr>
        <w:t>Guidance on infection Control in Schools and other Child Care Settings</w:t>
      </w:r>
      <w:r w:rsidRPr="0096152D">
        <w:rPr>
          <w:lang w:eastAsia="en-GB"/>
        </w:rPr>
        <w:t xml:space="preserve">. </w:t>
      </w:r>
      <w:r w:rsidR="005B54EC" w:rsidRPr="0096152D">
        <w:rPr>
          <w:lang w:eastAsia="en-GB"/>
        </w:rPr>
        <w:t xml:space="preserve"> This is</w:t>
      </w:r>
      <w:r w:rsidRPr="0096152D">
        <w:t xml:space="preserve"> located in Main Office and </w:t>
      </w:r>
      <w:r w:rsidR="005B54EC" w:rsidRPr="0096152D">
        <w:t xml:space="preserve">can be </w:t>
      </w:r>
      <w:r w:rsidRPr="0096152D">
        <w:t>referred to as required.</w:t>
      </w:r>
    </w:p>
    <w:p w14:paraId="4153DA5E" w14:textId="77777777" w:rsidR="005F533F" w:rsidRPr="0096152D" w:rsidRDefault="005F533F" w:rsidP="005B54EC"/>
    <w:p w14:paraId="48ED1D57" w14:textId="77777777" w:rsidR="00CC6392" w:rsidRPr="0096152D" w:rsidRDefault="00CC6392" w:rsidP="00E00987">
      <w:pPr>
        <w:pStyle w:val="Heading7"/>
      </w:pPr>
      <w:bookmarkStart w:id="185" w:name="_Toc471149126"/>
      <w:bookmarkStart w:id="186" w:name="_Toc471239571"/>
      <w:bookmarkStart w:id="187" w:name="_Toc471240114"/>
      <w:r w:rsidRPr="0096152D">
        <w:t xml:space="preserve">Dealing with </w:t>
      </w:r>
      <w:r w:rsidR="00B21AFE" w:rsidRPr="0096152D">
        <w:t>m</w:t>
      </w:r>
      <w:r w:rsidRPr="0096152D">
        <w:t xml:space="preserve">edical </w:t>
      </w:r>
      <w:r w:rsidR="00B21AFE" w:rsidRPr="0096152D">
        <w:t>c</w:t>
      </w:r>
      <w:r w:rsidRPr="0096152D">
        <w:t>onditions</w:t>
      </w:r>
      <w:bookmarkEnd w:id="185"/>
      <w:bookmarkEnd w:id="186"/>
      <w:bookmarkEnd w:id="187"/>
    </w:p>
    <w:p w14:paraId="4B8B809A" w14:textId="77777777" w:rsidR="005B54EC" w:rsidRPr="0096152D" w:rsidRDefault="005B54EC" w:rsidP="005B54EC">
      <w:pPr>
        <w:pStyle w:val="Heading9"/>
      </w:pPr>
      <w:bookmarkStart w:id="188" w:name="_Toc471149026"/>
      <w:r w:rsidRPr="0096152D">
        <w:t>Medical conditions</w:t>
      </w:r>
      <w:bookmarkEnd w:id="188"/>
    </w:p>
    <w:p w14:paraId="41D1604C" w14:textId="4D3AD9CA" w:rsidR="00CC6392" w:rsidRPr="0096152D" w:rsidRDefault="00CC6392" w:rsidP="005B54EC">
      <w:pPr>
        <w:rPr>
          <w:lang w:eastAsia="en-GB"/>
        </w:rPr>
      </w:pPr>
      <w:r w:rsidRPr="0096152D">
        <w:rPr>
          <w:lang w:eastAsia="en-GB"/>
        </w:rPr>
        <w:t xml:space="preserve">The school </w:t>
      </w:r>
      <w:r w:rsidR="004832B6">
        <w:rPr>
          <w:lang w:eastAsia="en-GB"/>
        </w:rPr>
        <w:t xml:space="preserve">has a Medical Conditions policy to </w:t>
      </w:r>
      <w:r w:rsidRPr="0096152D">
        <w:rPr>
          <w:lang w:eastAsia="en-GB"/>
        </w:rPr>
        <w:t xml:space="preserve">accommodate pupils with medical needs wherever practicable and makes reference to </w:t>
      </w:r>
      <w:proofErr w:type="spellStart"/>
      <w:r w:rsidRPr="0096152D">
        <w:rPr>
          <w:lang w:eastAsia="en-GB"/>
        </w:rPr>
        <w:t>DfE</w:t>
      </w:r>
      <w:proofErr w:type="spellEnd"/>
      <w:r w:rsidRPr="0096152D">
        <w:rPr>
          <w:lang w:eastAsia="en-GB"/>
        </w:rPr>
        <w:t xml:space="preserve"> circular - </w:t>
      </w:r>
      <w:r w:rsidRPr="0096152D">
        <w:rPr>
          <w:i/>
          <w:lang w:eastAsia="en-GB"/>
        </w:rPr>
        <w:t>Supporting Pupils with Medical Needs in School</w:t>
      </w:r>
      <w:r w:rsidRPr="0096152D">
        <w:rPr>
          <w:lang w:eastAsia="en-GB"/>
        </w:rPr>
        <w:t xml:space="preserve"> which sets out the legal framework for the health and safety of pupils and staff. Responsibility for pupils’ safety is clearly defined within individual care plans where necessary and each person involved with pupils with medical needs is aware of what is expected of them. Close cooperation between schools, parents, health professionals and other agencies help provide a suitably supportive environment for those pupils with special needs.</w:t>
      </w:r>
    </w:p>
    <w:p w14:paraId="186820F9" w14:textId="77777777" w:rsidR="005B54EC" w:rsidRPr="0096152D" w:rsidRDefault="005B54EC" w:rsidP="005B54EC">
      <w:r w:rsidRPr="0096152D">
        <w:t xml:space="preserve">See </w:t>
      </w:r>
      <w:proofErr w:type="spellStart"/>
      <w:r w:rsidRPr="0096152D">
        <w:t>Dfe</w:t>
      </w:r>
      <w:proofErr w:type="spellEnd"/>
      <w:r w:rsidRPr="0096152D">
        <w:t xml:space="preserve"> </w:t>
      </w:r>
      <w:r w:rsidR="00CC6392" w:rsidRPr="0096152D">
        <w:t>Managing Medical Needs Info Sheet 15</w:t>
      </w:r>
      <w:r w:rsidRPr="0096152D">
        <w:t>, version 2 of Jul</w:t>
      </w:r>
      <w:r w:rsidR="00CC6392" w:rsidRPr="0096152D">
        <w:t xml:space="preserve">y </w:t>
      </w:r>
      <w:r w:rsidRPr="0096152D">
        <w:t>20</w:t>
      </w:r>
      <w:r w:rsidR="00CC6392" w:rsidRPr="0096152D">
        <w:t>12</w:t>
      </w:r>
      <w:r w:rsidRPr="0096152D">
        <w:t xml:space="preserve">, on </w:t>
      </w:r>
      <w:proofErr w:type="gramStart"/>
      <w:r w:rsidR="00CC6392" w:rsidRPr="0096152D">
        <w:t>Supporting</w:t>
      </w:r>
      <w:proofErr w:type="gramEnd"/>
      <w:r w:rsidR="00CC6392" w:rsidRPr="0096152D">
        <w:t xml:space="preserve"> pupils with medical needs</w:t>
      </w:r>
      <w:r w:rsidRPr="0096152D">
        <w:t>.</w:t>
      </w:r>
      <w:r w:rsidR="00CC6392" w:rsidRPr="0096152D">
        <w:t xml:space="preserve"> </w:t>
      </w:r>
    </w:p>
    <w:p w14:paraId="6DC5B05E" w14:textId="77777777" w:rsidR="00CC6392" w:rsidRPr="0096152D" w:rsidRDefault="005B54EC" w:rsidP="005B54EC">
      <w:r w:rsidRPr="0096152D">
        <w:t xml:space="preserve">The </w:t>
      </w:r>
      <w:proofErr w:type="spellStart"/>
      <w:r w:rsidR="000A265F" w:rsidRPr="0096152D">
        <w:t>Headteacher</w:t>
      </w:r>
      <w:proofErr w:type="spellEnd"/>
      <w:r w:rsidRPr="0096152D">
        <w:t xml:space="preserve"> is the </w:t>
      </w:r>
      <w:r w:rsidR="00CC6392" w:rsidRPr="0096152D">
        <w:t>overall responsible person</w:t>
      </w:r>
      <w:r w:rsidRPr="0096152D">
        <w:t>,</w:t>
      </w:r>
      <w:r w:rsidR="00CC6392" w:rsidRPr="0096152D">
        <w:t xml:space="preserve"> with all staff having responsibility for pupils’ safety and well-being.</w:t>
      </w:r>
    </w:p>
    <w:p w14:paraId="540C0407" w14:textId="77777777" w:rsidR="00CC6392" w:rsidRPr="0096152D" w:rsidRDefault="00CC6392" w:rsidP="005B54EC">
      <w:r w:rsidRPr="0096152D">
        <w:t xml:space="preserve">Contact details of Health professionals involved with a pupil are kept in </w:t>
      </w:r>
      <w:r w:rsidR="005B54EC" w:rsidRPr="0096152D">
        <w:t xml:space="preserve">a </w:t>
      </w:r>
      <w:r w:rsidRPr="0096152D">
        <w:t>pupil’s Personal folder.</w:t>
      </w:r>
    </w:p>
    <w:p w14:paraId="6C036060" w14:textId="77777777" w:rsidR="00CC6392" w:rsidRPr="0096152D" w:rsidRDefault="00CC6392" w:rsidP="005B54EC">
      <w:r w:rsidRPr="0096152D">
        <w:t xml:space="preserve">Training </w:t>
      </w:r>
      <w:r w:rsidR="005B54EC" w:rsidRPr="0096152D">
        <w:t xml:space="preserve">will be </w:t>
      </w:r>
      <w:r w:rsidRPr="0096152D">
        <w:t>undertaken when necessary</w:t>
      </w:r>
      <w:r w:rsidR="005B54EC" w:rsidRPr="0096152D">
        <w:t>,</w:t>
      </w:r>
      <w:r w:rsidRPr="0096152D">
        <w:t xml:space="preserve"> including </w:t>
      </w:r>
      <w:r w:rsidR="005B54EC" w:rsidRPr="0096152D">
        <w:t>D</w:t>
      </w:r>
      <w:r w:rsidRPr="0096152D">
        <w:t>iabetes, manual handling, Allergy &amp; Anaphylaxis and Asthma.  Policies are kept in Policy folder</w:t>
      </w:r>
      <w:r w:rsidR="005B54EC" w:rsidRPr="0096152D">
        <w:t xml:space="preserve">, and a New Medical Conditions policy was introduced in January 2015.  The </w:t>
      </w:r>
      <w:r w:rsidRPr="0096152D">
        <w:t xml:space="preserve">Staff training record </w:t>
      </w:r>
      <w:r w:rsidR="005B54EC" w:rsidRPr="0096152D">
        <w:t xml:space="preserve">is </w:t>
      </w:r>
      <w:r w:rsidRPr="0096152D">
        <w:t>available and reviewed to keep training up-to-date</w:t>
      </w:r>
      <w:r w:rsidR="005B54EC" w:rsidRPr="0096152D">
        <w:t>.</w:t>
      </w:r>
    </w:p>
    <w:p w14:paraId="589528ED" w14:textId="77777777" w:rsidR="00CC6392" w:rsidRPr="0096152D" w:rsidRDefault="00CC6392" w:rsidP="005B54EC">
      <w:pPr>
        <w:pStyle w:val="Heading9"/>
      </w:pPr>
      <w:bookmarkStart w:id="189" w:name="_Toc471149027"/>
      <w:r w:rsidRPr="0096152D">
        <w:t xml:space="preserve">Drug </w:t>
      </w:r>
      <w:r w:rsidR="00B21AFE" w:rsidRPr="0096152D">
        <w:t>a</w:t>
      </w:r>
      <w:r w:rsidRPr="0096152D">
        <w:t>dministration</w:t>
      </w:r>
      <w:bookmarkEnd w:id="189"/>
    </w:p>
    <w:p w14:paraId="6D4FF538" w14:textId="77777777" w:rsidR="005B54EC" w:rsidRPr="0096152D" w:rsidRDefault="00CC6392" w:rsidP="00E00987">
      <w:pPr>
        <w:rPr>
          <w:lang w:eastAsia="en-GB"/>
        </w:rPr>
      </w:pPr>
      <w:r w:rsidRPr="0096152D">
        <w:t xml:space="preserve">The school accommodates pupils with medical needs wherever practicable and makes reference to </w:t>
      </w:r>
      <w:proofErr w:type="spellStart"/>
      <w:r w:rsidRPr="0096152D">
        <w:t>DfE</w:t>
      </w:r>
      <w:proofErr w:type="spellEnd"/>
      <w:r w:rsidRPr="0096152D">
        <w:t xml:space="preserve"> </w:t>
      </w:r>
      <w:r w:rsidRPr="0096152D">
        <w:rPr>
          <w:i/>
        </w:rPr>
        <w:t xml:space="preserve">Guidance </w:t>
      </w:r>
      <w:r w:rsidRPr="0096152D">
        <w:rPr>
          <w:i/>
          <w:lang w:eastAsia="en-GB"/>
        </w:rPr>
        <w:t>Managing Medicines in Schools and Early Years Settings</w:t>
      </w:r>
      <w:r w:rsidRPr="0096152D">
        <w:rPr>
          <w:lang w:eastAsia="en-GB"/>
        </w:rPr>
        <w:t xml:space="preserve">.  </w:t>
      </w:r>
    </w:p>
    <w:p w14:paraId="2F7F5F7A" w14:textId="77777777" w:rsidR="005B54EC" w:rsidRPr="0096152D" w:rsidRDefault="00CC6392" w:rsidP="00E00987">
      <w:pPr>
        <w:rPr>
          <w:lang w:eastAsia="en-GB"/>
        </w:rPr>
      </w:pPr>
      <w:r w:rsidRPr="0096152D">
        <w:rPr>
          <w:lang w:eastAsia="en-GB"/>
        </w:rPr>
        <w:t>Parents have prime responsibility for their child’s health and</w:t>
      </w:r>
      <w:r w:rsidR="00135295" w:rsidRPr="0096152D">
        <w:rPr>
          <w:lang w:eastAsia="en-GB"/>
        </w:rPr>
        <w:t xml:space="preserve"> shall</w:t>
      </w:r>
      <w:r w:rsidRPr="0096152D">
        <w:rPr>
          <w:lang w:eastAsia="en-GB"/>
        </w:rPr>
        <w:t xml:space="preserve"> provide the school with information about their child’s medical condition. </w:t>
      </w:r>
      <w:r w:rsidR="00A97E91" w:rsidRPr="0096152D">
        <w:rPr>
          <w:lang w:eastAsia="en-GB"/>
        </w:rPr>
        <w:t xml:space="preserve"> </w:t>
      </w:r>
    </w:p>
    <w:p w14:paraId="447EA828" w14:textId="77777777" w:rsidR="00CC6392" w:rsidRPr="0096152D" w:rsidRDefault="00135295" w:rsidP="00E00987">
      <w:pPr>
        <w:rPr>
          <w:lang w:eastAsia="en-GB"/>
        </w:rPr>
      </w:pPr>
      <w:r w:rsidRPr="0096152D">
        <w:rPr>
          <w:lang w:eastAsia="en-GB"/>
        </w:rPr>
        <w:lastRenderedPageBreak/>
        <w:t>Sp</w:t>
      </w:r>
      <w:r w:rsidR="00CC6392" w:rsidRPr="0096152D">
        <w:rPr>
          <w:lang w:eastAsia="en-GB"/>
        </w:rPr>
        <w:t xml:space="preserve">ecialist voluntary bodies </w:t>
      </w:r>
      <w:r w:rsidR="00A97E91" w:rsidRPr="0096152D">
        <w:rPr>
          <w:lang w:eastAsia="en-GB"/>
        </w:rPr>
        <w:t xml:space="preserve">can </w:t>
      </w:r>
      <w:r w:rsidR="00CC6392" w:rsidRPr="0096152D">
        <w:rPr>
          <w:lang w:eastAsia="en-GB"/>
        </w:rPr>
        <w:t>provide additional background information for staff</w:t>
      </w:r>
      <w:r w:rsidR="00A97E91" w:rsidRPr="0096152D">
        <w:rPr>
          <w:lang w:eastAsia="en-GB"/>
        </w:rPr>
        <w:t xml:space="preserve"> where required</w:t>
      </w:r>
      <w:r w:rsidR="00CC6392" w:rsidRPr="0096152D">
        <w:rPr>
          <w:lang w:eastAsia="en-GB"/>
        </w:rPr>
        <w:t xml:space="preserve">. </w:t>
      </w:r>
    </w:p>
    <w:p w14:paraId="4A05E265" w14:textId="789FA1A4" w:rsidR="00623B2D" w:rsidRDefault="00A97E91" w:rsidP="00A97E91">
      <w:r w:rsidRPr="0096152D">
        <w:t>A specific drug administration r</w:t>
      </w:r>
      <w:r w:rsidR="00CC6392" w:rsidRPr="0096152D">
        <w:t xml:space="preserve">isk </w:t>
      </w:r>
      <w:r w:rsidRPr="0096152D">
        <w:t>assessment and i</w:t>
      </w:r>
      <w:r w:rsidR="00CC6392" w:rsidRPr="0096152D">
        <w:t xml:space="preserve">nventory </w:t>
      </w:r>
      <w:r w:rsidRPr="0096152D">
        <w:t>was completed on 19 November 20</w:t>
      </w:r>
      <w:r w:rsidR="00CC6392" w:rsidRPr="0096152D">
        <w:t>13</w:t>
      </w:r>
      <w:r w:rsidRPr="0096152D">
        <w:t xml:space="preserve"> and identified a v</w:t>
      </w:r>
      <w:r w:rsidR="00CC6392" w:rsidRPr="0096152D">
        <w:t>ery low risk.</w:t>
      </w:r>
    </w:p>
    <w:p w14:paraId="5ECB0AB1" w14:textId="77777777" w:rsidR="00623B2D" w:rsidRDefault="00623B2D" w:rsidP="00D71C0A">
      <w:pPr>
        <w:spacing w:after="0"/>
      </w:pPr>
      <w:r>
        <w:t>This policy sets out a p</w:t>
      </w:r>
      <w:r w:rsidR="00CC6392" w:rsidRPr="009B62A6">
        <w:t>rocedure for administering medicines</w:t>
      </w:r>
      <w:r>
        <w:t xml:space="preserve"> as follows: </w:t>
      </w:r>
    </w:p>
    <w:p w14:paraId="2E660583" w14:textId="77777777" w:rsidR="00623B2D" w:rsidRDefault="00623B2D" w:rsidP="00B524DD">
      <w:pPr>
        <w:pStyle w:val="ListParagraph"/>
        <w:numPr>
          <w:ilvl w:val="0"/>
          <w:numId w:val="28"/>
        </w:numPr>
      </w:pPr>
      <w:r>
        <w:t xml:space="preserve">If a child requires prescribed medicines whilst in school, the parent / carer must complete an Administration of Medicines/Treatment (Form of Consent) which is available from the </w:t>
      </w:r>
      <w:r w:rsidR="00B4458C">
        <w:t>School Office</w:t>
      </w:r>
      <w:r>
        <w:t>.  This must give written instructions for any medication to be administered during the school day.</w:t>
      </w:r>
    </w:p>
    <w:p w14:paraId="1AEE4AEF" w14:textId="77777777" w:rsidR="00623B2D" w:rsidRDefault="00623B2D" w:rsidP="00B524DD">
      <w:pPr>
        <w:pStyle w:val="ListParagraph"/>
        <w:numPr>
          <w:ilvl w:val="0"/>
          <w:numId w:val="28"/>
        </w:numPr>
      </w:pPr>
      <w:r>
        <w:t xml:space="preserve">Once completed these forms should be kept in the </w:t>
      </w:r>
      <w:r w:rsidR="00B4458C">
        <w:t>School Office</w:t>
      </w:r>
      <w:r>
        <w:t>.</w:t>
      </w:r>
    </w:p>
    <w:p w14:paraId="42BD6C38" w14:textId="77777777" w:rsidR="00623B2D" w:rsidRDefault="00623B2D" w:rsidP="00B524DD">
      <w:pPr>
        <w:pStyle w:val="ListParagraph"/>
        <w:numPr>
          <w:ilvl w:val="0"/>
          <w:numId w:val="28"/>
        </w:numPr>
      </w:pPr>
      <w:r>
        <w:t xml:space="preserve">All medication should be stored </w:t>
      </w:r>
      <w:r w:rsidRPr="009B62A6">
        <w:t xml:space="preserve">securely in </w:t>
      </w:r>
      <w:r>
        <w:t xml:space="preserve">the </w:t>
      </w:r>
      <w:r w:rsidRPr="009B62A6">
        <w:t>Offic</w:t>
      </w:r>
      <w:r>
        <w:t>e area (refrigerated if needed), or in the medicine box.</w:t>
      </w:r>
    </w:p>
    <w:p w14:paraId="77ED7F6D" w14:textId="77777777" w:rsidR="00623B2D" w:rsidRDefault="00623B2D" w:rsidP="00B524DD">
      <w:pPr>
        <w:pStyle w:val="ListParagraph"/>
        <w:numPr>
          <w:ilvl w:val="0"/>
          <w:numId w:val="28"/>
        </w:numPr>
      </w:pPr>
      <w:r>
        <w:t>All medication, except inhalers, must be recorded when taken</w:t>
      </w:r>
      <w:r w:rsidR="00135295">
        <w:t>/administered</w:t>
      </w:r>
      <w:r>
        <w:t xml:space="preserve"> on the appropriate Administration of Medicines/Treatment Form, which is kept in the </w:t>
      </w:r>
      <w:r w:rsidR="00B4458C">
        <w:t>School Office</w:t>
      </w:r>
      <w:r>
        <w:t>.</w:t>
      </w:r>
    </w:p>
    <w:p w14:paraId="6D3E65B1" w14:textId="77777777" w:rsidR="00623B2D" w:rsidRDefault="00623B2D" w:rsidP="00B524DD">
      <w:pPr>
        <w:pStyle w:val="ListParagraph"/>
        <w:numPr>
          <w:ilvl w:val="0"/>
          <w:numId w:val="28"/>
        </w:numPr>
      </w:pPr>
      <w:r>
        <w:t xml:space="preserve">It is the responsibility of the </w:t>
      </w:r>
      <w:r w:rsidR="00135295">
        <w:t>Teaching Staff</w:t>
      </w:r>
      <w:r>
        <w:t xml:space="preserve"> to ensure children have access to inhalers/medicines on any off-site visits.</w:t>
      </w:r>
    </w:p>
    <w:p w14:paraId="04E044CA" w14:textId="77777777" w:rsidR="00E00AE5" w:rsidRDefault="00E00AE5" w:rsidP="00623B2D">
      <w:pPr>
        <w:pStyle w:val="Heading9"/>
      </w:pPr>
      <w:bookmarkStart w:id="190" w:name="_Toc471149028"/>
      <w:r>
        <w:t>Allergies</w:t>
      </w:r>
      <w:bookmarkEnd w:id="190"/>
    </w:p>
    <w:p w14:paraId="2ABBBBC5" w14:textId="77777777" w:rsidR="00797C0E" w:rsidRDefault="00E00AE5" w:rsidP="00E00AE5">
      <w:r>
        <w:t xml:space="preserve">Information about children who suffer from an allergy will be published in the staff room. All staff will be informed of the individuals involved. </w:t>
      </w:r>
    </w:p>
    <w:p w14:paraId="7F1F4BDB" w14:textId="77777777" w:rsidR="00797C0E" w:rsidRDefault="00135295" w:rsidP="00E00AE5">
      <w:r>
        <w:t>The Teaching Staff shall be</w:t>
      </w:r>
      <w:r w:rsidR="00E00AE5">
        <w:t xml:space="preserve"> issued with lists informing of any medical issues concerning children. </w:t>
      </w:r>
    </w:p>
    <w:p w14:paraId="6EAE01D9" w14:textId="38909347" w:rsidR="00E00AE5" w:rsidRPr="0096152D" w:rsidRDefault="00E00AE5" w:rsidP="00D71C0A">
      <w:pPr>
        <w:spacing w:after="0"/>
      </w:pPr>
      <w:r w:rsidRPr="0096152D">
        <w:t>The school has identified those able to administer adrenalin</w:t>
      </w:r>
      <w:r w:rsidR="00462ECE" w:rsidRPr="0096152D">
        <w:t xml:space="preserve">e via an </w:t>
      </w:r>
      <w:proofErr w:type="spellStart"/>
      <w:r w:rsidR="00462ECE" w:rsidRPr="0096152D">
        <w:t>Epi</w:t>
      </w:r>
      <w:proofErr w:type="spellEnd"/>
      <w:r w:rsidR="00462ECE" w:rsidRPr="0096152D">
        <w:t xml:space="preserve"> Pen when </w:t>
      </w:r>
      <w:r w:rsidR="0096152D">
        <w:t>necessary.</w:t>
      </w:r>
    </w:p>
    <w:p w14:paraId="61156EED" w14:textId="77777777" w:rsidR="00E00AE5" w:rsidRDefault="00E00AE5" w:rsidP="00623B2D">
      <w:pPr>
        <w:pStyle w:val="Heading9"/>
      </w:pPr>
      <w:bookmarkStart w:id="191" w:name="_Toc471149029"/>
      <w:r>
        <w:t xml:space="preserve">Contagious </w:t>
      </w:r>
      <w:r w:rsidR="00B21AFE">
        <w:t>d</w:t>
      </w:r>
      <w:r>
        <w:t>iseases</w:t>
      </w:r>
      <w:bookmarkEnd w:id="191"/>
    </w:p>
    <w:p w14:paraId="0E4D725C" w14:textId="77777777" w:rsidR="00E00AE5" w:rsidRDefault="00E00AE5" w:rsidP="00E00AE5">
      <w:r>
        <w:t xml:space="preserve">Outbreaks of </w:t>
      </w:r>
      <w:proofErr w:type="spellStart"/>
      <w:r>
        <w:t>notifiable</w:t>
      </w:r>
      <w:proofErr w:type="spellEnd"/>
      <w:r>
        <w:t xml:space="preserve"> diseases will be published to parents and staff immediately to ensure </w:t>
      </w:r>
      <w:r w:rsidR="00462ECE">
        <w:t xml:space="preserve">that </w:t>
      </w:r>
      <w:r>
        <w:t>pregnant women</w:t>
      </w:r>
      <w:r w:rsidR="00462ECE">
        <w:t>,</w:t>
      </w:r>
      <w:r w:rsidR="00797C0E">
        <w:t xml:space="preserve"> and vulnerable children and adults</w:t>
      </w:r>
      <w:r>
        <w:t xml:space="preserve"> are informed.</w:t>
      </w:r>
    </w:p>
    <w:p w14:paraId="4C28FB5A" w14:textId="77777777" w:rsidR="00E00AE5" w:rsidRDefault="00E00AE5" w:rsidP="00E00AE5">
      <w:r>
        <w:t xml:space="preserve">We follow </w:t>
      </w:r>
      <w:r w:rsidR="00797C0E">
        <w:t xml:space="preserve">the </w:t>
      </w:r>
      <w:r>
        <w:t xml:space="preserve">county guidance </w:t>
      </w:r>
      <w:r w:rsidR="00797C0E">
        <w:t xml:space="preserve">on advice/reporting of diseases.  </w:t>
      </w:r>
      <w:r>
        <w:t xml:space="preserve">If in doubt we </w:t>
      </w:r>
      <w:r w:rsidR="00797C0E">
        <w:t xml:space="preserve">will </w:t>
      </w:r>
      <w:r>
        <w:t xml:space="preserve">contact the </w:t>
      </w:r>
      <w:r w:rsidR="00797C0E">
        <w:t>S</w:t>
      </w:r>
      <w:r>
        <w:t xml:space="preserve">chool </w:t>
      </w:r>
      <w:r w:rsidR="00797C0E">
        <w:t>Nurse Service</w:t>
      </w:r>
      <w:r>
        <w:t>.</w:t>
      </w:r>
    </w:p>
    <w:p w14:paraId="5B3F93EB" w14:textId="77777777" w:rsidR="00E00AE5" w:rsidRDefault="00E00AE5" w:rsidP="00623B2D">
      <w:pPr>
        <w:pStyle w:val="Heading9"/>
      </w:pPr>
      <w:bookmarkStart w:id="192" w:name="_Toc471149030"/>
      <w:proofErr w:type="spellStart"/>
      <w:r>
        <w:t>Headlice</w:t>
      </w:r>
      <w:bookmarkEnd w:id="192"/>
      <w:proofErr w:type="spellEnd"/>
    </w:p>
    <w:p w14:paraId="311A919D" w14:textId="77777777" w:rsidR="00E00AE5" w:rsidRDefault="00E00AE5" w:rsidP="00E00AE5">
      <w:r>
        <w:t xml:space="preserve">Incidents of </w:t>
      </w:r>
      <w:proofErr w:type="spellStart"/>
      <w:r>
        <w:t>headlice</w:t>
      </w:r>
      <w:proofErr w:type="spellEnd"/>
      <w:r>
        <w:t xml:space="preserve"> </w:t>
      </w:r>
      <w:r w:rsidR="00E7237C">
        <w:t>will be</w:t>
      </w:r>
      <w:r>
        <w:t xml:space="preserve"> reported to parents of children in the class where an outbreak has occurred.</w:t>
      </w:r>
    </w:p>
    <w:p w14:paraId="6350F572" w14:textId="77777777" w:rsidR="00CC6392" w:rsidRPr="009B62A6" w:rsidRDefault="00CC6392" w:rsidP="00E00987">
      <w:pPr>
        <w:pStyle w:val="Heading7"/>
      </w:pPr>
      <w:bookmarkStart w:id="193" w:name="_Toc471149127"/>
      <w:bookmarkStart w:id="194" w:name="_Toc471239572"/>
      <w:bookmarkStart w:id="195" w:name="_Toc471240115"/>
      <w:r w:rsidRPr="009B62A6">
        <w:lastRenderedPageBreak/>
        <w:t xml:space="preserve">First </w:t>
      </w:r>
      <w:r w:rsidR="00B21AFE">
        <w:t>a</w:t>
      </w:r>
      <w:r w:rsidRPr="009B62A6">
        <w:t>id</w:t>
      </w:r>
      <w:bookmarkEnd w:id="193"/>
      <w:bookmarkEnd w:id="194"/>
      <w:bookmarkEnd w:id="195"/>
      <w:r w:rsidRPr="009B62A6">
        <w:t xml:space="preserve"> </w:t>
      </w:r>
    </w:p>
    <w:p w14:paraId="33E50635" w14:textId="77777777" w:rsidR="00653F02" w:rsidRDefault="00653F02" w:rsidP="00653F02">
      <w:pPr>
        <w:pStyle w:val="Heading8"/>
      </w:pPr>
      <w:bookmarkStart w:id="196" w:name="_Toc471149031"/>
      <w:bookmarkStart w:id="197" w:name="_Toc471149128"/>
      <w:bookmarkStart w:id="198" w:name="_Toc471239573"/>
      <w:bookmarkStart w:id="199" w:name="_Toc471240116"/>
      <w:r>
        <w:t>Qualifications</w:t>
      </w:r>
      <w:bookmarkEnd w:id="196"/>
      <w:bookmarkEnd w:id="197"/>
      <w:bookmarkEnd w:id="198"/>
      <w:bookmarkEnd w:id="199"/>
    </w:p>
    <w:p w14:paraId="742BF964" w14:textId="77777777" w:rsidR="00462ECE" w:rsidRDefault="00F6382B" w:rsidP="00E00987">
      <w:r>
        <w:t>Horsley</w:t>
      </w:r>
      <w:r w:rsidR="00CC6392" w:rsidRPr="009B62A6">
        <w:t xml:space="preserve"> </w:t>
      </w:r>
      <w:r w:rsidR="009554DD">
        <w:t>S</w:t>
      </w:r>
      <w:r w:rsidR="00CC6392" w:rsidRPr="009B62A6">
        <w:t xml:space="preserve">chool follows the statutory requirements for first aid and provides suitably trained first aid staff. </w:t>
      </w:r>
    </w:p>
    <w:p w14:paraId="560B5EDF" w14:textId="77777777" w:rsidR="00CC6392" w:rsidRDefault="00462ECE" w:rsidP="00E00987">
      <w:r>
        <w:t>G</w:t>
      </w:r>
      <w:r w:rsidR="00CC6392" w:rsidRPr="009B62A6">
        <w:t xml:space="preserve">uidance </w:t>
      </w:r>
      <w:r>
        <w:t xml:space="preserve">is </w:t>
      </w:r>
      <w:r w:rsidR="00CC6392" w:rsidRPr="009B62A6">
        <w:t xml:space="preserve">issued by the </w:t>
      </w:r>
      <w:proofErr w:type="spellStart"/>
      <w:r w:rsidR="00CC6392" w:rsidRPr="009B62A6">
        <w:t>DfE</w:t>
      </w:r>
      <w:proofErr w:type="spellEnd"/>
      <w:r w:rsidR="00CC6392" w:rsidRPr="009B62A6">
        <w:t xml:space="preserve"> on first aid for </w:t>
      </w:r>
      <w:proofErr w:type="gramStart"/>
      <w:r w:rsidR="00CC6392" w:rsidRPr="009B62A6">
        <w:t>schools</w:t>
      </w:r>
      <w:r w:rsidR="00F6382B">
        <w:t>,</w:t>
      </w:r>
      <w:proofErr w:type="gramEnd"/>
      <w:r w:rsidR="00F6382B">
        <w:t xml:space="preserve"> see </w:t>
      </w:r>
      <w:r w:rsidR="00CC6392" w:rsidRPr="009B62A6">
        <w:t>SHE/Pro/8 Issue 3</w:t>
      </w:r>
      <w:r w:rsidR="00F6382B">
        <w:t xml:space="preserve"> of</w:t>
      </w:r>
      <w:r w:rsidR="00CC6392" w:rsidRPr="009B62A6">
        <w:t xml:space="preserve"> July </w:t>
      </w:r>
      <w:r w:rsidR="00F6382B">
        <w:t>20</w:t>
      </w:r>
      <w:r w:rsidR="00CC6392" w:rsidRPr="009B62A6">
        <w:t>12</w:t>
      </w:r>
      <w:r w:rsidR="00F6382B">
        <w:t>.</w:t>
      </w:r>
    </w:p>
    <w:p w14:paraId="0D43806F" w14:textId="77777777" w:rsidR="009E45D5" w:rsidRDefault="00284BCB" w:rsidP="009E45D5">
      <w:r>
        <w:t xml:space="preserve">School </w:t>
      </w:r>
      <w:proofErr w:type="gramStart"/>
      <w:r>
        <w:t>staff are</w:t>
      </w:r>
      <w:proofErr w:type="gramEnd"/>
      <w:r>
        <w:t xml:space="preserve"> expected to take reasonable action as responsible adults, to deal with injuries, etc., that children sustain until the child can, if necessary, receive professional medical treatment.</w:t>
      </w:r>
      <w:r w:rsidR="009E45D5">
        <w:t xml:space="preserve">  All incidents occurring in school will receive prompt attention from a designated</w:t>
      </w:r>
      <w:r w:rsidR="00462ECE">
        <w:t>/trained</w:t>
      </w:r>
      <w:r w:rsidR="009E45D5">
        <w:t xml:space="preserve"> first aider.</w:t>
      </w:r>
    </w:p>
    <w:p w14:paraId="71A2D99E" w14:textId="77777777" w:rsidR="00CC6392" w:rsidRPr="009B62A6" w:rsidRDefault="00F6382B" w:rsidP="00F6382B">
      <w:r>
        <w:t xml:space="preserve">A record of </w:t>
      </w:r>
      <w:r w:rsidR="00462ECE">
        <w:t xml:space="preserve">all </w:t>
      </w:r>
      <w:r w:rsidR="00CC6392" w:rsidRPr="009B62A6">
        <w:t xml:space="preserve">First Aid training </w:t>
      </w:r>
      <w:r>
        <w:t xml:space="preserve">shall be kept in this </w:t>
      </w:r>
      <w:r w:rsidR="00CC6392" w:rsidRPr="009B62A6">
        <w:t xml:space="preserve">Health and Safety Policy. </w:t>
      </w:r>
      <w:r>
        <w:t xml:space="preserve"> See </w:t>
      </w:r>
      <w:r w:rsidR="00B8233D">
        <w:fldChar w:fldCharType="begin"/>
      </w:r>
      <w:r>
        <w:instrText xml:space="preserve"> REF _Ref427669650 \r \h </w:instrText>
      </w:r>
      <w:r w:rsidR="00B8233D">
        <w:fldChar w:fldCharType="separate"/>
      </w:r>
      <w:r w:rsidR="007D1BF0">
        <w:t>Appendix F</w:t>
      </w:r>
      <w:r w:rsidR="00B8233D">
        <w:fldChar w:fldCharType="end"/>
      </w:r>
      <w:r w:rsidR="00CC6392" w:rsidRPr="009B62A6">
        <w:t xml:space="preserve"> </w:t>
      </w:r>
    </w:p>
    <w:p w14:paraId="0F83848D" w14:textId="77777777" w:rsidR="009E45D5" w:rsidRDefault="00CC6392" w:rsidP="009E45D5">
      <w:r w:rsidRPr="009B62A6">
        <w:t xml:space="preserve">All </w:t>
      </w:r>
      <w:r w:rsidR="00F6382B" w:rsidRPr="009B62A6">
        <w:t xml:space="preserve">First Aid training </w:t>
      </w:r>
      <w:r w:rsidR="00F6382B">
        <w:t xml:space="preserve">is kept up to date and </w:t>
      </w:r>
      <w:r w:rsidRPr="009B62A6">
        <w:t>renewed every 3 years</w:t>
      </w:r>
      <w:r w:rsidRPr="0096152D">
        <w:t>.</w:t>
      </w:r>
      <w:r w:rsidR="00F6382B" w:rsidRPr="0096152D">
        <w:t xml:space="preserve">  </w:t>
      </w:r>
      <w:r w:rsidRPr="0096152D">
        <w:t xml:space="preserve">All </w:t>
      </w:r>
      <w:r w:rsidR="008A3685" w:rsidRPr="0096152D">
        <w:t>Teaching Staff</w:t>
      </w:r>
      <w:r w:rsidRPr="0096152D">
        <w:t xml:space="preserve"> have First Aid training for the workplace.</w:t>
      </w:r>
      <w:r w:rsidR="00284BCB" w:rsidRPr="0096152D">
        <w:t xml:space="preserve">  All </w:t>
      </w:r>
      <w:r w:rsidR="008A3685" w:rsidRPr="0096152D">
        <w:t>Teaching Assistants shall</w:t>
      </w:r>
      <w:r w:rsidR="00284BCB" w:rsidRPr="0096152D">
        <w:t xml:space="preserve"> receive regular</w:t>
      </w:r>
      <w:r w:rsidR="00284BCB">
        <w:t xml:space="preserve"> first aid training.</w:t>
      </w:r>
      <w:r w:rsidR="009E45D5">
        <w:t xml:space="preserve">  The </w:t>
      </w:r>
      <w:proofErr w:type="spellStart"/>
      <w:r w:rsidR="009E45D5">
        <w:t>Headteacher</w:t>
      </w:r>
      <w:proofErr w:type="spellEnd"/>
      <w:r w:rsidR="009E45D5">
        <w:t xml:space="preserve"> shall ensure that the relevant </w:t>
      </w:r>
      <w:proofErr w:type="gramStart"/>
      <w:r w:rsidR="009E45D5">
        <w:t>staff have</w:t>
      </w:r>
      <w:proofErr w:type="gramEnd"/>
      <w:r w:rsidR="009E45D5">
        <w:t xml:space="preserve"> up to date first aid training, </w:t>
      </w:r>
      <w:r w:rsidR="009554DD">
        <w:t xml:space="preserve">that there are </w:t>
      </w:r>
      <w:r w:rsidR="008A3685">
        <w:t>trained/</w:t>
      </w:r>
      <w:r w:rsidR="009E45D5">
        <w:t>designate</w:t>
      </w:r>
      <w:r w:rsidR="009554DD">
        <w:t>d</w:t>
      </w:r>
      <w:r w:rsidR="009E45D5">
        <w:t xml:space="preserve"> first aiders</w:t>
      </w:r>
      <w:r w:rsidR="009554DD">
        <w:t>,</w:t>
      </w:r>
      <w:r w:rsidR="009E45D5">
        <w:t xml:space="preserve"> and will ensure training is provided.  </w:t>
      </w:r>
    </w:p>
    <w:p w14:paraId="02BBA7C6" w14:textId="1D6EDCB1" w:rsidR="00284BCB" w:rsidRDefault="00284BCB" w:rsidP="0096152D">
      <w:pPr>
        <w:spacing w:after="0"/>
      </w:pPr>
      <w:r>
        <w:t>The school has trained</w:t>
      </w:r>
      <w:r w:rsidR="008A3685">
        <w:t>/designated</w:t>
      </w:r>
      <w:r>
        <w:t xml:space="preserve"> first aiders </w:t>
      </w:r>
    </w:p>
    <w:p w14:paraId="41153A3B" w14:textId="77777777" w:rsidR="0096152D" w:rsidRPr="00906BCA" w:rsidRDefault="0096152D" w:rsidP="0096152D">
      <w:pPr>
        <w:spacing w:after="0"/>
        <w:rPr>
          <w:highlight w:val="yellow"/>
        </w:rPr>
      </w:pPr>
    </w:p>
    <w:p w14:paraId="74201438" w14:textId="77777777" w:rsidR="00CC6392" w:rsidRDefault="00CC6392" w:rsidP="00D71C0A">
      <w:pPr>
        <w:spacing w:after="0"/>
      </w:pPr>
      <w:r w:rsidRPr="009B62A6">
        <w:t xml:space="preserve">2 staff </w:t>
      </w:r>
      <w:proofErr w:type="gramStart"/>
      <w:r w:rsidRPr="009B62A6">
        <w:t>have</w:t>
      </w:r>
      <w:proofErr w:type="gramEnd"/>
      <w:r w:rsidRPr="009B62A6">
        <w:t xml:space="preserve"> Paediatric First Aid qualification</w:t>
      </w:r>
      <w:r w:rsidR="00F6382B">
        <w:t>:</w:t>
      </w:r>
    </w:p>
    <w:p w14:paraId="65C1E66F" w14:textId="77777777" w:rsidR="004832B6" w:rsidRDefault="004832B6" w:rsidP="00BF51FE"/>
    <w:p w14:paraId="5B6ED924" w14:textId="77777777" w:rsidR="00BF51FE" w:rsidRDefault="00BF51FE" w:rsidP="00BF51FE">
      <w:r>
        <w:t xml:space="preserve">Supervisory Assistants, as Employees, have the responsibility of dealing with minor accidents at lunchtime. </w:t>
      </w:r>
    </w:p>
    <w:p w14:paraId="468D16C4" w14:textId="77777777" w:rsidR="00653F02" w:rsidRDefault="00653F02" w:rsidP="00653F02">
      <w:pPr>
        <w:pStyle w:val="Heading8"/>
      </w:pPr>
      <w:bookmarkStart w:id="200" w:name="_Toc471149032"/>
      <w:bookmarkStart w:id="201" w:name="_Toc471149129"/>
      <w:bookmarkStart w:id="202" w:name="_Toc471239574"/>
      <w:bookmarkStart w:id="203" w:name="_Toc471240117"/>
      <w:r>
        <w:t>Records</w:t>
      </w:r>
      <w:bookmarkEnd w:id="200"/>
      <w:bookmarkEnd w:id="201"/>
      <w:bookmarkEnd w:id="202"/>
      <w:bookmarkEnd w:id="203"/>
    </w:p>
    <w:p w14:paraId="2DAF2B21" w14:textId="6F82D310" w:rsidR="00653F02" w:rsidRDefault="00653F02" w:rsidP="00653F02">
      <w:r>
        <w:t>Th</w:t>
      </w:r>
      <w:r w:rsidR="004832B6">
        <w:t>e Accident Book shall be kept outside</w:t>
      </w:r>
      <w:r>
        <w:t xml:space="preserve"> the School office.  See </w:t>
      </w:r>
      <w:r w:rsidR="00B8233D">
        <w:fldChar w:fldCharType="begin"/>
      </w:r>
      <w:r>
        <w:instrText xml:space="preserve"> REF _Ref471059739 \n \h </w:instrText>
      </w:r>
      <w:r w:rsidR="00B8233D">
        <w:fldChar w:fldCharType="separate"/>
      </w:r>
      <w:r w:rsidR="007D1BF0">
        <w:t>0</w:t>
      </w:r>
      <w:r w:rsidR="00B8233D">
        <w:fldChar w:fldCharType="end"/>
      </w:r>
      <w:r>
        <w:t xml:space="preserve">.  </w:t>
      </w:r>
    </w:p>
    <w:p w14:paraId="5A831EE5" w14:textId="77777777" w:rsidR="00653F02" w:rsidRDefault="00653F02" w:rsidP="00653F02">
      <w:r>
        <w:t>A record shall be made, in the Accident book, of any occasion that a pupil, member of staff, or other person, receives first aid treatment, or other such occasion as deemed appropriate.  A note of all actions taken shall be made in the Accident Book.</w:t>
      </w:r>
      <w:r w:rsidRPr="00653F02">
        <w:t xml:space="preserve"> </w:t>
      </w:r>
      <w:r>
        <w:t xml:space="preserve">See </w:t>
      </w:r>
      <w:r w:rsidR="00B8233D">
        <w:fldChar w:fldCharType="begin"/>
      </w:r>
      <w:r>
        <w:instrText xml:space="preserve"> REF _Ref471059739 \n \h </w:instrText>
      </w:r>
      <w:r w:rsidR="00B8233D">
        <w:fldChar w:fldCharType="separate"/>
      </w:r>
      <w:r w:rsidR="007D1BF0">
        <w:t>0</w:t>
      </w:r>
      <w:r w:rsidR="00B8233D">
        <w:fldChar w:fldCharType="end"/>
      </w:r>
      <w:r>
        <w:t xml:space="preserve">.  </w:t>
      </w:r>
    </w:p>
    <w:p w14:paraId="73451693" w14:textId="77777777" w:rsidR="00653F02" w:rsidRDefault="00653F02" w:rsidP="00653F02">
      <w:pPr>
        <w:pStyle w:val="Heading8"/>
      </w:pPr>
      <w:bookmarkStart w:id="204" w:name="_Toc471149033"/>
      <w:bookmarkStart w:id="205" w:name="_Toc471149130"/>
      <w:bookmarkStart w:id="206" w:name="_Toc471239575"/>
      <w:bookmarkStart w:id="207" w:name="_Toc471240118"/>
      <w:r>
        <w:t>First Aid supplies</w:t>
      </w:r>
      <w:bookmarkEnd w:id="204"/>
      <w:bookmarkEnd w:id="205"/>
      <w:bookmarkEnd w:id="206"/>
      <w:bookmarkEnd w:id="207"/>
    </w:p>
    <w:p w14:paraId="3C7FE802" w14:textId="77777777" w:rsidR="009E45D5" w:rsidRDefault="00E00AE5" w:rsidP="009E45D5">
      <w:r>
        <w:t xml:space="preserve">First aid and medical treatment is available in the </w:t>
      </w:r>
      <w:r w:rsidR="00284BCB">
        <w:t>School office.</w:t>
      </w:r>
      <w:r w:rsidR="009E45D5">
        <w:t xml:space="preserve">  Staff will be expected to be familiar with the location of first aid equipment.  The School Business Manager shall check all first aid boxes each week.</w:t>
      </w:r>
    </w:p>
    <w:p w14:paraId="11F47011" w14:textId="77777777" w:rsidR="009E45D5" w:rsidRDefault="009E45D5" w:rsidP="009E45D5">
      <w:r>
        <w:t xml:space="preserve">First aid boxes for school journeys are stored in the </w:t>
      </w:r>
      <w:r w:rsidR="0089609C">
        <w:t xml:space="preserve">School Office </w:t>
      </w:r>
      <w:r>
        <w:t>as well as other items required to be on hand during a journey</w:t>
      </w:r>
    </w:p>
    <w:p w14:paraId="697BFFC2" w14:textId="77777777" w:rsidR="00E00AE5" w:rsidRDefault="00E00AE5" w:rsidP="00E00AE5">
      <w:r>
        <w:lastRenderedPageBreak/>
        <w:t>Disposable gloves should always be used when dealing with blood and then be placed in the medical bin</w:t>
      </w:r>
    </w:p>
    <w:p w14:paraId="550FAF89" w14:textId="77777777" w:rsidR="00653F02" w:rsidRPr="00653F02" w:rsidRDefault="00653F02" w:rsidP="00653F02">
      <w:pPr>
        <w:pStyle w:val="Heading8"/>
        <w:rPr>
          <w:vanish/>
        </w:rPr>
      </w:pPr>
      <w:r>
        <w:rPr>
          <w:vanish/>
        </w:rPr>
        <w:t>Head injuries</w:t>
      </w:r>
      <w:bookmarkStart w:id="208" w:name="_Toc471149034"/>
      <w:bookmarkStart w:id="209" w:name="_Toc471149131"/>
      <w:bookmarkStart w:id="210" w:name="_Toc471239576"/>
      <w:bookmarkStart w:id="211" w:name="_Toc471240119"/>
      <w:bookmarkEnd w:id="208"/>
      <w:bookmarkEnd w:id="209"/>
      <w:bookmarkEnd w:id="210"/>
      <w:bookmarkEnd w:id="211"/>
    </w:p>
    <w:p w14:paraId="55CDF07D" w14:textId="77777777" w:rsidR="00E00AE5" w:rsidRDefault="00E00AE5" w:rsidP="00E00AE5">
      <w:r>
        <w:t>If a child receives a bump to the head which causes concern</w:t>
      </w:r>
      <w:r w:rsidR="00284BCB">
        <w:t>,</w:t>
      </w:r>
      <w:r>
        <w:t xml:space="preserve"> parents will be contacted and given the option of coming to school to check the child themselves or leaving the child to recover and return to class.</w:t>
      </w:r>
    </w:p>
    <w:p w14:paraId="588FBD75" w14:textId="77777777" w:rsidR="009E45D5" w:rsidRDefault="00207F88" w:rsidP="009E45D5">
      <w:r w:rsidRPr="00BF51FE">
        <w:t>Children who bump heads are always issued with a sticker on their jumper and a “bumped head” letter to take home to be signed and returned</w:t>
      </w:r>
      <w:r w:rsidR="009E45D5" w:rsidRPr="00BF51FE">
        <w:t xml:space="preserve"> to the School office. </w:t>
      </w:r>
    </w:p>
    <w:p w14:paraId="1D640760" w14:textId="77777777" w:rsidR="00653F02" w:rsidRPr="00BF51FE" w:rsidRDefault="00653F02" w:rsidP="009E45D5">
      <w:pPr>
        <w:pStyle w:val="Heading8"/>
      </w:pPr>
      <w:bookmarkStart w:id="212" w:name="_Toc471149035"/>
      <w:bookmarkStart w:id="213" w:name="_Toc471149132"/>
      <w:bookmarkStart w:id="214" w:name="_Toc471239577"/>
      <w:bookmarkStart w:id="215" w:name="_Toc471240120"/>
      <w:r>
        <w:t>Non minor injuries</w:t>
      </w:r>
      <w:bookmarkEnd w:id="212"/>
      <w:bookmarkEnd w:id="213"/>
      <w:bookmarkEnd w:id="214"/>
      <w:bookmarkEnd w:id="215"/>
    </w:p>
    <w:p w14:paraId="217BA77F" w14:textId="77777777" w:rsidR="009E45D5" w:rsidRDefault="009E45D5" w:rsidP="009E45D5">
      <w:r>
        <w:t xml:space="preserve">Whenever there is a concern about the condition of a child’s injuries, medical advice shall be sought either by the </w:t>
      </w:r>
      <w:r w:rsidR="006C7145">
        <w:t>S</w:t>
      </w:r>
      <w:r>
        <w:t>chool o</w:t>
      </w:r>
      <w:r w:rsidR="006C7145">
        <w:t>r on the S</w:t>
      </w:r>
      <w:r>
        <w:t xml:space="preserve">chool’s recommendation, by the </w:t>
      </w:r>
      <w:r w:rsidR="006C7145">
        <w:t>P</w:t>
      </w:r>
      <w:r>
        <w:t>arent.</w:t>
      </w:r>
    </w:p>
    <w:p w14:paraId="1FD580C4" w14:textId="77777777" w:rsidR="006C7145" w:rsidRDefault="009E45D5" w:rsidP="009E45D5">
      <w:r>
        <w:t xml:space="preserve">Serious accidents will require an accident form to be completed and may require statements from all </w:t>
      </w:r>
      <w:r w:rsidR="006C7145">
        <w:t>Employees</w:t>
      </w:r>
      <w:r>
        <w:t xml:space="preserve"> involved. </w:t>
      </w:r>
    </w:p>
    <w:p w14:paraId="5CB99992" w14:textId="77777777" w:rsidR="006C7145" w:rsidRDefault="009E45D5" w:rsidP="009E45D5">
      <w:r>
        <w:t xml:space="preserve">Any child that goes home should be recorded as having done so and the class teacher informed.  </w:t>
      </w:r>
    </w:p>
    <w:p w14:paraId="574562FC" w14:textId="77777777" w:rsidR="009E45D5" w:rsidRDefault="009E45D5" w:rsidP="009E45D5">
      <w:r>
        <w:t xml:space="preserve">The circumstances of </w:t>
      </w:r>
      <w:r w:rsidR="006C7145">
        <w:t xml:space="preserve">any accident or </w:t>
      </w:r>
      <w:r>
        <w:t xml:space="preserve">incident, other than minor incidents, will be recorded using the online SHE facility - </w:t>
      </w:r>
      <w:r w:rsidRPr="0096152D">
        <w:t>https://educnet.gloucestershire.gov.uk/SHEenterprise/</w:t>
      </w:r>
    </w:p>
    <w:p w14:paraId="1BF33B6F" w14:textId="77777777" w:rsidR="009E45D5" w:rsidRDefault="009E45D5" w:rsidP="009E45D5">
      <w:r>
        <w:t xml:space="preserve">The parents of </w:t>
      </w:r>
      <w:r w:rsidR="006C7145">
        <w:t xml:space="preserve">any </w:t>
      </w:r>
      <w:r>
        <w:t>pupils involved in</w:t>
      </w:r>
      <w:r w:rsidR="006C7145">
        <w:t>,</w:t>
      </w:r>
      <w:r>
        <w:t xml:space="preserve"> or causing</w:t>
      </w:r>
      <w:r w:rsidR="006C7145">
        <w:t>,</w:t>
      </w:r>
      <w:r>
        <w:t xml:space="preserve"> an incident resulting from inappropriate behaviour, or breaking of the Golden Rules, shall be informed of the circumstances.</w:t>
      </w:r>
    </w:p>
    <w:p w14:paraId="5D3BDBA7" w14:textId="77777777" w:rsidR="008D333E" w:rsidRDefault="008D333E">
      <w:pPr>
        <w:spacing w:after="0" w:line="240" w:lineRule="auto"/>
        <w:rPr>
          <w:rFonts w:ascii="Arial" w:eastAsia="Times New Roman" w:hAnsi="Arial"/>
          <w:b/>
          <w:iCs/>
          <w:sz w:val="30"/>
        </w:rPr>
      </w:pPr>
      <w:bookmarkStart w:id="216" w:name="_Ref471059739"/>
    </w:p>
    <w:p w14:paraId="5C6676B3" w14:textId="77777777" w:rsidR="00D71C0A" w:rsidRDefault="00D71C0A">
      <w:pPr>
        <w:spacing w:after="0" w:line="240" w:lineRule="auto"/>
        <w:rPr>
          <w:rFonts w:ascii="Arial" w:eastAsia="Times New Roman" w:hAnsi="Arial"/>
          <w:b/>
          <w:iCs/>
          <w:sz w:val="30"/>
        </w:rPr>
      </w:pPr>
      <w:bookmarkStart w:id="217" w:name="_Toc471149133"/>
      <w:bookmarkStart w:id="218" w:name="_Toc471239578"/>
      <w:r>
        <w:br w:type="page"/>
      </w:r>
    </w:p>
    <w:p w14:paraId="61E4937B" w14:textId="77777777" w:rsidR="00CC6392" w:rsidRPr="009B62A6" w:rsidRDefault="00CC6392" w:rsidP="00E00987">
      <w:pPr>
        <w:pStyle w:val="Heading7"/>
      </w:pPr>
      <w:bookmarkStart w:id="219" w:name="_Toc471240121"/>
      <w:r w:rsidRPr="009B62A6">
        <w:lastRenderedPageBreak/>
        <w:t xml:space="preserve">Reporting of </w:t>
      </w:r>
      <w:r w:rsidR="00B21AFE">
        <w:t>a</w:t>
      </w:r>
      <w:r w:rsidRPr="009B62A6">
        <w:t xml:space="preserve">ccidents, </w:t>
      </w:r>
      <w:r w:rsidR="00B21AFE">
        <w:t>h</w:t>
      </w:r>
      <w:r w:rsidRPr="009B62A6">
        <w:t xml:space="preserve">azards, </w:t>
      </w:r>
      <w:r w:rsidR="00B21AFE">
        <w:t>n</w:t>
      </w:r>
      <w:r w:rsidRPr="009B62A6">
        <w:t xml:space="preserve">ear </w:t>
      </w:r>
      <w:r w:rsidR="00B21AFE">
        <w:t>m</w:t>
      </w:r>
      <w:r w:rsidRPr="009B62A6">
        <w:t>isses</w:t>
      </w:r>
      <w:bookmarkEnd w:id="216"/>
      <w:bookmarkEnd w:id="217"/>
      <w:bookmarkEnd w:id="218"/>
      <w:bookmarkEnd w:id="219"/>
    </w:p>
    <w:p w14:paraId="18FAC973" w14:textId="77777777" w:rsidR="00BF51FE" w:rsidRDefault="00BF51FE" w:rsidP="00BF51FE">
      <w:r>
        <w:t xml:space="preserve">The Accident Book shall be kept in the School office.  See </w:t>
      </w:r>
      <w:r w:rsidR="00B8233D">
        <w:fldChar w:fldCharType="begin"/>
      </w:r>
      <w:r>
        <w:instrText xml:space="preserve"> REF _Ref471059739 \n \h </w:instrText>
      </w:r>
      <w:r w:rsidR="00B8233D">
        <w:fldChar w:fldCharType="separate"/>
      </w:r>
      <w:r w:rsidR="007D1BF0">
        <w:t>0</w:t>
      </w:r>
      <w:r w:rsidR="00B8233D">
        <w:fldChar w:fldCharType="end"/>
      </w:r>
      <w:r>
        <w:t xml:space="preserve">.  </w:t>
      </w:r>
    </w:p>
    <w:p w14:paraId="680F0C9A" w14:textId="77777777" w:rsidR="00BF51FE" w:rsidRDefault="00BF51FE" w:rsidP="00BF51FE">
      <w:r>
        <w:t>A record shall be made, in the Accident book, of any occasion that a pupil, member of staff, or other person, receives first aid treatment, or other such occasion as deemed appropriate.  A note of all actions taken shall be made in the Accident Book.</w:t>
      </w:r>
    </w:p>
    <w:p w14:paraId="24636942" w14:textId="77777777" w:rsidR="005C6E1B" w:rsidRDefault="005C6E1B" w:rsidP="005C6E1B">
      <w:r>
        <w:t xml:space="preserve">The Reporting of Injuries, Diseases and Dangerous Occurrences Regulations 1995 (RIDDOR) require </w:t>
      </w:r>
      <w:r w:rsidR="00906BCA">
        <w:t>Gloucestershire County</w:t>
      </w:r>
      <w:r>
        <w:t xml:space="preserve"> Council as an employer to report certain accidents, near misses, specified dangerous occurrences and diseases to the Health &amp; Safety Executive (HSE). </w:t>
      </w:r>
      <w:r w:rsidR="00906BCA">
        <w:t xml:space="preserve"> </w:t>
      </w:r>
      <w:r w:rsidR="00906BCA" w:rsidRPr="0096152D">
        <w:t>The RIDDOR (HSE Guidance Incident Reporting in Schools) is kept in the Health and Safety folder.</w:t>
      </w:r>
      <w:r w:rsidR="00906BCA">
        <w:t xml:space="preserve"> </w:t>
      </w:r>
    </w:p>
    <w:p w14:paraId="14C9BF61" w14:textId="77777777" w:rsidR="005C6E1B" w:rsidRDefault="005C6E1B" w:rsidP="005C6E1B">
      <w:r>
        <w:t xml:space="preserve">To ensure the School fully complies with these duties, all accidents (including simple bumps and bruise type accidents) or “near misses” are to be reported immediately to the </w:t>
      </w:r>
      <w:proofErr w:type="spellStart"/>
      <w:r>
        <w:t>Headteacher</w:t>
      </w:r>
      <w:proofErr w:type="spellEnd"/>
      <w:r>
        <w:t xml:space="preserve"> (or in their absence the </w:t>
      </w:r>
      <w:r w:rsidR="00906BCA">
        <w:t xml:space="preserve">School Business </w:t>
      </w:r>
      <w:r w:rsidR="0046357B">
        <w:t>Manager</w:t>
      </w:r>
      <w:r w:rsidR="00906BCA">
        <w:t>).  They are</w:t>
      </w:r>
      <w:r>
        <w:t xml:space="preserve"> responsible for informing all appropriate persons and organisations and where necessary conducting an accident investigation.</w:t>
      </w:r>
    </w:p>
    <w:p w14:paraId="1ABF9AC5" w14:textId="77777777" w:rsidR="00CC6392" w:rsidRPr="009B62A6" w:rsidRDefault="00CC6392" w:rsidP="00E00987">
      <w:r w:rsidRPr="009B62A6">
        <w:t>The school report</w:t>
      </w:r>
      <w:r w:rsidR="00906BCA">
        <w:t>s on</w:t>
      </w:r>
      <w:r w:rsidRPr="009B62A6">
        <w:t xml:space="preserve"> and investigate</w:t>
      </w:r>
      <w:r w:rsidR="00906BCA">
        <w:t>s</w:t>
      </w:r>
      <w:r w:rsidRPr="009B62A6">
        <w:t xml:space="preserve"> all accidents, incidents and near misses and adhere to </w:t>
      </w:r>
      <w:r w:rsidRPr="009B62A6">
        <w:rPr>
          <w:i/>
        </w:rPr>
        <w:t>SHE/Pro/4 Accident Reporting and Investigation</w:t>
      </w:r>
      <w:r w:rsidRPr="009B62A6">
        <w:t>.</w:t>
      </w:r>
      <w:r w:rsidR="00906BCA">
        <w:t xml:space="preserve"> </w:t>
      </w:r>
    </w:p>
    <w:p w14:paraId="43A149B0" w14:textId="77777777" w:rsidR="00906BCA" w:rsidRPr="009B62A6" w:rsidRDefault="00CC6392" w:rsidP="00906BCA">
      <w:pPr>
        <w:rPr>
          <w:rFonts w:cs="Arial"/>
          <w:bCs/>
        </w:rPr>
      </w:pPr>
      <w:r w:rsidRPr="009B62A6">
        <w:t>All completed accident/incide</w:t>
      </w:r>
      <w:r w:rsidR="00906BCA">
        <w:t>nt/near miss forms are reported</w:t>
      </w:r>
      <w:r w:rsidR="00906BCA" w:rsidRPr="00906BCA">
        <w:t xml:space="preserve"> electronically using the SHE Enterprise accident database.  </w:t>
      </w:r>
      <w:r w:rsidR="00906BCA">
        <w:t xml:space="preserve">The </w:t>
      </w:r>
      <w:r w:rsidR="000A265F">
        <w:t xml:space="preserve">School Business Manager </w:t>
      </w:r>
      <w:r w:rsidR="00906BCA">
        <w:t>is the</w:t>
      </w:r>
      <w:r w:rsidR="00906BCA" w:rsidRPr="00906BCA">
        <w:rPr>
          <w:rFonts w:cs="Arial"/>
          <w:bCs/>
        </w:rPr>
        <w:t xml:space="preserve"> responsible person for inputting completed accident/incident/near miss forms electronically to SHE Enterprise accident</w:t>
      </w:r>
      <w:r w:rsidR="00906BCA" w:rsidRPr="009B62A6">
        <w:rPr>
          <w:rFonts w:cs="Arial"/>
          <w:bCs/>
        </w:rPr>
        <w:t xml:space="preserve"> database.</w:t>
      </w:r>
    </w:p>
    <w:p w14:paraId="1D94C1C7" w14:textId="77777777" w:rsidR="00906BCA" w:rsidRDefault="00906BCA" w:rsidP="00906BCA">
      <w:r>
        <w:t xml:space="preserve">See the </w:t>
      </w:r>
      <w:r w:rsidR="00CC6392" w:rsidRPr="009B62A6">
        <w:t>SHE/Pro/4 Issue 6</w:t>
      </w:r>
      <w:r>
        <w:t xml:space="preserve"> of </w:t>
      </w:r>
      <w:r w:rsidR="00CC6392" w:rsidRPr="009B62A6">
        <w:t>July 2012</w:t>
      </w:r>
      <w:r>
        <w:t xml:space="preserve"> f</w:t>
      </w:r>
      <w:r w:rsidR="00CC6392" w:rsidRPr="009B62A6">
        <w:t>lowchart for reporting procedures for incident off-site.</w:t>
      </w:r>
    </w:p>
    <w:p w14:paraId="54F0CDBF" w14:textId="65B46096" w:rsidR="006C7145" w:rsidRPr="007A5442" w:rsidRDefault="006C7145" w:rsidP="006C7145">
      <w:pPr>
        <w:pStyle w:val="Heading8"/>
      </w:pPr>
      <w:bookmarkStart w:id="220" w:name="_Toc471149036"/>
      <w:bookmarkStart w:id="221" w:name="_Toc471149134"/>
      <w:bookmarkStart w:id="222" w:name="_Toc471239579"/>
      <w:bookmarkStart w:id="223" w:name="_Toc471240122"/>
      <w:r>
        <w:t>Accidents</w:t>
      </w:r>
      <w:bookmarkEnd w:id="220"/>
      <w:bookmarkEnd w:id="221"/>
      <w:bookmarkEnd w:id="222"/>
      <w:bookmarkEnd w:id="223"/>
      <w:r w:rsidR="0096152D">
        <w:t xml:space="preserve"> &amp; Incidents</w:t>
      </w:r>
    </w:p>
    <w:p w14:paraId="3511F5AC" w14:textId="77777777" w:rsidR="006C7145" w:rsidRDefault="006C7145" w:rsidP="006C7145">
      <w:r>
        <w:t xml:space="preserve">The Accident Book shall be kept in the School office.  See </w:t>
      </w:r>
      <w:r w:rsidR="00B8233D">
        <w:fldChar w:fldCharType="begin"/>
      </w:r>
      <w:r>
        <w:instrText xml:space="preserve"> REF _Ref471059739 \n \h </w:instrText>
      </w:r>
      <w:r w:rsidR="00B8233D">
        <w:fldChar w:fldCharType="separate"/>
      </w:r>
      <w:r w:rsidR="007D1BF0">
        <w:t>0</w:t>
      </w:r>
      <w:r w:rsidR="00B8233D">
        <w:fldChar w:fldCharType="end"/>
      </w:r>
      <w:r>
        <w:t xml:space="preserve">.  </w:t>
      </w:r>
    </w:p>
    <w:p w14:paraId="0D0AA6CC" w14:textId="77777777" w:rsidR="006C7145" w:rsidRDefault="006C7145" w:rsidP="006C7145">
      <w:r>
        <w:t>A record shall be made, in the Accident book, of any occasion that a pupil, Employee, or other person, receives first aid treatment, or other such occasion as deemed appropriate.  A note of all actions taken shall be made in the Accident Book.</w:t>
      </w:r>
    </w:p>
    <w:p w14:paraId="0CAD9224" w14:textId="77777777" w:rsidR="006C7145" w:rsidRPr="007A5442" w:rsidRDefault="006C7145" w:rsidP="006C7145">
      <w:pPr>
        <w:pStyle w:val="Heading8"/>
      </w:pPr>
      <w:bookmarkStart w:id="224" w:name="_Toc471149038"/>
      <w:bookmarkStart w:id="225" w:name="_Toc471149136"/>
      <w:bookmarkStart w:id="226" w:name="_Toc471239581"/>
      <w:bookmarkStart w:id="227" w:name="_Toc471240124"/>
      <w:r>
        <w:t>Near Misses</w:t>
      </w:r>
      <w:bookmarkEnd w:id="224"/>
      <w:bookmarkEnd w:id="225"/>
      <w:bookmarkEnd w:id="226"/>
      <w:bookmarkEnd w:id="227"/>
    </w:p>
    <w:p w14:paraId="79CC2ACB" w14:textId="77777777" w:rsidR="006C7145" w:rsidRDefault="006C7145" w:rsidP="006C7145">
      <w:r>
        <w:t>Employees and Pupils are also encouraged to report ‘near misses’ which are also reviewed by the Finances and Resources Committee and appropriate action/risk assessments carried out.</w:t>
      </w:r>
    </w:p>
    <w:p w14:paraId="2892A509" w14:textId="77777777" w:rsidR="006C7145" w:rsidRDefault="006C7145" w:rsidP="006C7145">
      <w:r>
        <w:t>Employees shall be reminded of their duty to be aware of, and remind children of, the need to be vigilant and report potential health and safety situations to prevent incidents.</w:t>
      </w:r>
    </w:p>
    <w:p w14:paraId="1CD20457" w14:textId="77777777" w:rsidR="006C7145" w:rsidRDefault="006C7145" w:rsidP="006C7145">
      <w:r>
        <w:lastRenderedPageBreak/>
        <w:t xml:space="preserve">Any dangerous situation shall be brought to the attention of the </w:t>
      </w:r>
      <w:proofErr w:type="spellStart"/>
      <w:r>
        <w:t>Headteacher</w:t>
      </w:r>
      <w:proofErr w:type="spellEnd"/>
      <w:r>
        <w:t xml:space="preserve"> and School Business Manager, who will take steps to prevent future occurrences.  This will include completion of the LEA online SHE reporting facility (as detailed above)</w:t>
      </w:r>
    </w:p>
    <w:p w14:paraId="3FFD4EAE" w14:textId="77777777" w:rsidR="006C7145" w:rsidRPr="007A5442" w:rsidRDefault="006C7145" w:rsidP="006C7145">
      <w:pPr>
        <w:pStyle w:val="Heading8"/>
      </w:pPr>
      <w:bookmarkStart w:id="228" w:name="_Toc471149039"/>
      <w:bookmarkStart w:id="229" w:name="_Toc471149137"/>
      <w:bookmarkStart w:id="230" w:name="_Toc471239582"/>
      <w:bookmarkStart w:id="231" w:name="_Toc471240125"/>
      <w:r>
        <w:t>General</w:t>
      </w:r>
      <w:bookmarkEnd w:id="228"/>
      <w:bookmarkEnd w:id="229"/>
      <w:bookmarkEnd w:id="230"/>
      <w:bookmarkEnd w:id="231"/>
    </w:p>
    <w:p w14:paraId="73C03137" w14:textId="77777777" w:rsidR="008D333E" w:rsidRPr="009B62A6" w:rsidRDefault="008D333E" w:rsidP="008D333E">
      <w:r w:rsidRPr="009B62A6">
        <w:t xml:space="preserve">In line with the SHE procedure, all staff </w:t>
      </w:r>
      <w:proofErr w:type="gramStart"/>
      <w:r w:rsidRPr="009B62A6">
        <w:t>are</w:t>
      </w:r>
      <w:proofErr w:type="gramEnd"/>
      <w:r w:rsidRPr="009B62A6">
        <w:t xml:space="preserve"> encouraged to report accidents, incidents and near misses and line managers investigate such incidents and identify and implement means to prevent a recurrence.</w:t>
      </w:r>
    </w:p>
    <w:p w14:paraId="2F2CFA2D" w14:textId="77777777" w:rsidR="006C7145" w:rsidRDefault="006C7145" w:rsidP="006C7145">
      <w:r>
        <w:t>Teaching Staff and Teaching Assistants shall be expected to take particular care when leading activities of a hazardous nature.  Risk assessments shall be completed by the member of Teaching Staff concerned and form part of the lesson plan/scheme of work.</w:t>
      </w:r>
    </w:p>
    <w:p w14:paraId="6B86591A" w14:textId="77777777" w:rsidR="006C7145" w:rsidRDefault="006C7145" w:rsidP="006C7145">
      <w:r>
        <w:t>Teaching Staff and Teaching Assistants shall be made aware that they should not put themselves in situations likely to be hazardous to their own health and safety.</w:t>
      </w:r>
    </w:p>
    <w:p w14:paraId="1C152299" w14:textId="77777777" w:rsidR="006C7145" w:rsidRDefault="006C7145" w:rsidP="006C7145">
      <w:r>
        <w:t>Pupils shall be reminded of safety rules on a regular basis.  This is included as part of our health and safety awareness.</w:t>
      </w:r>
    </w:p>
    <w:p w14:paraId="71DD0DA3" w14:textId="77777777" w:rsidR="006C7145" w:rsidRPr="009B62A6" w:rsidRDefault="006C7145" w:rsidP="00906BCA"/>
    <w:p w14:paraId="4861200C" w14:textId="77777777" w:rsidR="00CC6392" w:rsidRPr="009B62A6" w:rsidRDefault="00CC6392" w:rsidP="00E00987">
      <w:pPr>
        <w:pStyle w:val="Heading7"/>
      </w:pPr>
      <w:bookmarkStart w:id="232" w:name="_Ref429397781"/>
      <w:bookmarkStart w:id="233" w:name="_Toc471149138"/>
      <w:bookmarkStart w:id="234" w:name="_Toc471239583"/>
      <w:bookmarkStart w:id="235" w:name="_Toc471240126"/>
      <w:r w:rsidRPr="009B62A6">
        <w:t xml:space="preserve">Fire </w:t>
      </w:r>
      <w:r w:rsidR="00B21AFE">
        <w:t>s</w:t>
      </w:r>
      <w:r w:rsidRPr="009B62A6">
        <w:t xml:space="preserve">afety and </w:t>
      </w:r>
      <w:r w:rsidR="00B21AFE">
        <w:t>e</w:t>
      </w:r>
      <w:r w:rsidRPr="009B62A6">
        <w:t xml:space="preserve">mergency </w:t>
      </w:r>
      <w:r w:rsidR="00B21AFE">
        <w:t>e</w:t>
      </w:r>
      <w:r w:rsidRPr="009B62A6">
        <w:t>vacuation</w:t>
      </w:r>
      <w:bookmarkEnd w:id="232"/>
      <w:bookmarkEnd w:id="233"/>
      <w:bookmarkEnd w:id="234"/>
      <w:bookmarkEnd w:id="235"/>
    </w:p>
    <w:p w14:paraId="511753AF" w14:textId="77777777" w:rsidR="00EA3A7B" w:rsidRDefault="00CC6392" w:rsidP="00E00987">
      <w:pPr>
        <w:rPr>
          <w:rFonts w:ascii="Arial" w:hAnsi="Arial"/>
          <w:sz w:val="18"/>
          <w:lang w:val="en-US"/>
        </w:rPr>
      </w:pPr>
      <w:r w:rsidRPr="009B62A6">
        <w:t>The school follows AMPS guidance</w:t>
      </w:r>
      <w:r w:rsidR="004B7CA7">
        <w:t xml:space="preserve"> on fire </w:t>
      </w:r>
      <w:r w:rsidR="00EA3A7B">
        <w:t>safety</w:t>
      </w:r>
      <w:r w:rsidR="004B7CA7">
        <w:t xml:space="preserve"> and emergency evacuation. </w:t>
      </w:r>
      <w:r w:rsidRPr="009B62A6">
        <w:t xml:space="preserve"> A risk assessment has been carried out and a safety management plan is in place.</w:t>
      </w:r>
      <w:r w:rsidR="00EA3A7B">
        <w:t xml:space="preserve">  Guidance is available in:</w:t>
      </w:r>
    </w:p>
    <w:p w14:paraId="06F24CED" w14:textId="77777777" w:rsidR="00CC6392" w:rsidRPr="009B62A6" w:rsidRDefault="00CC6392" w:rsidP="00B524DD">
      <w:pPr>
        <w:pStyle w:val="ListParagraph"/>
        <w:numPr>
          <w:ilvl w:val="0"/>
          <w:numId w:val="31"/>
        </w:numPr>
      </w:pPr>
      <w:r w:rsidRPr="009B62A6">
        <w:t>G</w:t>
      </w:r>
      <w:r w:rsidR="00EA3A7B">
        <w:t>loucestershire County Council</w:t>
      </w:r>
      <w:r w:rsidRPr="009B62A6">
        <w:t xml:space="preserve"> </w:t>
      </w:r>
      <w:r w:rsidR="00EA3A7B">
        <w:t>g</w:t>
      </w:r>
      <w:r w:rsidRPr="009B62A6">
        <w:t>uidance on Fire Safety Log Book v</w:t>
      </w:r>
      <w:r w:rsidR="00EA3A7B">
        <w:t>ersion 4</w:t>
      </w:r>
    </w:p>
    <w:p w14:paraId="187DC63D" w14:textId="77777777" w:rsidR="00CC6392" w:rsidRPr="009B62A6" w:rsidRDefault="00EA3A7B" w:rsidP="00B524DD">
      <w:pPr>
        <w:pStyle w:val="ListParagraph"/>
        <w:numPr>
          <w:ilvl w:val="0"/>
          <w:numId w:val="31"/>
        </w:numPr>
      </w:pPr>
      <w:r w:rsidRPr="009B62A6">
        <w:t>G</w:t>
      </w:r>
      <w:r>
        <w:t>loucestershire County Council</w:t>
      </w:r>
      <w:r w:rsidR="00CC6392" w:rsidRPr="009B62A6">
        <w:t xml:space="preserve"> Fire Action Notice</w:t>
      </w:r>
    </w:p>
    <w:p w14:paraId="2C2AD719" w14:textId="77777777" w:rsidR="00CC6392" w:rsidRPr="009B62A6" w:rsidRDefault="00EA3A7B" w:rsidP="00B524DD">
      <w:pPr>
        <w:pStyle w:val="ListParagraph"/>
        <w:numPr>
          <w:ilvl w:val="0"/>
          <w:numId w:val="31"/>
        </w:numPr>
      </w:pPr>
      <w:r>
        <w:t>Fire Safety Audit Checklist</w:t>
      </w:r>
    </w:p>
    <w:p w14:paraId="028A91C2" w14:textId="77777777" w:rsidR="008D333E" w:rsidRDefault="008D333E" w:rsidP="008D333E">
      <w:pPr>
        <w:pStyle w:val="Heading8"/>
      </w:pPr>
      <w:bookmarkStart w:id="236" w:name="_Toc471149040"/>
      <w:bookmarkStart w:id="237" w:name="_Toc471149139"/>
      <w:bookmarkStart w:id="238" w:name="_Toc471239584"/>
      <w:bookmarkStart w:id="239" w:name="_Toc471240127"/>
      <w:r>
        <w:t>Fire</w:t>
      </w:r>
      <w:bookmarkEnd w:id="236"/>
      <w:bookmarkEnd w:id="237"/>
      <w:bookmarkEnd w:id="238"/>
      <w:bookmarkEnd w:id="239"/>
    </w:p>
    <w:p w14:paraId="19067162" w14:textId="77777777" w:rsidR="008D333E" w:rsidRDefault="008D333E" w:rsidP="008D333E">
      <w:r>
        <w:t>Horsley Primary School will provide a safe and healthy working environment with respect to fire safety in its establishments</w:t>
      </w:r>
    </w:p>
    <w:p w14:paraId="27386F08" w14:textId="67E628D7" w:rsidR="008D333E" w:rsidRDefault="00EA3A7B" w:rsidP="00A018F9">
      <w:r w:rsidRPr="009B62A6">
        <w:t>G</w:t>
      </w:r>
      <w:r>
        <w:t xml:space="preserve">loucestershire County Council undertook a Fire Risk Assessment on 09 </w:t>
      </w:r>
      <w:r w:rsidR="0096152D">
        <w:t>November</w:t>
      </w:r>
      <w:r>
        <w:t xml:space="preserve"> </w:t>
      </w:r>
      <w:r w:rsidR="00CC6392" w:rsidRPr="009B62A6">
        <w:t>201</w:t>
      </w:r>
      <w:r w:rsidR="0096152D">
        <w:t>6</w:t>
      </w:r>
      <w:r>
        <w:t>.</w:t>
      </w:r>
      <w:r w:rsidR="00A018F9">
        <w:t xml:space="preserve">  </w:t>
      </w:r>
    </w:p>
    <w:p w14:paraId="3B0859C0" w14:textId="77777777" w:rsidR="00A018F9" w:rsidRDefault="00A018F9" w:rsidP="00A018F9">
      <w:r>
        <w:t xml:space="preserve">A fire safety risk assessment is carried out by the </w:t>
      </w:r>
      <w:r w:rsidR="000A265F">
        <w:t xml:space="preserve">School Business Manager </w:t>
      </w:r>
      <w:r>
        <w:t xml:space="preserve">and the Health and Safety governor </w:t>
      </w:r>
      <w:r w:rsidRPr="0096152D">
        <w:t>each term</w:t>
      </w:r>
      <w:r>
        <w:t xml:space="preserve">.  A report is then presented to the </w:t>
      </w:r>
      <w:r w:rsidR="008D333E">
        <w:t>G</w:t>
      </w:r>
      <w:r>
        <w:t xml:space="preserve">overning </w:t>
      </w:r>
      <w:r w:rsidR="008D333E">
        <w:t>B</w:t>
      </w:r>
      <w:r>
        <w:t>ody.</w:t>
      </w:r>
    </w:p>
    <w:p w14:paraId="4A67FE68" w14:textId="77777777" w:rsidR="008D333E" w:rsidRDefault="008D333E" w:rsidP="008D333E">
      <w:pPr>
        <w:pStyle w:val="Heading9"/>
      </w:pPr>
      <w:bookmarkStart w:id="240" w:name="_Toc471149041"/>
      <w:r>
        <w:t>Fire Manual</w:t>
      </w:r>
      <w:bookmarkEnd w:id="240"/>
    </w:p>
    <w:p w14:paraId="1297A597" w14:textId="77777777" w:rsidR="008D333E" w:rsidRDefault="00064672" w:rsidP="00812BA2">
      <w:r>
        <w:t xml:space="preserve">The </w:t>
      </w:r>
      <w:r w:rsidR="000A265F">
        <w:t xml:space="preserve">School Business Manager </w:t>
      </w:r>
      <w:r>
        <w:t>will be responsible for the upkeep of the Fire Manual</w:t>
      </w:r>
      <w:r w:rsidR="008D333E">
        <w:t>, which is to be kept in the School Office</w:t>
      </w:r>
      <w:r>
        <w:t>.</w:t>
      </w:r>
      <w:r w:rsidR="00812BA2">
        <w:t xml:space="preserve">  </w:t>
      </w:r>
    </w:p>
    <w:p w14:paraId="5EB8421C" w14:textId="77777777" w:rsidR="008D333E" w:rsidRDefault="008D333E" w:rsidP="008D333E">
      <w:pPr>
        <w:pStyle w:val="Heading9"/>
      </w:pPr>
      <w:bookmarkStart w:id="241" w:name="_Toc471149042"/>
      <w:r>
        <w:lastRenderedPageBreak/>
        <w:t>Fire Safety Coordinator</w:t>
      </w:r>
      <w:bookmarkEnd w:id="241"/>
    </w:p>
    <w:p w14:paraId="5DCD051C" w14:textId="77777777" w:rsidR="008D333E" w:rsidRDefault="008D333E" w:rsidP="008D333E">
      <w:r>
        <w:t xml:space="preserve">The named Fire Safety Co-ordinator is the </w:t>
      </w:r>
      <w:proofErr w:type="spellStart"/>
      <w:r>
        <w:t>Headteacher</w:t>
      </w:r>
      <w:proofErr w:type="spellEnd"/>
      <w:r>
        <w:t xml:space="preserve">, or in their absence the School Business Manager.  </w:t>
      </w:r>
    </w:p>
    <w:p w14:paraId="1D49F451" w14:textId="77777777" w:rsidR="00812BA2" w:rsidRDefault="00812BA2" w:rsidP="00D71C0A">
      <w:pPr>
        <w:spacing w:after="0"/>
      </w:pPr>
      <w:r>
        <w:t xml:space="preserve">The </w:t>
      </w:r>
      <w:r w:rsidR="008D333E" w:rsidRPr="008D333E">
        <w:t>Fire Safety Coordinator</w:t>
      </w:r>
      <w:r w:rsidR="008D333E">
        <w:t xml:space="preserve"> shall</w:t>
      </w:r>
      <w:r>
        <w:t xml:space="preserve"> be responsible for:</w:t>
      </w:r>
    </w:p>
    <w:p w14:paraId="392E858B" w14:textId="77777777" w:rsidR="00812BA2" w:rsidRDefault="00812BA2" w:rsidP="00B524DD">
      <w:pPr>
        <w:pStyle w:val="ListParagraph"/>
        <w:numPr>
          <w:ilvl w:val="0"/>
          <w:numId w:val="9"/>
        </w:numPr>
      </w:pPr>
      <w:r>
        <w:t xml:space="preserve">Checking all fire doors </w:t>
      </w:r>
      <w:proofErr w:type="gramStart"/>
      <w:r>
        <w:t>are</w:t>
      </w:r>
      <w:proofErr w:type="gramEnd"/>
      <w:r>
        <w:t xml:space="preserve"> free from obstructions and slip/trip hazards.</w:t>
      </w:r>
    </w:p>
    <w:p w14:paraId="48C5EF3A" w14:textId="77777777" w:rsidR="00812BA2" w:rsidRDefault="00812BA2" w:rsidP="00B524DD">
      <w:pPr>
        <w:pStyle w:val="ListParagraph"/>
        <w:numPr>
          <w:ilvl w:val="0"/>
          <w:numId w:val="9"/>
        </w:numPr>
      </w:pPr>
      <w:r>
        <w:t xml:space="preserve">Checking all escape routes </w:t>
      </w:r>
      <w:proofErr w:type="gramStart"/>
      <w:r>
        <w:t>are</w:t>
      </w:r>
      <w:proofErr w:type="gramEnd"/>
      <w:r>
        <w:t xml:space="preserve"> clear.</w:t>
      </w:r>
    </w:p>
    <w:p w14:paraId="6C7753B7" w14:textId="77777777" w:rsidR="00812BA2" w:rsidRDefault="00812BA2" w:rsidP="00B524DD">
      <w:pPr>
        <w:pStyle w:val="ListParagraph"/>
        <w:numPr>
          <w:ilvl w:val="0"/>
          <w:numId w:val="9"/>
        </w:numPr>
      </w:pPr>
      <w:r>
        <w:t>Checking all fire doors can be opened quickly and easily.</w:t>
      </w:r>
    </w:p>
    <w:p w14:paraId="38D396E8" w14:textId="77777777" w:rsidR="00812BA2" w:rsidRDefault="00812BA2" w:rsidP="00B524DD">
      <w:pPr>
        <w:pStyle w:val="ListParagraph"/>
        <w:numPr>
          <w:ilvl w:val="0"/>
          <w:numId w:val="9"/>
        </w:numPr>
      </w:pPr>
      <w:r>
        <w:t>Checking all fire resisting doors close properly.</w:t>
      </w:r>
    </w:p>
    <w:p w14:paraId="28510CD6" w14:textId="77777777" w:rsidR="00812BA2" w:rsidRDefault="00812BA2" w:rsidP="00B524DD">
      <w:pPr>
        <w:pStyle w:val="ListParagraph"/>
        <w:numPr>
          <w:ilvl w:val="0"/>
          <w:numId w:val="9"/>
        </w:numPr>
      </w:pPr>
      <w:r>
        <w:t>Checking no fire resisting doors are wedged or propped open.</w:t>
      </w:r>
    </w:p>
    <w:p w14:paraId="48663D51" w14:textId="77777777" w:rsidR="00812BA2" w:rsidRDefault="00812BA2" w:rsidP="00B524DD">
      <w:pPr>
        <w:pStyle w:val="ListParagraph"/>
        <w:numPr>
          <w:ilvl w:val="0"/>
          <w:numId w:val="9"/>
        </w:numPr>
      </w:pPr>
      <w:r>
        <w:t>General housekeeping standards are adequate.</w:t>
      </w:r>
    </w:p>
    <w:p w14:paraId="154B2285" w14:textId="77777777" w:rsidR="00812BA2" w:rsidRDefault="00812BA2" w:rsidP="00B524DD">
      <w:pPr>
        <w:pStyle w:val="ListParagraph"/>
        <w:numPr>
          <w:ilvl w:val="0"/>
          <w:numId w:val="9"/>
        </w:numPr>
      </w:pPr>
      <w:r>
        <w:t>Building generally tidy.</w:t>
      </w:r>
    </w:p>
    <w:p w14:paraId="7E7816D6" w14:textId="77777777" w:rsidR="00812BA2" w:rsidRDefault="00812BA2" w:rsidP="00B524DD">
      <w:pPr>
        <w:pStyle w:val="ListParagraph"/>
        <w:numPr>
          <w:ilvl w:val="0"/>
          <w:numId w:val="9"/>
        </w:numPr>
      </w:pPr>
      <w:r>
        <w:t>Rubbish and waste materials are not being allowed to accumulate.</w:t>
      </w:r>
    </w:p>
    <w:p w14:paraId="60111DBB" w14:textId="77777777" w:rsidR="00812BA2" w:rsidRDefault="00812BA2" w:rsidP="00B524DD">
      <w:pPr>
        <w:pStyle w:val="ListParagraph"/>
        <w:numPr>
          <w:ilvl w:val="0"/>
          <w:numId w:val="9"/>
        </w:numPr>
      </w:pPr>
      <w:r>
        <w:t>There is no storage, especially combustible materials, in unsuitable locations (corridors or electric intake rooms).</w:t>
      </w:r>
    </w:p>
    <w:p w14:paraId="0BAE70DE" w14:textId="77777777" w:rsidR="00812BA2" w:rsidRDefault="00812BA2" w:rsidP="00B524DD">
      <w:pPr>
        <w:pStyle w:val="ListParagraph"/>
        <w:numPr>
          <w:ilvl w:val="0"/>
          <w:numId w:val="9"/>
        </w:numPr>
      </w:pPr>
      <w:r>
        <w:t>Waste containers stored externally in a secure compound.</w:t>
      </w:r>
    </w:p>
    <w:p w14:paraId="3E2CB7A3" w14:textId="77777777" w:rsidR="006D1AF6" w:rsidRDefault="006D1AF6">
      <w:pPr>
        <w:spacing w:after="0" w:line="240" w:lineRule="auto"/>
        <w:rPr>
          <w:rFonts w:ascii="Arial" w:eastAsia="Times New Roman" w:hAnsi="Arial"/>
          <w:b/>
          <w:iCs/>
          <w:color w:val="000000" w:themeColor="text1"/>
          <w:sz w:val="22"/>
          <w:szCs w:val="20"/>
          <w:lang w:eastAsia="en-GB"/>
        </w:rPr>
      </w:pPr>
    </w:p>
    <w:p w14:paraId="548DAA87" w14:textId="77777777" w:rsidR="00EA3A7B" w:rsidRDefault="00A018F9" w:rsidP="00A018F9">
      <w:pPr>
        <w:pStyle w:val="Heading9"/>
      </w:pPr>
      <w:bookmarkStart w:id="242" w:name="_Toc471149043"/>
      <w:r>
        <w:t>Fire alarms</w:t>
      </w:r>
      <w:r w:rsidR="00064672">
        <w:t xml:space="preserve"> and extinguishers</w:t>
      </w:r>
      <w:bookmarkEnd w:id="242"/>
    </w:p>
    <w:p w14:paraId="59D3CD5D" w14:textId="40624940" w:rsidR="00064672" w:rsidRDefault="00A018F9" w:rsidP="00A018F9">
      <w:r>
        <w:t xml:space="preserve">The fire alarm is tested weekly by the </w:t>
      </w:r>
      <w:r w:rsidR="004832B6">
        <w:t xml:space="preserve">Office Assistant and </w:t>
      </w:r>
      <w:r>
        <w:t>recorded in the Fi</w:t>
      </w:r>
      <w:r w:rsidR="002C2271">
        <w:t>re Manual.</w:t>
      </w:r>
    </w:p>
    <w:p w14:paraId="2D7A5E33" w14:textId="77777777" w:rsidR="0089609C" w:rsidRDefault="0089609C" w:rsidP="0089609C">
      <w:r>
        <w:t>Our Fire a</w:t>
      </w:r>
      <w:r w:rsidRPr="0089609C">
        <w:t xml:space="preserve">larm system </w:t>
      </w:r>
      <w:r w:rsidR="002C2271">
        <w:t>is</w:t>
      </w:r>
      <w:r w:rsidRPr="0089609C">
        <w:t xml:space="preserve"> maintained via a 6month inspection contract </w:t>
      </w:r>
      <w:r>
        <w:t xml:space="preserve">and serviced regularly by a specialist contractor (Eke Security).  </w:t>
      </w:r>
      <w:r w:rsidRPr="0089609C">
        <w:t>The fire extinguishers are maintained annually annual contract</w:t>
      </w:r>
      <w:r w:rsidR="006D1AF6" w:rsidRPr="006D1AF6">
        <w:t xml:space="preserve"> </w:t>
      </w:r>
      <w:r w:rsidR="006D1AF6">
        <w:t xml:space="preserve">by the same specialist contractor (Eke Security).  </w:t>
      </w:r>
      <w:r>
        <w:t>This is recorded in the Fire Manual.</w:t>
      </w:r>
    </w:p>
    <w:p w14:paraId="4A7C9634" w14:textId="77777777" w:rsidR="00A018F9" w:rsidRDefault="00A018F9" w:rsidP="00A018F9">
      <w:pPr>
        <w:pStyle w:val="Heading9"/>
      </w:pPr>
      <w:bookmarkStart w:id="243" w:name="_Toc471149044"/>
      <w:r>
        <w:t xml:space="preserve">Fire </w:t>
      </w:r>
      <w:r w:rsidR="002C2271">
        <w:t xml:space="preserve">&amp; evacuation </w:t>
      </w:r>
      <w:r>
        <w:t>drills</w:t>
      </w:r>
      <w:bookmarkEnd w:id="243"/>
    </w:p>
    <w:p w14:paraId="289B3444" w14:textId="77777777" w:rsidR="00F63376" w:rsidRDefault="00A018F9" w:rsidP="00A018F9">
      <w:r>
        <w:t xml:space="preserve">Termly fire drills </w:t>
      </w:r>
      <w:r w:rsidR="00F63376">
        <w:t>shall be</w:t>
      </w:r>
      <w:r>
        <w:t xml:space="preserve"> carried out and evaluated. A record is kept in the Fire Manual.</w:t>
      </w:r>
      <w:r w:rsidR="00812BA2">
        <w:t xml:space="preserve">  </w:t>
      </w:r>
    </w:p>
    <w:p w14:paraId="6530D357" w14:textId="77777777" w:rsidR="00E00AE5" w:rsidRPr="00B14BB7" w:rsidRDefault="002C2271" w:rsidP="002C2271">
      <w:pPr>
        <w:pStyle w:val="Heading8"/>
      </w:pPr>
      <w:bookmarkStart w:id="244" w:name="_Toc471149045"/>
      <w:bookmarkStart w:id="245" w:name="_Toc471149140"/>
      <w:bookmarkStart w:id="246" w:name="_Toc471239585"/>
      <w:bookmarkStart w:id="247" w:name="_Toc471240128"/>
      <w:r>
        <w:t>Emergency evacuation</w:t>
      </w:r>
      <w:bookmarkEnd w:id="244"/>
      <w:bookmarkEnd w:id="245"/>
      <w:bookmarkEnd w:id="246"/>
      <w:bookmarkEnd w:id="247"/>
    </w:p>
    <w:p w14:paraId="1D28AB1E" w14:textId="77777777" w:rsidR="00E00AE5" w:rsidRDefault="00E00AE5" w:rsidP="00E00AE5">
      <w:r>
        <w:t xml:space="preserve">The overall aim is to save </w:t>
      </w:r>
      <w:proofErr w:type="gramStart"/>
      <w:r>
        <w:t>life,</w:t>
      </w:r>
      <w:proofErr w:type="gramEnd"/>
      <w:r>
        <w:t xml:space="preserve"> therefore evacuation is of paramount importance. </w:t>
      </w:r>
      <w:r w:rsidR="00B14BB7">
        <w:t xml:space="preserve"> </w:t>
      </w:r>
      <w:proofErr w:type="gramStart"/>
      <w:r>
        <w:t>Staff are</w:t>
      </w:r>
      <w:proofErr w:type="gramEnd"/>
      <w:r>
        <w:t xml:space="preserve"> not expected to fight fire nor should they go back into the building.</w:t>
      </w:r>
    </w:p>
    <w:p w14:paraId="3C3950B3" w14:textId="77777777" w:rsidR="00064672" w:rsidRDefault="00064672" w:rsidP="00064672">
      <w:r>
        <w:t xml:space="preserve">All staff </w:t>
      </w:r>
      <w:proofErr w:type="gramStart"/>
      <w:r>
        <w:t>have</w:t>
      </w:r>
      <w:proofErr w:type="gramEnd"/>
      <w:r>
        <w:t xml:space="preserve"> copies of evacuation plans. These are also kept in the policies and procedures file.  Copies of fire evacuation plans are posted on the internal doors of classroom cupboards and the </w:t>
      </w:r>
      <w:r w:rsidR="00B4458C">
        <w:t>School Office</w:t>
      </w:r>
      <w:r>
        <w:t>.</w:t>
      </w:r>
    </w:p>
    <w:p w14:paraId="7DD9C2B5" w14:textId="77777777" w:rsidR="008D333E" w:rsidRDefault="008D333E" w:rsidP="00064672">
      <w:r>
        <w:t>A personal emergency evacuation plan (PEEP) shall be prepared for any pupil requiring special/individual consideration.</w:t>
      </w:r>
    </w:p>
    <w:p w14:paraId="260F983C" w14:textId="77777777" w:rsidR="00E00AE5" w:rsidRDefault="00E00AE5" w:rsidP="00E00AE5">
      <w:r>
        <w:t>Anyone discovering fire or smoke should raise the alarm by breaking the glass at the nearest alarm point.</w:t>
      </w:r>
    </w:p>
    <w:p w14:paraId="3F5000A7" w14:textId="77777777" w:rsidR="00F63376" w:rsidRDefault="00F63376" w:rsidP="00E00AE5">
      <w:pPr>
        <w:pStyle w:val="Heading9"/>
      </w:pPr>
      <w:bookmarkStart w:id="248" w:name="_Toc471149046"/>
      <w:r>
        <w:lastRenderedPageBreak/>
        <w:t>Evacuation procedures</w:t>
      </w:r>
      <w:bookmarkEnd w:id="248"/>
    </w:p>
    <w:p w14:paraId="7B35CBC0" w14:textId="77777777" w:rsidR="00F63376" w:rsidRDefault="00F63376" w:rsidP="00D71C0A">
      <w:pPr>
        <w:spacing w:after="0"/>
      </w:pPr>
      <w:r>
        <w:t>During any drill or emergency evacuation, the following responsibilities are set:</w:t>
      </w:r>
    </w:p>
    <w:p w14:paraId="59D670B8" w14:textId="3CF2A0FE" w:rsidR="00F63376" w:rsidRDefault="00F63376" w:rsidP="00B524DD">
      <w:pPr>
        <w:pStyle w:val="ListParagraph"/>
        <w:numPr>
          <w:ilvl w:val="0"/>
          <w:numId w:val="32"/>
        </w:numPr>
      </w:pPr>
      <w:r>
        <w:t>Checking all areas</w:t>
      </w:r>
      <w:r w:rsidR="0096152D">
        <w:t xml:space="preserve"> including children’s toilets</w:t>
      </w:r>
      <w:r>
        <w:t xml:space="preserve">: </w:t>
      </w:r>
      <w:proofErr w:type="spellStart"/>
      <w:r>
        <w:t>Headteacher</w:t>
      </w:r>
      <w:proofErr w:type="spellEnd"/>
      <w:r>
        <w:t xml:space="preserve"> - overall supervision.</w:t>
      </w:r>
    </w:p>
    <w:p w14:paraId="28224783" w14:textId="77777777" w:rsidR="00F63376" w:rsidRDefault="00F63376" w:rsidP="0096152D">
      <w:pPr>
        <w:pStyle w:val="ListParagraph"/>
        <w:numPr>
          <w:ilvl w:val="0"/>
          <w:numId w:val="32"/>
        </w:numPr>
      </w:pPr>
      <w:r>
        <w:t>Classrooms</w:t>
      </w:r>
      <w:r>
        <w:tab/>
      </w:r>
      <w:r>
        <w:tab/>
      </w:r>
      <w:r>
        <w:tab/>
        <w:t>class Teaching Staff</w:t>
      </w:r>
    </w:p>
    <w:p w14:paraId="461E307A" w14:textId="77777777" w:rsidR="00F63376" w:rsidRDefault="00F63376" w:rsidP="00B524DD">
      <w:pPr>
        <w:pStyle w:val="ListParagraph"/>
        <w:numPr>
          <w:ilvl w:val="0"/>
          <w:numId w:val="32"/>
        </w:numPr>
      </w:pPr>
      <w:r>
        <w:t xml:space="preserve">Staff toilets </w:t>
      </w:r>
      <w:r>
        <w:tab/>
      </w:r>
      <w:r>
        <w:tab/>
      </w:r>
      <w:r>
        <w:tab/>
      </w:r>
      <w:proofErr w:type="spellStart"/>
      <w:r>
        <w:t>Headteacher</w:t>
      </w:r>
      <w:proofErr w:type="spellEnd"/>
    </w:p>
    <w:p w14:paraId="0F368187" w14:textId="77777777" w:rsidR="00F63376" w:rsidRDefault="00F63376" w:rsidP="00B524DD">
      <w:pPr>
        <w:pStyle w:val="ListParagraph"/>
        <w:numPr>
          <w:ilvl w:val="0"/>
          <w:numId w:val="32"/>
        </w:numPr>
      </w:pPr>
      <w:r>
        <w:t>School Office area</w:t>
      </w:r>
      <w:r>
        <w:tab/>
      </w:r>
      <w:r>
        <w:tab/>
        <w:t>School Business Manager</w:t>
      </w:r>
    </w:p>
    <w:p w14:paraId="3913DD47" w14:textId="77777777" w:rsidR="00F63376" w:rsidRDefault="00F63376" w:rsidP="00B524DD">
      <w:pPr>
        <w:pStyle w:val="ListParagraph"/>
        <w:numPr>
          <w:ilvl w:val="0"/>
          <w:numId w:val="32"/>
        </w:numPr>
      </w:pPr>
      <w:r>
        <w:t>Phoning fire service</w:t>
      </w:r>
      <w:r>
        <w:tab/>
      </w:r>
      <w:r>
        <w:tab/>
        <w:t>automatic however School Business Manager to check</w:t>
      </w:r>
    </w:p>
    <w:p w14:paraId="4A1CC056" w14:textId="77777777" w:rsidR="00F63376" w:rsidRDefault="00F63376" w:rsidP="00B524DD">
      <w:pPr>
        <w:pStyle w:val="ListParagraph"/>
        <w:numPr>
          <w:ilvl w:val="0"/>
          <w:numId w:val="32"/>
        </w:numPr>
      </w:pPr>
      <w:r>
        <w:t>Unlocking gates to allow Emergency Services access</w:t>
      </w:r>
      <w:r>
        <w:tab/>
        <w:t>School Business Manager</w:t>
      </w:r>
    </w:p>
    <w:p w14:paraId="4C0B9163" w14:textId="77777777" w:rsidR="00E00AE5" w:rsidRDefault="00E8251E" w:rsidP="00D71C0A">
      <w:pPr>
        <w:spacing w:after="0"/>
      </w:pPr>
      <w:r>
        <w:t>The School Fire Plan details the actions for Employees. In summary, o</w:t>
      </w:r>
      <w:r w:rsidR="00E00AE5">
        <w:t>n hearing the alarm:</w:t>
      </w:r>
    </w:p>
    <w:p w14:paraId="72D55D40" w14:textId="67AFA153" w:rsidR="00E00AE5" w:rsidRDefault="00E00AE5" w:rsidP="00B524DD">
      <w:pPr>
        <w:pStyle w:val="ListParagraph"/>
        <w:numPr>
          <w:ilvl w:val="0"/>
          <w:numId w:val="33"/>
        </w:numPr>
      </w:pPr>
      <w:r>
        <w:t>Direct children to walk quietly to the nearest exit and then walk quietly in single file to the assembly point</w:t>
      </w:r>
      <w:r w:rsidR="0096152D">
        <w:t xml:space="preserve"> in front of the church.</w:t>
      </w:r>
    </w:p>
    <w:p w14:paraId="7E675BBA" w14:textId="77777777" w:rsidR="00E00AE5" w:rsidRDefault="00E00AE5" w:rsidP="00B524DD">
      <w:pPr>
        <w:pStyle w:val="ListParagraph"/>
        <w:numPr>
          <w:ilvl w:val="0"/>
          <w:numId w:val="33"/>
        </w:numPr>
      </w:pPr>
      <w:r>
        <w:t>Children will line up in register order.</w:t>
      </w:r>
    </w:p>
    <w:p w14:paraId="5E36FBF5" w14:textId="77777777" w:rsidR="00E00AE5" w:rsidRDefault="00B14BB7" w:rsidP="00B524DD">
      <w:pPr>
        <w:pStyle w:val="ListParagraph"/>
        <w:numPr>
          <w:ilvl w:val="0"/>
          <w:numId w:val="33"/>
        </w:numPr>
      </w:pPr>
      <w:r>
        <w:t>Class teachers will e</w:t>
      </w:r>
      <w:r w:rsidR="00E00AE5">
        <w:t>nsure that the classroom is empty before leaving.</w:t>
      </w:r>
    </w:p>
    <w:p w14:paraId="7E6CDCE9" w14:textId="77777777" w:rsidR="00E00AE5" w:rsidRDefault="00E00AE5" w:rsidP="00B524DD">
      <w:pPr>
        <w:pStyle w:val="ListParagraph"/>
        <w:numPr>
          <w:ilvl w:val="0"/>
          <w:numId w:val="33"/>
        </w:numPr>
      </w:pPr>
      <w:r>
        <w:t>Everyone on site, children and adults, must leave by the nearest exit.</w:t>
      </w:r>
    </w:p>
    <w:p w14:paraId="3163E0F7" w14:textId="1BF9E18E" w:rsidR="00E00AE5" w:rsidRDefault="00B14BB7" w:rsidP="00B524DD">
      <w:pPr>
        <w:pStyle w:val="ListParagraph"/>
        <w:numPr>
          <w:ilvl w:val="0"/>
          <w:numId w:val="33"/>
        </w:numPr>
      </w:pPr>
      <w:r>
        <w:t xml:space="preserve">The </w:t>
      </w:r>
      <w:r w:rsidR="000A265F">
        <w:t xml:space="preserve">School Business Manager </w:t>
      </w:r>
      <w:r w:rsidR="00E00AE5">
        <w:t xml:space="preserve">will call the fire brigade and check that </w:t>
      </w:r>
      <w:proofErr w:type="gramStart"/>
      <w:r w:rsidR="00E00AE5">
        <w:t xml:space="preserve">the  </w:t>
      </w:r>
      <w:r>
        <w:t>main</w:t>
      </w:r>
      <w:proofErr w:type="gramEnd"/>
      <w:r>
        <w:t xml:space="preserve"> office</w:t>
      </w:r>
      <w:r w:rsidR="00E00AE5">
        <w:t xml:space="preserve"> is empty.</w:t>
      </w:r>
    </w:p>
    <w:p w14:paraId="02E5093D" w14:textId="77777777" w:rsidR="00E00AE5" w:rsidRDefault="00E00AE5" w:rsidP="00B524DD">
      <w:pPr>
        <w:pStyle w:val="ListParagraph"/>
        <w:numPr>
          <w:ilvl w:val="0"/>
          <w:numId w:val="33"/>
        </w:numPr>
      </w:pPr>
      <w:r>
        <w:t xml:space="preserve">The </w:t>
      </w:r>
      <w:r w:rsidR="000A265F">
        <w:t xml:space="preserve">School Business Manager </w:t>
      </w:r>
      <w:r>
        <w:t xml:space="preserve">will issue </w:t>
      </w:r>
      <w:r w:rsidR="00B14BB7">
        <w:t xml:space="preserve">the class </w:t>
      </w:r>
      <w:r>
        <w:t xml:space="preserve">registers and check </w:t>
      </w:r>
      <w:r w:rsidR="00B14BB7">
        <w:t xml:space="preserve">the </w:t>
      </w:r>
      <w:r>
        <w:t xml:space="preserve">signing in book for roll call by class teachers at the assembly point. </w:t>
      </w:r>
      <w:r w:rsidR="00B14BB7">
        <w:t xml:space="preserve"> The </w:t>
      </w:r>
      <w:r w:rsidR="000A265F">
        <w:t xml:space="preserve">School Business Manager </w:t>
      </w:r>
      <w:r>
        <w:t>will also allow access for the fire brigade.</w:t>
      </w:r>
    </w:p>
    <w:p w14:paraId="27A014FF" w14:textId="77777777" w:rsidR="00E00AE5" w:rsidRDefault="00E00AE5" w:rsidP="00B524DD">
      <w:pPr>
        <w:pStyle w:val="ListParagraph"/>
        <w:numPr>
          <w:ilvl w:val="0"/>
          <w:numId w:val="33"/>
        </w:numPr>
      </w:pPr>
      <w:r>
        <w:t xml:space="preserve">The </w:t>
      </w:r>
      <w:proofErr w:type="spellStart"/>
      <w:r>
        <w:t>Headteacher</w:t>
      </w:r>
      <w:proofErr w:type="spellEnd"/>
      <w:r>
        <w:t xml:space="preserve"> or designated member of staff will check that all adults and children are accounted for.</w:t>
      </w:r>
    </w:p>
    <w:p w14:paraId="43523815" w14:textId="77777777" w:rsidR="00E00AE5" w:rsidRDefault="00E00AE5" w:rsidP="00B524DD">
      <w:pPr>
        <w:pStyle w:val="ListParagraph"/>
        <w:numPr>
          <w:ilvl w:val="0"/>
          <w:numId w:val="33"/>
        </w:numPr>
      </w:pPr>
      <w:r>
        <w:t>Classes should stand still and quiet until asked to re-enter the building</w:t>
      </w:r>
      <w:r w:rsidR="00B14BB7">
        <w:t>, or dismissed home.</w:t>
      </w:r>
    </w:p>
    <w:p w14:paraId="443E4602" w14:textId="77777777" w:rsidR="00B14BB7" w:rsidRDefault="00E00AE5" w:rsidP="00E00AE5">
      <w:r>
        <w:t xml:space="preserve">As the attendance register reflects the true number of children in school at the start of the morning or afternoon, it is important that it is completed quickly and accurately and then returned to the </w:t>
      </w:r>
      <w:r w:rsidR="00B4458C">
        <w:t>School Office</w:t>
      </w:r>
      <w:r>
        <w:t xml:space="preserve">. </w:t>
      </w:r>
      <w:r w:rsidR="00B14BB7">
        <w:t xml:space="preserve"> </w:t>
      </w:r>
    </w:p>
    <w:p w14:paraId="2410A667" w14:textId="77777777" w:rsidR="00E00AE5" w:rsidRDefault="00B14BB7" w:rsidP="00E00AE5">
      <w:proofErr w:type="gramStart"/>
      <w:r>
        <w:t>C</w:t>
      </w:r>
      <w:r w:rsidR="00E00AE5">
        <w:t>hildren arriving after registration has</w:t>
      </w:r>
      <w:proofErr w:type="gramEnd"/>
      <w:r w:rsidR="00E00AE5">
        <w:t xml:space="preserve"> taken place report to the </w:t>
      </w:r>
      <w:r w:rsidR="00B4458C">
        <w:t>School Office</w:t>
      </w:r>
      <w:r w:rsidR="00E00AE5">
        <w:t>.</w:t>
      </w:r>
      <w:r>
        <w:t xml:space="preserve">  </w:t>
      </w:r>
      <w:r w:rsidR="00E00AE5">
        <w:t>Teach</w:t>
      </w:r>
      <w:r w:rsidR="00F63376">
        <w:t>ing Staff</w:t>
      </w:r>
      <w:r w:rsidR="00E00AE5">
        <w:t xml:space="preserve"> should be mindful of any child that is later taken off site for illness or an appointment.</w:t>
      </w:r>
    </w:p>
    <w:p w14:paraId="2DCC7192" w14:textId="77777777" w:rsidR="00E00AE5" w:rsidRDefault="00E00AE5" w:rsidP="00E00AE5">
      <w:r>
        <w:t xml:space="preserve">If any visitors are present the </w:t>
      </w:r>
      <w:r w:rsidR="00F63376">
        <w:t xml:space="preserve">Teaching Staff </w:t>
      </w:r>
      <w:r>
        <w:t>they are working with should ensure that they know what to do.</w:t>
      </w:r>
    </w:p>
    <w:p w14:paraId="172DB1B4" w14:textId="483DE5D1" w:rsidR="00E00AE5" w:rsidRDefault="00B14BB7" w:rsidP="00E00AE5">
      <w:r>
        <w:t xml:space="preserve">Where an evacuation is in response to a critical incident and the children cannot re-enter the building </w:t>
      </w:r>
      <w:r w:rsidR="00500225">
        <w:t>the school will follow the Emergency Plan.</w:t>
      </w:r>
    </w:p>
    <w:p w14:paraId="4F06FAB1" w14:textId="77777777" w:rsidR="00E00AE5" w:rsidRDefault="00E00AE5" w:rsidP="00E00AE5"/>
    <w:p w14:paraId="59CC29E5" w14:textId="77777777" w:rsidR="00CC6392" w:rsidRPr="007A5442" w:rsidRDefault="00CC6392" w:rsidP="00221007">
      <w:pPr>
        <w:pStyle w:val="Heading6"/>
      </w:pPr>
      <w:bookmarkStart w:id="249" w:name="_Toc424299378"/>
      <w:bookmarkEnd w:id="181"/>
      <w:r w:rsidRPr="007A5442">
        <w:lastRenderedPageBreak/>
        <w:t xml:space="preserve">Crisis and </w:t>
      </w:r>
      <w:r w:rsidR="00B21AFE">
        <w:t>e</w:t>
      </w:r>
      <w:r w:rsidRPr="007A5442">
        <w:t xml:space="preserve">mergency </w:t>
      </w:r>
      <w:r w:rsidR="00B21AFE">
        <w:t>m</w:t>
      </w:r>
      <w:r w:rsidRPr="007A5442">
        <w:t>anagement</w:t>
      </w:r>
    </w:p>
    <w:p w14:paraId="08702EFB" w14:textId="77777777" w:rsidR="00850A42" w:rsidRDefault="00CC6392" w:rsidP="00E00987">
      <w:r w:rsidRPr="009B62A6">
        <w:t>A Crisis Management Team is in place</w:t>
      </w:r>
      <w:r w:rsidR="00850A42">
        <w:t xml:space="preserve"> at Gloucestershire County Council</w:t>
      </w:r>
      <w:r w:rsidRPr="009B62A6">
        <w:t xml:space="preserve"> to assist in the reduction of the consequences of major hazards and risks</w:t>
      </w:r>
      <w:r w:rsidR="00850A42">
        <w:t>,</w:t>
      </w:r>
      <w:r w:rsidRPr="009B62A6">
        <w:t xml:space="preserve"> and to action a recovery plan in the event of a serious accident.  The team acts as the decision-making influence for the management of an incident. </w:t>
      </w:r>
    </w:p>
    <w:p w14:paraId="52C6FF2A" w14:textId="77777777" w:rsidR="00CC6392" w:rsidRPr="009B62A6" w:rsidRDefault="00CC6392" w:rsidP="00E00987">
      <w:r w:rsidRPr="009B62A6">
        <w:t xml:space="preserve">Procedures and practices are in place for handling emergency situations and communicating these to all staff. All necessary equipment is available for rapid activation during an emergency which includes communications equipment, emergency plans and procedures, a log to record all actions taken during the crisis, necessary office equipment and supplies and appropriate building plans. A test is carried out </w:t>
      </w:r>
      <w:r w:rsidR="00850A42">
        <w:t>by Gloucestershire County Council</w:t>
      </w:r>
      <w:r w:rsidR="00850A42" w:rsidRPr="009B62A6">
        <w:t xml:space="preserve"> </w:t>
      </w:r>
      <w:r w:rsidRPr="009B62A6">
        <w:t>on a regular basis to ensure that it is feasible and realistic. The emergency plan is reviewed on an annual basis and after any practice emergency exercise or real emergency. If deficiencies are found remedial action is taken.</w:t>
      </w:r>
    </w:p>
    <w:p w14:paraId="3737E000" w14:textId="77777777" w:rsidR="00850A42" w:rsidRPr="00850A42" w:rsidRDefault="00850A42" w:rsidP="00850A42">
      <w:pPr>
        <w:rPr>
          <w:szCs w:val="24"/>
        </w:rPr>
      </w:pPr>
      <w:r w:rsidRPr="00500225">
        <w:rPr>
          <w:szCs w:val="24"/>
          <w:lang w:val="en-US"/>
        </w:rPr>
        <w:t xml:space="preserve">See the </w:t>
      </w:r>
      <w:r w:rsidR="00CC6392" w:rsidRPr="00500225">
        <w:rPr>
          <w:szCs w:val="24"/>
        </w:rPr>
        <w:t xml:space="preserve">Crisis and Business Continuity Planning in Schools – </w:t>
      </w:r>
      <w:r w:rsidRPr="00500225">
        <w:rPr>
          <w:szCs w:val="24"/>
        </w:rPr>
        <w:t>Gloucestershire County Council</w:t>
      </w:r>
      <w:r w:rsidR="00CC6392" w:rsidRPr="00500225">
        <w:rPr>
          <w:szCs w:val="24"/>
        </w:rPr>
        <w:t xml:space="preserve"> Guidance</w:t>
      </w:r>
      <w:r w:rsidR="003A5EFA" w:rsidRPr="00500225">
        <w:rPr>
          <w:szCs w:val="24"/>
        </w:rPr>
        <w:t>.  T</w:t>
      </w:r>
      <w:r w:rsidRPr="00500225">
        <w:rPr>
          <w:szCs w:val="24"/>
        </w:rPr>
        <w:t xml:space="preserve">heir </w:t>
      </w:r>
      <w:r w:rsidR="00CC6392" w:rsidRPr="00500225">
        <w:rPr>
          <w:szCs w:val="24"/>
        </w:rPr>
        <w:t xml:space="preserve">Emergency Plan </w:t>
      </w:r>
      <w:proofErr w:type="gramStart"/>
      <w:r w:rsidR="00CC6392" w:rsidRPr="00500225">
        <w:rPr>
          <w:szCs w:val="24"/>
        </w:rPr>
        <w:t>template</w:t>
      </w:r>
      <w:r w:rsidRPr="00500225">
        <w:rPr>
          <w:szCs w:val="24"/>
        </w:rPr>
        <w:t>,</w:t>
      </w:r>
      <w:proofErr w:type="gramEnd"/>
      <w:r w:rsidRPr="00500225">
        <w:rPr>
          <w:szCs w:val="24"/>
        </w:rPr>
        <w:t xml:space="preserve"> shall </w:t>
      </w:r>
      <w:r w:rsidRPr="00500225">
        <w:t>be used to inform and draw up a full Emergency Plan for the School</w:t>
      </w:r>
      <w:r w:rsidR="003A5EFA" w:rsidRPr="00500225">
        <w:t xml:space="preserve"> for each academic year.  The sections below summarise this.</w:t>
      </w:r>
    </w:p>
    <w:p w14:paraId="75992F7F" w14:textId="77777777" w:rsidR="00CC6392" w:rsidRPr="009B62A6" w:rsidRDefault="00850A42" w:rsidP="00850A42">
      <w:r>
        <w:t xml:space="preserve">See also </w:t>
      </w:r>
      <w:proofErr w:type="gramStart"/>
      <w:r w:rsidR="00CC6392" w:rsidRPr="009B62A6">
        <w:t>Coping</w:t>
      </w:r>
      <w:proofErr w:type="gramEnd"/>
      <w:r w:rsidR="00CC6392" w:rsidRPr="009B62A6">
        <w:t xml:space="preserve"> with a School Emergency (Nottinghamshire CC 2011 – signposted to by </w:t>
      </w:r>
      <w:r>
        <w:t>Gloucestershire County Council</w:t>
      </w:r>
      <w:r w:rsidR="00CC6392" w:rsidRPr="009B62A6">
        <w:t>)</w:t>
      </w:r>
      <w:r>
        <w:t xml:space="preserve">.  The </w:t>
      </w:r>
      <w:proofErr w:type="spellStart"/>
      <w:r w:rsidR="000A265F">
        <w:t>Headteacher</w:t>
      </w:r>
      <w:proofErr w:type="spellEnd"/>
      <w:r>
        <w:t xml:space="preserve"> and </w:t>
      </w:r>
      <w:r w:rsidR="000A265F">
        <w:t xml:space="preserve">School Business Manager </w:t>
      </w:r>
      <w:r>
        <w:t xml:space="preserve">are the </w:t>
      </w:r>
      <w:r w:rsidR="00CC6392" w:rsidRPr="009B62A6">
        <w:t>responsible persons</w:t>
      </w:r>
      <w:r w:rsidR="00CC6392">
        <w:t xml:space="preserve">, along with </w:t>
      </w:r>
      <w:r>
        <w:t xml:space="preserve">the </w:t>
      </w:r>
      <w:r w:rsidR="00CC6392">
        <w:t>Senior Teacher when in school</w:t>
      </w:r>
      <w:r w:rsidR="00CC6392" w:rsidRPr="009B62A6">
        <w:t>.</w:t>
      </w:r>
    </w:p>
    <w:p w14:paraId="10C010A1" w14:textId="77777777" w:rsidR="00E00AE5" w:rsidRPr="007A5442" w:rsidRDefault="007A5442" w:rsidP="00221007">
      <w:pPr>
        <w:pStyle w:val="Heading8"/>
      </w:pPr>
      <w:bookmarkStart w:id="250" w:name="_Toc471149047"/>
      <w:bookmarkStart w:id="251" w:name="_Toc471149141"/>
      <w:bookmarkStart w:id="252" w:name="_Toc471239586"/>
      <w:bookmarkStart w:id="253" w:name="_Toc471240129"/>
      <w:bookmarkEnd w:id="249"/>
      <w:r>
        <w:t>Planned response road traffic accident involving pupils or accident during school t</w:t>
      </w:r>
      <w:r w:rsidR="00E00AE5" w:rsidRPr="007A5442">
        <w:t>rips</w:t>
      </w:r>
      <w:bookmarkEnd w:id="250"/>
      <w:bookmarkEnd w:id="251"/>
      <w:bookmarkEnd w:id="252"/>
      <w:bookmarkEnd w:id="253"/>
    </w:p>
    <w:p w14:paraId="334A9CC6" w14:textId="77777777" w:rsidR="00E00AE5" w:rsidRDefault="00E00AE5" w:rsidP="007A5442">
      <w:pPr>
        <w:pStyle w:val="Heading9"/>
      </w:pPr>
      <w:bookmarkStart w:id="254" w:name="_Toc471149048"/>
      <w:r>
        <w:t>Immediate action:</w:t>
      </w:r>
      <w:bookmarkEnd w:id="254"/>
    </w:p>
    <w:p w14:paraId="506D18D1" w14:textId="77777777" w:rsidR="007A5442" w:rsidRDefault="00E00AE5" w:rsidP="00B524DD">
      <w:pPr>
        <w:pStyle w:val="ListParagraph"/>
        <w:numPr>
          <w:ilvl w:val="0"/>
          <w:numId w:val="34"/>
        </w:numPr>
      </w:pPr>
      <w:r>
        <w:t>Remove children from danger if possible/appropriate</w:t>
      </w:r>
      <w:r w:rsidR="003A5EFA">
        <w:t>;</w:t>
      </w:r>
      <w:r>
        <w:t xml:space="preserve"> </w:t>
      </w:r>
    </w:p>
    <w:p w14:paraId="045DEF4F" w14:textId="77777777" w:rsidR="007A5442" w:rsidRDefault="003A5EFA" w:rsidP="00B524DD">
      <w:pPr>
        <w:pStyle w:val="ListParagraph"/>
        <w:numPr>
          <w:ilvl w:val="0"/>
          <w:numId w:val="34"/>
        </w:numPr>
      </w:pPr>
      <w:r>
        <w:t>c</w:t>
      </w:r>
      <w:r w:rsidR="00E00AE5">
        <w:t>ontact emergency services</w:t>
      </w:r>
      <w:r>
        <w:t>;</w:t>
      </w:r>
      <w:r w:rsidR="00E00AE5">
        <w:t xml:space="preserve"> </w:t>
      </w:r>
    </w:p>
    <w:p w14:paraId="22B253F6" w14:textId="77777777" w:rsidR="003A5EFA" w:rsidRDefault="003A5EFA" w:rsidP="00B524DD">
      <w:pPr>
        <w:pStyle w:val="ListParagraph"/>
        <w:numPr>
          <w:ilvl w:val="0"/>
          <w:numId w:val="34"/>
        </w:numPr>
      </w:pPr>
      <w:r>
        <w:t>b</w:t>
      </w:r>
      <w:r w:rsidR="00E00AE5">
        <w:t>ring children home as soon as possible</w:t>
      </w:r>
      <w:r>
        <w:t>;</w:t>
      </w:r>
      <w:r w:rsidR="00E00AE5">
        <w:t xml:space="preserve"> </w:t>
      </w:r>
    </w:p>
    <w:p w14:paraId="2E4BC8EE" w14:textId="77777777" w:rsidR="007A5442" w:rsidRDefault="003A5EFA" w:rsidP="00B524DD">
      <w:pPr>
        <w:pStyle w:val="ListParagraph"/>
        <w:numPr>
          <w:ilvl w:val="0"/>
          <w:numId w:val="34"/>
        </w:numPr>
      </w:pPr>
      <w:r>
        <w:t>o</w:t>
      </w:r>
      <w:r w:rsidR="00E00AE5">
        <w:t>btain accurate information</w:t>
      </w:r>
      <w:r>
        <w:t>;</w:t>
      </w:r>
      <w:r w:rsidR="00E00AE5">
        <w:t xml:space="preserve"> and </w:t>
      </w:r>
    </w:p>
    <w:p w14:paraId="2C680DA8" w14:textId="77777777" w:rsidR="00E00AE5" w:rsidRDefault="00E00AE5" w:rsidP="00B524DD">
      <w:pPr>
        <w:pStyle w:val="ListParagraph"/>
        <w:numPr>
          <w:ilvl w:val="0"/>
          <w:numId w:val="34"/>
        </w:numPr>
      </w:pPr>
      <w:proofErr w:type="gramStart"/>
      <w:r>
        <w:t>inform</w:t>
      </w:r>
      <w:proofErr w:type="gramEnd"/>
      <w:r>
        <w:t xml:space="preserve"> school (uncertainty breeds rumour which adds to distress).</w:t>
      </w:r>
    </w:p>
    <w:p w14:paraId="2EE0AC8A" w14:textId="77777777" w:rsidR="00E00AE5" w:rsidRDefault="00E00AE5" w:rsidP="007A5442">
      <w:pPr>
        <w:pStyle w:val="Heading9"/>
      </w:pPr>
      <w:bookmarkStart w:id="255" w:name="_Toc471149049"/>
      <w:r>
        <w:t>Action as soon as possible:</w:t>
      </w:r>
      <w:bookmarkEnd w:id="255"/>
    </w:p>
    <w:p w14:paraId="7C48010C" w14:textId="77777777" w:rsidR="00E00AE5" w:rsidRDefault="00E00AE5" w:rsidP="00B524DD">
      <w:pPr>
        <w:pStyle w:val="ListParagraph"/>
        <w:numPr>
          <w:ilvl w:val="0"/>
          <w:numId w:val="35"/>
        </w:numPr>
      </w:pPr>
      <w:r>
        <w:t xml:space="preserve">The school (most likely the </w:t>
      </w:r>
      <w:r w:rsidR="003A5EFA">
        <w:t>School Business Manager</w:t>
      </w:r>
      <w:r>
        <w:t xml:space="preserve">) will contact families of those involved. Contact lists are found in the </w:t>
      </w:r>
      <w:r w:rsidR="00B4458C">
        <w:t>School Office</w:t>
      </w:r>
      <w:r>
        <w:t xml:space="preserve">. If you cannot get through just ask them to ring the school, do not leave a message. </w:t>
      </w:r>
    </w:p>
    <w:p w14:paraId="715D1E2B" w14:textId="77777777" w:rsidR="00E00AE5" w:rsidRDefault="00E00AE5" w:rsidP="00B524DD">
      <w:pPr>
        <w:pStyle w:val="ListParagraph"/>
        <w:numPr>
          <w:ilvl w:val="0"/>
          <w:numId w:val="35"/>
        </w:numPr>
      </w:pPr>
      <w:r>
        <w:t xml:space="preserve">If there is death or serious injury the police will inform parents (possibly with a member of </w:t>
      </w:r>
      <w:r w:rsidR="003A5EFA">
        <w:t>Teaching S</w:t>
      </w:r>
      <w:r>
        <w:t xml:space="preserve">taff). </w:t>
      </w:r>
    </w:p>
    <w:p w14:paraId="1C5B5EB8" w14:textId="77777777" w:rsidR="00E00AE5" w:rsidRDefault="00E00AE5" w:rsidP="00B524DD">
      <w:pPr>
        <w:pStyle w:val="ListParagraph"/>
        <w:numPr>
          <w:ilvl w:val="0"/>
          <w:numId w:val="35"/>
        </w:numPr>
      </w:pPr>
      <w:r>
        <w:lastRenderedPageBreak/>
        <w:t xml:space="preserve">Plan communications to and from school (e.g. use mobile/fax line as an outgoing line to leave main line free if it is expected that many parents will be trying to contact the school). If necessary there is a third line in the kitchen. </w:t>
      </w:r>
    </w:p>
    <w:p w14:paraId="784D7F7F" w14:textId="77777777" w:rsidR="00E00AE5" w:rsidRDefault="00E00AE5" w:rsidP="00B524DD">
      <w:pPr>
        <w:pStyle w:val="ListParagraph"/>
        <w:numPr>
          <w:ilvl w:val="0"/>
          <w:numId w:val="35"/>
        </w:numPr>
      </w:pPr>
      <w:r>
        <w:t xml:space="preserve">Give the same level of information to everyone, provision of a script is sensible. The </w:t>
      </w:r>
      <w:proofErr w:type="spellStart"/>
      <w:r>
        <w:t>Headteacher</w:t>
      </w:r>
      <w:proofErr w:type="spellEnd"/>
      <w:r>
        <w:t xml:space="preserve"> will be responsible for drafting of a script. </w:t>
      </w:r>
    </w:p>
    <w:p w14:paraId="5021365A" w14:textId="77777777" w:rsidR="00E00AE5" w:rsidRDefault="00E00AE5" w:rsidP="00B524DD">
      <w:pPr>
        <w:pStyle w:val="ListParagraph"/>
        <w:numPr>
          <w:ilvl w:val="0"/>
          <w:numId w:val="35"/>
        </w:numPr>
      </w:pPr>
      <w:r>
        <w:t xml:space="preserve">The </w:t>
      </w:r>
      <w:r w:rsidR="003A5EFA">
        <w:t xml:space="preserve">School Business Manager </w:t>
      </w:r>
      <w:r>
        <w:t xml:space="preserve">will make a careful note of those parents who still need to be informed. If support is required a designated support assistant will help. </w:t>
      </w:r>
    </w:p>
    <w:p w14:paraId="252F076B" w14:textId="77777777" w:rsidR="00E00AE5" w:rsidRDefault="00E00AE5" w:rsidP="00B524DD">
      <w:pPr>
        <w:pStyle w:val="ListParagraph"/>
        <w:numPr>
          <w:ilvl w:val="0"/>
          <w:numId w:val="35"/>
        </w:numPr>
      </w:pPr>
      <w:r>
        <w:t xml:space="preserve">The </w:t>
      </w:r>
      <w:proofErr w:type="spellStart"/>
      <w:r>
        <w:t>Headteacher</w:t>
      </w:r>
      <w:proofErr w:type="spellEnd"/>
      <w:r>
        <w:t xml:space="preserve"> will inform staff and pupils. (If sending a letter home give details of the facts, do not apportion blame). Pupils will probably best be told in classes. Only facts should be given, do not speculate on the causes and consequences. </w:t>
      </w:r>
    </w:p>
    <w:p w14:paraId="183C5CDB" w14:textId="77777777" w:rsidR="00E00AE5" w:rsidRDefault="00E00AE5" w:rsidP="00B524DD">
      <w:pPr>
        <w:pStyle w:val="ListParagraph"/>
        <w:numPr>
          <w:ilvl w:val="0"/>
          <w:numId w:val="35"/>
        </w:numPr>
      </w:pPr>
      <w:r>
        <w:t xml:space="preserve">School will contact </w:t>
      </w:r>
      <w:r w:rsidR="007A5442">
        <w:t>Gloucestershire LEA</w:t>
      </w:r>
      <w:r>
        <w:t xml:space="preserve"> and Chair of Governors. The </w:t>
      </w:r>
      <w:r w:rsidR="000A265F">
        <w:t xml:space="preserve">School Business Manager </w:t>
      </w:r>
      <w:r>
        <w:t>will inform the press office. Press or media will not be allowed onto school premises.</w:t>
      </w:r>
    </w:p>
    <w:p w14:paraId="5EC2EDE3" w14:textId="77777777" w:rsidR="007A5442" w:rsidRDefault="00E00AE5" w:rsidP="00B524DD">
      <w:pPr>
        <w:pStyle w:val="ListParagraph"/>
        <w:numPr>
          <w:ilvl w:val="0"/>
          <w:numId w:val="35"/>
        </w:numPr>
      </w:pPr>
      <w:r>
        <w:t>If there is</w:t>
      </w:r>
      <w:r w:rsidR="003A5EFA">
        <w:t xml:space="preserve"> need for an assembly point St </w:t>
      </w:r>
      <w:r w:rsidR="00CF0A34">
        <w:t>Martin’s</w:t>
      </w:r>
      <w:r w:rsidR="003A5EFA">
        <w:t xml:space="preserve"> </w:t>
      </w:r>
      <w:r w:rsidR="007A5442">
        <w:t>Church</w:t>
      </w:r>
      <w:r>
        <w:t xml:space="preserve"> should be used. </w:t>
      </w:r>
    </w:p>
    <w:p w14:paraId="772CFD5F" w14:textId="77777777" w:rsidR="00E00AE5" w:rsidRDefault="00E00AE5" w:rsidP="00B524DD">
      <w:pPr>
        <w:pStyle w:val="ListParagraph"/>
        <w:numPr>
          <w:ilvl w:val="0"/>
          <w:numId w:val="35"/>
        </w:numPr>
      </w:pPr>
      <w:r>
        <w:t xml:space="preserve">Refreshments would be made in the </w:t>
      </w:r>
      <w:r w:rsidR="007A5442">
        <w:t>church</w:t>
      </w:r>
      <w:r>
        <w:t xml:space="preserve"> by members of staff. </w:t>
      </w:r>
    </w:p>
    <w:p w14:paraId="14011289" w14:textId="77777777" w:rsidR="00E00AE5" w:rsidRDefault="00E00AE5" w:rsidP="00221007">
      <w:pPr>
        <w:pStyle w:val="Heading8"/>
      </w:pPr>
      <w:bookmarkStart w:id="256" w:name="_Toc471149050"/>
      <w:bookmarkStart w:id="257" w:name="_Toc471149142"/>
      <w:bookmarkStart w:id="258" w:name="_Toc471239587"/>
      <w:bookmarkStart w:id="259" w:name="_Toc471240130"/>
      <w:r>
        <w:t xml:space="preserve">Planned </w:t>
      </w:r>
      <w:r w:rsidR="00363B46">
        <w:t>response to a</w:t>
      </w:r>
      <w:r>
        <w:t xml:space="preserve">ggressive or </w:t>
      </w:r>
      <w:r w:rsidR="00363B46">
        <w:t>v</w:t>
      </w:r>
      <w:r>
        <w:t xml:space="preserve">iolent </w:t>
      </w:r>
      <w:r w:rsidR="00363B46">
        <w:t>i</w:t>
      </w:r>
      <w:r>
        <w:t>ncident in School (attack by aggressive parent or pupil)</w:t>
      </w:r>
      <w:bookmarkEnd w:id="256"/>
      <w:bookmarkEnd w:id="257"/>
      <w:bookmarkEnd w:id="258"/>
      <w:bookmarkEnd w:id="259"/>
    </w:p>
    <w:p w14:paraId="0830D057" w14:textId="77777777" w:rsidR="00E00AE5" w:rsidRDefault="00E00AE5" w:rsidP="00E00AE5">
      <w:r>
        <w:t>All external doors can only be opened from the inside. The front entrance door lock can be activated by a switch in the office. If it is anticipated that an aggressive parent or intruder are on their way to school the office door will be kept locked. If appropriate the police will be called.</w:t>
      </w:r>
    </w:p>
    <w:p w14:paraId="53B5406B" w14:textId="77777777" w:rsidR="00E00AE5" w:rsidRDefault="00E00AE5" w:rsidP="00E00AE5">
      <w:r>
        <w:t>However, on some occasions parents have entered the building and proceeded to demonstrate aggressive behaviour to teachers, often in front of pupils. If this is the case t</w:t>
      </w:r>
      <w:r w:rsidR="00363B46">
        <w:t>he following should be observed:</w:t>
      </w:r>
    </w:p>
    <w:p w14:paraId="6B752628" w14:textId="77777777" w:rsidR="00E00AE5" w:rsidRDefault="00E00AE5" w:rsidP="00B524DD">
      <w:pPr>
        <w:pStyle w:val="ListParagraph"/>
        <w:numPr>
          <w:ilvl w:val="0"/>
          <w:numId w:val="36"/>
        </w:numPr>
      </w:pPr>
      <w:r>
        <w:t>Remove children if possible.</w:t>
      </w:r>
    </w:p>
    <w:p w14:paraId="0845ABD8" w14:textId="77777777" w:rsidR="00E00AE5" w:rsidRDefault="00E00AE5" w:rsidP="00B524DD">
      <w:pPr>
        <w:pStyle w:val="ListParagraph"/>
        <w:numPr>
          <w:ilvl w:val="0"/>
          <w:numId w:val="36"/>
        </w:numPr>
      </w:pPr>
      <w:r>
        <w:t>Seek immediate help (ask a child to go to next door teacher).</w:t>
      </w:r>
    </w:p>
    <w:p w14:paraId="73DE32BD" w14:textId="77777777" w:rsidR="00E00AE5" w:rsidRDefault="00E00AE5" w:rsidP="00B524DD">
      <w:pPr>
        <w:pStyle w:val="ListParagraph"/>
        <w:numPr>
          <w:ilvl w:val="0"/>
          <w:numId w:val="36"/>
        </w:numPr>
      </w:pPr>
      <w:r>
        <w:t>Try to remain calm and ask aggressor if they would like to sit down to discuss the problem.</w:t>
      </w:r>
    </w:p>
    <w:p w14:paraId="2E4D827C" w14:textId="77777777" w:rsidR="00E00AE5" w:rsidRDefault="00E00AE5" w:rsidP="00B524DD">
      <w:pPr>
        <w:pStyle w:val="ListParagraph"/>
        <w:numPr>
          <w:ilvl w:val="0"/>
          <w:numId w:val="36"/>
        </w:numPr>
      </w:pPr>
      <w:r>
        <w:t>Staff going to aid the teacher should be accompanied by another adult.</w:t>
      </w:r>
    </w:p>
    <w:p w14:paraId="6E939268" w14:textId="77777777" w:rsidR="00E00AE5" w:rsidRDefault="00E00AE5" w:rsidP="00B524DD">
      <w:pPr>
        <w:pStyle w:val="ListParagraph"/>
        <w:numPr>
          <w:ilvl w:val="0"/>
          <w:numId w:val="36"/>
        </w:numPr>
      </w:pPr>
      <w:r>
        <w:t>They should remove the children if they are still present.</w:t>
      </w:r>
    </w:p>
    <w:p w14:paraId="2E6484F0" w14:textId="77777777" w:rsidR="00E00AE5" w:rsidRDefault="00E00AE5" w:rsidP="00B524DD">
      <w:pPr>
        <w:pStyle w:val="ListParagraph"/>
        <w:numPr>
          <w:ilvl w:val="0"/>
          <w:numId w:val="36"/>
        </w:numPr>
      </w:pPr>
      <w:r>
        <w:t xml:space="preserve">The </w:t>
      </w:r>
      <w:proofErr w:type="spellStart"/>
      <w:r w:rsidR="00363B46">
        <w:t>H</w:t>
      </w:r>
      <w:r>
        <w:t>eadteacher</w:t>
      </w:r>
      <w:proofErr w:type="spellEnd"/>
      <w:r>
        <w:t xml:space="preserve"> should be informed.</w:t>
      </w:r>
    </w:p>
    <w:p w14:paraId="614CA70E" w14:textId="77777777" w:rsidR="00E00AE5" w:rsidRDefault="00E00AE5" w:rsidP="00B524DD">
      <w:pPr>
        <w:pStyle w:val="ListParagraph"/>
        <w:numPr>
          <w:ilvl w:val="0"/>
          <w:numId w:val="36"/>
        </w:numPr>
      </w:pPr>
      <w:r>
        <w:t>If the situation is out of control the police should be called.</w:t>
      </w:r>
    </w:p>
    <w:p w14:paraId="54B1A2F2" w14:textId="77777777" w:rsidR="00E00AE5" w:rsidRDefault="00E00AE5" w:rsidP="00B524DD">
      <w:pPr>
        <w:pStyle w:val="ListParagraph"/>
        <w:numPr>
          <w:ilvl w:val="0"/>
          <w:numId w:val="36"/>
        </w:numPr>
      </w:pPr>
      <w:r>
        <w:t>In extreme cases it may be necessary to use restraint procedures</w:t>
      </w:r>
      <w:r w:rsidR="00363B46">
        <w:t>,</w:t>
      </w:r>
      <w:r>
        <w:t xml:space="preserve"> but this must not be done alone.</w:t>
      </w:r>
    </w:p>
    <w:p w14:paraId="3DC4F61B" w14:textId="77777777" w:rsidR="00E00AE5" w:rsidRDefault="00E00AE5" w:rsidP="00E00AE5">
      <w:r>
        <w:t>If the situation can be calmed and the aggressor leaves the premises, all doors must be locked.</w:t>
      </w:r>
    </w:p>
    <w:p w14:paraId="48223BA1" w14:textId="77777777" w:rsidR="00E00AE5" w:rsidRDefault="00363B46" w:rsidP="00E00AE5">
      <w:r>
        <w:lastRenderedPageBreak/>
        <w:t xml:space="preserve">The </w:t>
      </w:r>
      <w:proofErr w:type="spellStart"/>
      <w:r>
        <w:t>H</w:t>
      </w:r>
      <w:r w:rsidR="00E00AE5">
        <w:t>eadteacher</w:t>
      </w:r>
      <w:proofErr w:type="spellEnd"/>
      <w:r w:rsidR="00E00AE5">
        <w:t xml:space="preserve"> will inform the aggressor in writing of the expected code of behaviour in school and in extreme cases may forbid the parent from further contact with the teacher/ school.</w:t>
      </w:r>
    </w:p>
    <w:p w14:paraId="645676D0" w14:textId="77777777" w:rsidR="003A5EFA" w:rsidRDefault="003A5EFA" w:rsidP="003A5EFA">
      <w:r>
        <w:t>T</w:t>
      </w:r>
      <w:r w:rsidR="00E00AE5">
        <w:t xml:space="preserve">he </w:t>
      </w:r>
      <w:r w:rsidR="00363B46">
        <w:t>Gloucestershire County Council LEA</w:t>
      </w:r>
      <w:r w:rsidR="00E00AE5">
        <w:t xml:space="preserve"> will be informed</w:t>
      </w:r>
      <w:r>
        <w:t xml:space="preserve"> as deemed necessary</w:t>
      </w:r>
      <w:r w:rsidR="00E00AE5">
        <w:t>.</w:t>
      </w:r>
      <w:r>
        <w:t xml:space="preserve">  </w:t>
      </w:r>
    </w:p>
    <w:p w14:paraId="6418F5E8" w14:textId="77777777" w:rsidR="00E00AE5" w:rsidRDefault="00E00AE5" w:rsidP="00E00AE5">
      <w:r>
        <w:t>In the extreme case of a teacher or child being held hostage, all other children and staff must evacuate. The police must be immediately informed and will provide guidance.</w:t>
      </w:r>
    </w:p>
    <w:p w14:paraId="2C9EB826" w14:textId="77777777" w:rsidR="003A5EFA" w:rsidRDefault="003A5EFA" w:rsidP="00E00AE5">
      <w:r>
        <w:t>No comments will be given to the media.</w:t>
      </w:r>
    </w:p>
    <w:p w14:paraId="600B4EBD" w14:textId="77777777" w:rsidR="00E00AE5" w:rsidRDefault="00363B46" w:rsidP="00221007">
      <w:pPr>
        <w:pStyle w:val="Heading8"/>
      </w:pPr>
      <w:bookmarkStart w:id="260" w:name="_Toc471149051"/>
      <w:bookmarkStart w:id="261" w:name="_Toc471149143"/>
      <w:bookmarkStart w:id="262" w:name="_Toc471239588"/>
      <w:bookmarkStart w:id="263" w:name="_Toc471240131"/>
      <w:r>
        <w:t>Planned response - d</w:t>
      </w:r>
      <w:r w:rsidR="00E00AE5">
        <w:t xml:space="preserve">isaster in the </w:t>
      </w:r>
      <w:r>
        <w:t>c</w:t>
      </w:r>
      <w:r w:rsidR="00E00AE5">
        <w:t>ommunity (e.g. fire, explosion, major road accident, civil disturbance, terrorism)</w:t>
      </w:r>
      <w:bookmarkEnd w:id="260"/>
      <w:bookmarkEnd w:id="261"/>
      <w:bookmarkEnd w:id="262"/>
      <w:bookmarkEnd w:id="263"/>
    </w:p>
    <w:p w14:paraId="2CD886B2" w14:textId="77777777" w:rsidR="00E00AE5" w:rsidRDefault="00363B46" w:rsidP="00363B46">
      <w:pPr>
        <w:pStyle w:val="Heading9"/>
      </w:pPr>
      <w:bookmarkStart w:id="264" w:name="_Toc471149052"/>
      <w:proofErr w:type="gramStart"/>
      <w:r>
        <w:t>Immediate action.</w:t>
      </w:r>
      <w:bookmarkEnd w:id="264"/>
      <w:proofErr w:type="gramEnd"/>
    </w:p>
    <w:p w14:paraId="09B432EF" w14:textId="77777777" w:rsidR="00E00AE5" w:rsidRDefault="00E00AE5" w:rsidP="00B524DD">
      <w:pPr>
        <w:pStyle w:val="ListParagraph"/>
        <w:numPr>
          <w:ilvl w:val="0"/>
          <w:numId w:val="37"/>
        </w:numPr>
      </w:pPr>
      <w:r>
        <w:t>If this happens within the close proximity of the school it will be necessary to remove children from any danger (use evacuation procedures).</w:t>
      </w:r>
      <w:r w:rsidR="00363B46">
        <w:t xml:space="preserve">  The emergency services shall then be contacted.</w:t>
      </w:r>
    </w:p>
    <w:p w14:paraId="6112AD40" w14:textId="77777777" w:rsidR="00E00AE5" w:rsidRDefault="00E00AE5" w:rsidP="00B524DD">
      <w:pPr>
        <w:pStyle w:val="ListParagraph"/>
        <w:numPr>
          <w:ilvl w:val="0"/>
          <w:numId w:val="37"/>
        </w:numPr>
      </w:pPr>
      <w:r>
        <w:t>If the incident happens outside of the immediate vicinity of the school accurate information should be obtained.</w:t>
      </w:r>
    </w:p>
    <w:p w14:paraId="248D5375" w14:textId="77777777" w:rsidR="00E00AE5" w:rsidRDefault="00E00AE5" w:rsidP="00B524DD">
      <w:pPr>
        <w:pStyle w:val="ListParagraph"/>
        <w:numPr>
          <w:ilvl w:val="0"/>
          <w:numId w:val="37"/>
        </w:numPr>
      </w:pPr>
      <w:r>
        <w:t>If the incident occurred outside of school hours accurate information should still be sought so that discussions in school can be based on fact.</w:t>
      </w:r>
    </w:p>
    <w:p w14:paraId="5CC775DC" w14:textId="77777777" w:rsidR="00E00AE5" w:rsidRDefault="00363B46" w:rsidP="00363B46">
      <w:pPr>
        <w:pStyle w:val="Heading9"/>
      </w:pPr>
      <w:bookmarkStart w:id="265" w:name="_Toc471149053"/>
      <w:proofErr w:type="gramStart"/>
      <w:r>
        <w:t>Action as soon as possible.</w:t>
      </w:r>
      <w:bookmarkEnd w:id="265"/>
      <w:proofErr w:type="gramEnd"/>
    </w:p>
    <w:p w14:paraId="6B016843" w14:textId="77777777" w:rsidR="00E00AE5" w:rsidRDefault="003A5EFA" w:rsidP="00B524DD">
      <w:pPr>
        <w:pStyle w:val="ListParagraph"/>
        <w:numPr>
          <w:ilvl w:val="0"/>
          <w:numId w:val="38"/>
        </w:numPr>
      </w:pPr>
      <w:proofErr w:type="gramStart"/>
      <w:r>
        <w:t>i</w:t>
      </w:r>
      <w:r w:rsidR="00E00AE5">
        <w:t>nform</w:t>
      </w:r>
      <w:proofErr w:type="gramEnd"/>
      <w:r w:rsidR="00E00AE5">
        <w:t xml:space="preserve"> </w:t>
      </w:r>
      <w:r>
        <w:t>pupils</w:t>
      </w:r>
      <w:r w:rsidR="00E00AE5">
        <w:t xml:space="preserve"> of the incident. This should be told simply and without fabrication</w:t>
      </w:r>
      <w:r>
        <w:t>;</w:t>
      </w:r>
    </w:p>
    <w:p w14:paraId="3009CF65" w14:textId="77777777" w:rsidR="00E00AE5" w:rsidRDefault="003A5EFA" w:rsidP="00B524DD">
      <w:pPr>
        <w:pStyle w:val="ListParagraph"/>
        <w:numPr>
          <w:ilvl w:val="0"/>
          <w:numId w:val="38"/>
        </w:numPr>
      </w:pPr>
      <w:r>
        <w:t>k</w:t>
      </w:r>
      <w:r w:rsidR="00363B46">
        <w:t>eep in</w:t>
      </w:r>
      <w:r w:rsidR="00E00AE5">
        <w:t>coming phone line clear so that emergency servi</w:t>
      </w:r>
      <w:r>
        <w:t>ces are able to provide updates;</w:t>
      </w:r>
    </w:p>
    <w:p w14:paraId="036635AE" w14:textId="77777777" w:rsidR="00E00AE5" w:rsidRDefault="003A5EFA" w:rsidP="00B524DD">
      <w:pPr>
        <w:pStyle w:val="ListParagraph"/>
        <w:numPr>
          <w:ilvl w:val="0"/>
          <w:numId w:val="38"/>
        </w:numPr>
      </w:pPr>
      <w:proofErr w:type="gramStart"/>
      <w:r>
        <w:t>i</w:t>
      </w:r>
      <w:r w:rsidR="00E00AE5">
        <w:t>f</w:t>
      </w:r>
      <w:proofErr w:type="gramEnd"/>
      <w:r w:rsidR="00E00AE5">
        <w:t xml:space="preserve"> it is necessary to keep </w:t>
      </w:r>
      <w:r>
        <w:t xml:space="preserve">pupils </w:t>
      </w:r>
      <w:r w:rsidR="00E00AE5">
        <w:t>behind after school, children will stay with their class teacher and parents informed accordingly.</w:t>
      </w:r>
      <w:r>
        <w:t xml:space="preserve"> Emergency services will advise; and</w:t>
      </w:r>
    </w:p>
    <w:p w14:paraId="0325FB7A" w14:textId="77777777" w:rsidR="00E00AE5" w:rsidRDefault="003A5EFA" w:rsidP="00B524DD">
      <w:pPr>
        <w:pStyle w:val="ListParagraph"/>
        <w:numPr>
          <w:ilvl w:val="0"/>
          <w:numId w:val="38"/>
        </w:numPr>
      </w:pPr>
      <w:proofErr w:type="gramStart"/>
      <w:r>
        <w:t>a</w:t>
      </w:r>
      <w:r w:rsidR="00E00AE5">
        <w:t>ttempt</w:t>
      </w:r>
      <w:proofErr w:type="gramEnd"/>
      <w:r w:rsidR="00E00AE5">
        <w:t xml:space="preserve"> to stick to normal school routines as soon as possible.</w:t>
      </w:r>
    </w:p>
    <w:p w14:paraId="632D31B0" w14:textId="77777777" w:rsidR="00E00AE5" w:rsidRDefault="00E00AE5" w:rsidP="00D71C0A">
      <w:pPr>
        <w:spacing w:after="0"/>
      </w:pPr>
      <w:r>
        <w:t>Later action:</w:t>
      </w:r>
    </w:p>
    <w:p w14:paraId="57D819E2" w14:textId="77777777" w:rsidR="00E00AE5" w:rsidRDefault="00E00AE5" w:rsidP="00B524DD">
      <w:pPr>
        <w:pStyle w:val="ListParagraph"/>
        <w:numPr>
          <w:ilvl w:val="0"/>
          <w:numId w:val="38"/>
        </w:numPr>
      </w:pPr>
      <w:r>
        <w:t>Give staff "</w:t>
      </w:r>
      <w:proofErr w:type="gramStart"/>
      <w:r>
        <w:t>Permission "</w:t>
      </w:r>
      <w:proofErr w:type="gramEnd"/>
      <w:r>
        <w:t xml:space="preserve"> to talk.</w:t>
      </w:r>
    </w:p>
    <w:p w14:paraId="1865E7FE" w14:textId="77777777" w:rsidR="00E00AE5" w:rsidRDefault="00363B46" w:rsidP="00B524DD">
      <w:pPr>
        <w:pStyle w:val="ListParagraph"/>
        <w:numPr>
          <w:ilvl w:val="0"/>
          <w:numId w:val="38"/>
        </w:numPr>
      </w:pPr>
      <w:proofErr w:type="spellStart"/>
      <w:r>
        <w:t>Head</w:t>
      </w:r>
      <w:r w:rsidR="00E00AE5">
        <w:t>teacher</w:t>
      </w:r>
      <w:proofErr w:type="spellEnd"/>
      <w:r w:rsidR="00E00AE5">
        <w:t xml:space="preserve"> / </w:t>
      </w:r>
      <w:r w:rsidR="000A265F">
        <w:t xml:space="preserve">School Business Manager </w:t>
      </w:r>
      <w:r w:rsidR="00E00AE5">
        <w:t>to contact outside agencies where appropriate (e.g. EP's)</w:t>
      </w:r>
    </w:p>
    <w:p w14:paraId="1881BC8A" w14:textId="77777777" w:rsidR="00E00AE5" w:rsidRDefault="00E00AE5" w:rsidP="00B524DD">
      <w:pPr>
        <w:pStyle w:val="ListParagraph"/>
        <w:numPr>
          <w:ilvl w:val="0"/>
          <w:numId w:val="38"/>
        </w:numPr>
      </w:pPr>
      <w:r>
        <w:t xml:space="preserve">Encourage </w:t>
      </w:r>
      <w:r w:rsidR="00270255">
        <w:t xml:space="preserve">pupils </w:t>
      </w:r>
      <w:r>
        <w:t>to talk (may be necessary to hold a debriefing meeting led by an experienced outside professional).</w:t>
      </w:r>
    </w:p>
    <w:p w14:paraId="442AB5A0" w14:textId="77777777" w:rsidR="00E00AE5" w:rsidRDefault="00E00AE5" w:rsidP="00B524DD">
      <w:pPr>
        <w:pStyle w:val="ListParagraph"/>
        <w:numPr>
          <w:ilvl w:val="0"/>
          <w:numId w:val="38"/>
        </w:numPr>
      </w:pPr>
      <w:r>
        <w:t>Express sympathy (visit those who may be in hospital or bereaved).</w:t>
      </w:r>
    </w:p>
    <w:p w14:paraId="35869D82" w14:textId="77777777" w:rsidR="00E00AE5" w:rsidRDefault="00E00AE5" w:rsidP="00B524DD">
      <w:pPr>
        <w:pStyle w:val="ListParagraph"/>
        <w:numPr>
          <w:ilvl w:val="0"/>
          <w:numId w:val="38"/>
        </w:numPr>
      </w:pPr>
      <w:r>
        <w:t>Identify high risk pupils/staff</w:t>
      </w:r>
    </w:p>
    <w:p w14:paraId="08554AAA" w14:textId="77777777" w:rsidR="00E00AE5" w:rsidRDefault="00E00AE5" w:rsidP="00B524DD">
      <w:pPr>
        <w:pStyle w:val="ListParagraph"/>
        <w:numPr>
          <w:ilvl w:val="0"/>
          <w:numId w:val="38"/>
        </w:numPr>
      </w:pPr>
      <w:r>
        <w:t>Monitor effects of all involved.</w:t>
      </w:r>
    </w:p>
    <w:p w14:paraId="4B1E0558" w14:textId="77777777" w:rsidR="00A45203" w:rsidRDefault="00E00AE5" w:rsidP="00B524DD">
      <w:pPr>
        <w:pStyle w:val="ListParagraph"/>
        <w:numPr>
          <w:ilvl w:val="0"/>
          <w:numId w:val="38"/>
        </w:numPr>
      </w:pPr>
      <w:r>
        <w:t>Organise treatment if necessary.</w:t>
      </w:r>
    </w:p>
    <w:p w14:paraId="59BFD38A" w14:textId="77777777" w:rsidR="00EF5962" w:rsidRDefault="00EF5962">
      <w:pPr>
        <w:spacing w:after="0" w:line="240" w:lineRule="auto"/>
        <w:rPr>
          <w:rFonts w:eastAsiaTheme="majorEastAsia" w:cstheme="majorBidi"/>
          <w:b/>
          <w:bCs/>
          <w:kern w:val="32"/>
          <w:sz w:val="32"/>
          <w:szCs w:val="32"/>
        </w:rPr>
      </w:pPr>
      <w:bookmarkStart w:id="266" w:name="_Toc424299379"/>
      <w:r>
        <w:br w:type="page"/>
      </w:r>
    </w:p>
    <w:p w14:paraId="2F23356B" w14:textId="77777777" w:rsidR="00CC6392" w:rsidRPr="009B62A6" w:rsidRDefault="002B4225" w:rsidP="00E00987">
      <w:pPr>
        <w:pStyle w:val="Heading6"/>
      </w:pPr>
      <w:bookmarkStart w:id="267" w:name="_Ref427669650"/>
      <w:bookmarkStart w:id="268" w:name="_Toc424299386"/>
      <w:bookmarkEnd w:id="266"/>
      <w:r>
        <w:lastRenderedPageBreak/>
        <w:t>Training</w:t>
      </w:r>
      <w:bookmarkEnd w:id="267"/>
    </w:p>
    <w:p w14:paraId="74C50D01" w14:textId="77777777" w:rsidR="00CC6392" w:rsidRPr="009B62A6" w:rsidRDefault="00B21AFE" w:rsidP="00E00987">
      <w:pPr>
        <w:pStyle w:val="Heading7"/>
      </w:pPr>
      <w:bookmarkStart w:id="269" w:name="_Toc471149144"/>
      <w:bookmarkStart w:id="270" w:name="_Toc471239589"/>
      <w:bookmarkStart w:id="271" w:name="_Toc471240132"/>
      <w:r>
        <w:t>Staff health &amp; safety training/c</w:t>
      </w:r>
      <w:r w:rsidR="00CC6392" w:rsidRPr="009B62A6">
        <w:t>ompetence</w:t>
      </w:r>
      <w:bookmarkEnd w:id="269"/>
      <w:bookmarkEnd w:id="270"/>
      <w:bookmarkEnd w:id="271"/>
    </w:p>
    <w:p w14:paraId="4690D5FA" w14:textId="77777777" w:rsidR="004A044B" w:rsidRDefault="00DC361C" w:rsidP="004A044B">
      <w:r>
        <w:t>The S</w:t>
      </w:r>
      <w:r w:rsidR="00CC6392" w:rsidRPr="009B62A6">
        <w:t>chool is committed to ensur</w:t>
      </w:r>
      <w:r>
        <w:t>ing</w:t>
      </w:r>
      <w:r w:rsidR="00CC6392" w:rsidRPr="009B62A6">
        <w:t xml:space="preserve"> </w:t>
      </w:r>
      <w:r>
        <w:t>all Employees</w:t>
      </w:r>
      <w:r w:rsidR="00CC6392" w:rsidRPr="009B62A6">
        <w:t xml:space="preserve"> are competent to undertake the roles expected of them. </w:t>
      </w:r>
      <w:r w:rsidR="004A044B">
        <w:t xml:space="preserve"> </w:t>
      </w:r>
      <w:r w:rsidR="00D20020">
        <w:t xml:space="preserve">The </w:t>
      </w:r>
      <w:proofErr w:type="spellStart"/>
      <w:r w:rsidR="00D20020">
        <w:t>Headteacher</w:t>
      </w:r>
      <w:proofErr w:type="spellEnd"/>
      <w:r w:rsidR="00CC6392" w:rsidRPr="009B62A6">
        <w:t xml:space="preserve"> undertake</w:t>
      </w:r>
      <w:r w:rsidR="00D20020">
        <w:t>s</w:t>
      </w:r>
      <w:r w:rsidR="00CC6392" w:rsidRPr="009B62A6">
        <w:t xml:space="preserve"> a training needs analysis to identify the competency requirements of specific job roles in terms of health and safety, and ensure that appropriate training is delivered and training records held centrally.  </w:t>
      </w:r>
    </w:p>
    <w:p w14:paraId="3D6D9FFA" w14:textId="77777777" w:rsidR="00D20020" w:rsidRDefault="00CC6392" w:rsidP="004A044B">
      <w:r w:rsidRPr="009B62A6">
        <w:t xml:space="preserve">The training need analysis is reviewed on an annual basis or on the introduction of new legislation. </w:t>
      </w:r>
    </w:p>
    <w:p w14:paraId="319F1097" w14:textId="77777777" w:rsidR="004A044B" w:rsidRDefault="00D20020" w:rsidP="004A044B">
      <w:r>
        <w:t>Those</w:t>
      </w:r>
      <w:r w:rsidR="00CC6392" w:rsidRPr="009B62A6">
        <w:t xml:space="preserve"> conducting the performance management process </w:t>
      </w:r>
      <w:r>
        <w:t xml:space="preserve">shall </w:t>
      </w:r>
      <w:r w:rsidR="00CC6392" w:rsidRPr="009B62A6">
        <w:t xml:space="preserve">consider health and safety performance and address </w:t>
      </w:r>
      <w:r>
        <w:t xml:space="preserve">areas of concern with employees </w:t>
      </w:r>
      <w:r w:rsidRPr="009B62A6">
        <w:t>during Performance Management reviews.</w:t>
      </w:r>
    </w:p>
    <w:p w14:paraId="3E4C315F" w14:textId="77777777" w:rsidR="004A044B" w:rsidRDefault="00D20020" w:rsidP="004A044B">
      <w:r>
        <w:t>The G</w:t>
      </w:r>
      <w:r w:rsidR="004A044B" w:rsidRPr="004A044B">
        <w:t xml:space="preserve">overnors </w:t>
      </w:r>
      <w:r>
        <w:t xml:space="preserve">shall </w:t>
      </w:r>
      <w:r w:rsidR="004A044B" w:rsidRPr="004A044B">
        <w:t>agree to appropriate training for staff in relation to health and safety.</w:t>
      </w:r>
    </w:p>
    <w:p w14:paraId="0C0ECC0D" w14:textId="77777777" w:rsidR="004A044B" w:rsidRDefault="004A044B" w:rsidP="004A044B">
      <w:r w:rsidRPr="004A044B">
        <w:t>All new staff and visiting staff, as part of their induction programme, will be advised on safety procedures and associated contingency plans.</w:t>
      </w:r>
    </w:p>
    <w:p w14:paraId="2EB6CD97" w14:textId="77777777" w:rsidR="00CC6392" w:rsidRPr="009B62A6" w:rsidRDefault="00DC361C" w:rsidP="004A044B">
      <w:r>
        <w:t xml:space="preserve">Employee </w:t>
      </w:r>
      <w:r w:rsidR="00CF0A34">
        <w:t>t</w:t>
      </w:r>
      <w:r w:rsidR="00CF0A34" w:rsidRPr="009B62A6">
        <w:t>raining</w:t>
      </w:r>
      <w:r w:rsidR="00CC6392" w:rsidRPr="009B62A6">
        <w:t xml:space="preserve"> records are kept in </w:t>
      </w:r>
      <w:r w:rsidR="00D20020">
        <w:t xml:space="preserve">the </w:t>
      </w:r>
      <w:r w:rsidR="0089609C">
        <w:t xml:space="preserve">School Office </w:t>
      </w:r>
    </w:p>
    <w:bookmarkEnd w:id="268"/>
    <w:p w14:paraId="35F9DC8B" w14:textId="77777777" w:rsidR="002B4225" w:rsidRPr="009B62A6" w:rsidRDefault="002B4225" w:rsidP="00E00987">
      <w:pPr>
        <w:pStyle w:val="Heading7"/>
      </w:pPr>
      <w:r w:rsidRPr="009B62A6">
        <w:t xml:space="preserve"> </w:t>
      </w:r>
      <w:bookmarkStart w:id="272" w:name="_Toc471149145"/>
      <w:bookmarkStart w:id="273" w:name="_Toc471239590"/>
      <w:bookmarkStart w:id="274" w:name="_Toc471240133"/>
      <w:r w:rsidR="00A479E2">
        <w:t>Health and safety advice</w:t>
      </w:r>
      <w:bookmarkEnd w:id="272"/>
      <w:bookmarkEnd w:id="273"/>
      <w:bookmarkEnd w:id="274"/>
      <w:r w:rsidR="00D20020">
        <w:t xml:space="preserve"> </w:t>
      </w:r>
    </w:p>
    <w:p w14:paraId="4D8E8D4C" w14:textId="77777777" w:rsidR="002B4225" w:rsidRPr="009B62A6" w:rsidRDefault="00DC361C" w:rsidP="00E00987">
      <w:pPr>
        <w:rPr>
          <w:rFonts w:cs="Arial"/>
          <w:bCs/>
        </w:rPr>
      </w:pPr>
      <w:r>
        <w:t xml:space="preserve">Horsley </w:t>
      </w:r>
      <w:r w:rsidRPr="009B62A6">
        <w:t xml:space="preserve">School </w:t>
      </w:r>
      <w:r>
        <w:t xml:space="preserve">buys in to the full SHE service from Gloucestershire County Council </w:t>
      </w:r>
      <w:r w:rsidR="00D20020">
        <w:t xml:space="preserve">Telephone </w:t>
      </w:r>
      <w:r w:rsidR="002B4225" w:rsidRPr="009B62A6">
        <w:t>01452 425350</w:t>
      </w:r>
      <w:r w:rsidR="002B4225">
        <w:t xml:space="preserve"> </w:t>
      </w:r>
      <w:r w:rsidR="00D20020">
        <w:t xml:space="preserve">or email </w:t>
      </w:r>
      <w:hyperlink r:id="rId12" w:history="1">
        <w:r w:rsidR="002B4225" w:rsidRPr="009B62A6">
          <w:rPr>
            <w:rFonts w:cs="Arial"/>
            <w:bCs/>
          </w:rPr>
          <w:t>she@gloucestershire.go.uk</w:t>
        </w:r>
      </w:hyperlink>
    </w:p>
    <w:p w14:paraId="70CF7D6A" w14:textId="77777777" w:rsidR="00EF5962" w:rsidRDefault="00EF5962">
      <w:pPr>
        <w:spacing w:after="0" w:line="240" w:lineRule="auto"/>
        <w:rPr>
          <w:rFonts w:eastAsiaTheme="majorEastAsia" w:cstheme="majorBidi"/>
          <w:b/>
          <w:bCs/>
          <w:kern w:val="32"/>
          <w:sz w:val="32"/>
          <w:szCs w:val="32"/>
        </w:rPr>
      </w:pPr>
      <w:bookmarkStart w:id="275" w:name="_Toc424299390"/>
      <w:r>
        <w:br w:type="page"/>
      </w:r>
    </w:p>
    <w:p w14:paraId="630B3F6C" w14:textId="77777777" w:rsidR="00CC6392" w:rsidRDefault="0067404C" w:rsidP="00E00987">
      <w:pPr>
        <w:pStyle w:val="Heading6"/>
      </w:pPr>
      <w:r>
        <w:lastRenderedPageBreak/>
        <w:t>W</w:t>
      </w:r>
      <w:r w:rsidR="002B4225">
        <w:t xml:space="preserve">elfare </w:t>
      </w:r>
    </w:p>
    <w:p w14:paraId="418CEC13" w14:textId="77777777" w:rsidR="00E00AE5" w:rsidRDefault="00E00AE5" w:rsidP="00E00AE5">
      <w:pPr>
        <w:pStyle w:val="Heading7"/>
      </w:pPr>
      <w:bookmarkStart w:id="276" w:name="_Toc471149146"/>
      <w:bookmarkStart w:id="277" w:name="_Toc471239591"/>
      <w:bookmarkStart w:id="278" w:name="_Toc471240134"/>
      <w:r>
        <w:t>Stress</w:t>
      </w:r>
      <w:bookmarkEnd w:id="276"/>
      <w:bookmarkEnd w:id="277"/>
      <w:bookmarkEnd w:id="278"/>
    </w:p>
    <w:p w14:paraId="56496693" w14:textId="77777777" w:rsidR="00E00AE5" w:rsidRDefault="00E00AE5" w:rsidP="00E00AE5">
      <w:r>
        <w:t xml:space="preserve">Any member of staff who feels they may be suffering from stress should discuss their concerns with the </w:t>
      </w:r>
      <w:proofErr w:type="spellStart"/>
      <w:r>
        <w:t>Headteacher</w:t>
      </w:r>
      <w:proofErr w:type="spellEnd"/>
      <w:r>
        <w:t xml:space="preserve"> as soon as possible. </w:t>
      </w:r>
      <w:r w:rsidR="007A15AD">
        <w:t xml:space="preserve"> </w:t>
      </w:r>
      <w:r>
        <w:t xml:space="preserve">The </w:t>
      </w:r>
      <w:proofErr w:type="spellStart"/>
      <w:r>
        <w:t>Headteacher</w:t>
      </w:r>
      <w:proofErr w:type="spellEnd"/>
      <w:r>
        <w:t xml:space="preserve"> will discuss the matter with the person concerned within 24 hours of the issue being raised, where physically possible.</w:t>
      </w:r>
    </w:p>
    <w:p w14:paraId="58F0EECA" w14:textId="77777777" w:rsidR="00E271E8" w:rsidRDefault="00E271E8" w:rsidP="00E271E8">
      <w:r>
        <w:t xml:space="preserve">The School shall use the </w:t>
      </w:r>
      <w:r>
        <w:rPr>
          <w:szCs w:val="24"/>
        </w:rPr>
        <w:t xml:space="preserve">Gloucestershire County Council </w:t>
      </w:r>
      <w:r w:rsidRPr="00B95803">
        <w:rPr>
          <w:szCs w:val="24"/>
        </w:rPr>
        <w:t>SHE/GN/</w:t>
      </w:r>
      <w:r>
        <w:rPr>
          <w:szCs w:val="24"/>
        </w:rPr>
        <w:t>31</w:t>
      </w:r>
      <w:r w:rsidRPr="00B95803">
        <w:rPr>
          <w:szCs w:val="24"/>
        </w:rPr>
        <w:t xml:space="preserve"> </w:t>
      </w:r>
      <w:r>
        <w:rPr>
          <w:szCs w:val="24"/>
        </w:rPr>
        <w:t>Issue 3</w:t>
      </w:r>
      <w:r w:rsidRPr="00B95803">
        <w:rPr>
          <w:szCs w:val="24"/>
        </w:rPr>
        <w:t xml:space="preserve">, </w:t>
      </w:r>
      <w:r>
        <w:rPr>
          <w:szCs w:val="24"/>
        </w:rPr>
        <w:t>April</w:t>
      </w:r>
      <w:r w:rsidRPr="009B62A6">
        <w:t xml:space="preserve"> 2013</w:t>
      </w:r>
      <w:r>
        <w:t xml:space="preserve"> (Stress Risk Assessment toolkit for schools) which includes an e</w:t>
      </w:r>
      <w:r w:rsidRPr="009B62A6">
        <w:t>xample of a completed Stress Inventory</w:t>
      </w:r>
      <w:r>
        <w:t xml:space="preserve">. The School </w:t>
      </w:r>
      <w:r w:rsidRPr="007A15AD">
        <w:t xml:space="preserve">has carried out a risk assessment based on the Health &amp; Safety Executive’s </w:t>
      </w:r>
      <w:r w:rsidRPr="007A15AD">
        <w:rPr>
          <w:i/>
        </w:rPr>
        <w:t>Management Standards for Work-Related Stress</w:t>
      </w:r>
      <w:r w:rsidRPr="007A15AD">
        <w:t xml:space="preserve">. </w:t>
      </w:r>
      <w:r>
        <w:t xml:space="preserve">  </w:t>
      </w:r>
    </w:p>
    <w:p w14:paraId="2E05AFF9" w14:textId="7A41F89E" w:rsidR="00E00AE5" w:rsidRDefault="00E00AE5" w:rsidP="00E00AE5">
      <w:r>
        <w:t xml:space="preserve">A free and confidential counselling service is available to all employees on </w:t>
      </w:r>
      <w:r w:rsidR="00B97B82">
        <w:t>Employee Assistance Programme</w:t>
      </w:r>
      <w:r w:rsidR="00500225">
        <w:t>.</w:t>
      </w:r>
      <w:r w:rsidR="007A15AD">
        <w:t xml:space="preserve">  </w:t>
      </w:r>
    </w:p>
    <w:p w14:paraId="521A7698" w14:textId="77777777" w:rsidR="00E00AE5" w:rsidRPr="00E00AE5" w:rsidRDefault="00E00AE5" w:rsidP="00E00AE5">
      <w:r>
        <w:t>A list of emergency contact names and phone number</w:t>
      </w:r>
      <w:r w:rsidR="007A15AD">
        <w:t>s for all staff is held in the School O</w:t>
      </w:r>
      <w:r>
        <w:t>ffice.</w:t>
      </w:r>
    </w:p>
    <w:p w14:paraId="5C44861A" w14:textId="77777777" w:rsidR="00CC6392" w:rsidRPr="009B62A6" w:rsidRDefault="00CC6392" w:rsidP="00E00987">
      <w:pPr>
        <w:pStyle w:val="Heading7"/>
      </w:pPr>
      <w:bookmarkStart w:id="279" w:name="_Toc471149147"/>
      <w:bookmarkStart w:id="280" w:name="_Toc471239592"/>
      <w:bookmarkStart w:id="281" w:name="_Toc471240135"/>
      <w:r w:rsidRPr="009B62A6">
        <w:t xml:space="preserve">Pregnant </w:t>
      </w:r>
      <w:r w:rsidR="007A15AD">
        <w:t>m</w:t>
      </w:r>
      <w:r w:rsidRPr="009B62A6">
        <w:t xml:space="preserve">embers of </w:t>
      </w:r>
      <w:r w:rsidR="007A15AD">
        <w:t>s</w:t>
      </w:r>
      <w:r w:rsidRPr="009B62A6">
        <w:t>taff</w:t>
      </w:r>
      <w:bookmarkEnd w:id="279"/>
      <w:bookmarkEnd w:id="280"/>
      <w:bookmarkEnd w:id="281"/>
    </w:p>
    <w:p w14:paraId="4BD967F7" w14:textId="77777777" w:rsidR="00CC6392" w:rsidRDefault="00CC6392" w:rsidP="00E00987">
      <w:pPr>
        <w:rPr>
          <w:lang w:eastAsia="en-GB"/>
        </w:rPr>
      </w:pPr>
      <w:r w:rsidRPr="009B62A6">
        <w:rPr>
          <w:lang w:eastAsia="en-GB"/>
        </w:rPr>
        <w:t xml:space="preserve">The </w:t>
      </w:r>
      <w:r w:rsidR="007A15AD">
        <w:rPr>
          <w:lang w:eastAsia="en-GB"/>
        </w:rPr>
        <w:t>staff</w:t>
      </w:r>
      <w:r w:rsidRPr="009B62A6">
        <w:rPr>
          <w:lang w:eastAsia="en-GB"/>
        </w:rPr>
        <w:t xml:space="preserve"> room </w:t>
      </w:r>
      <w:r w:rsidR="007A15AD">
        <w:rPr>
          <w:lang w:eastAsia="en-GB"/>
        </w:rPr>
        <w:t>has</w:t>
      </w:r>
      <w:r w:rsidRPr="009B62A6">
        <w:rPr>
          <w:lang w:eastAsia="en-GB"/>
        </w:rPr>
        <w:t xml:space="preserve"> rest facilities for expectant and nursing mothers. Members of staff who are pregnant are required to inform the school in writing so that an appropriate risk assessment of their work routines can be carried out with reference to SHE guidance.</w:t>
      </w:r>
    </w:p>
    <w:p w14:paraId="6E76445F" w14:textId="77777777" w:rsidR="00164F66" w:rsidRDefault="00164F66" w:rsidP="00164F66">
      <w:r>
        <w:t xml:space="preserve">The School shall </w:t>
      </w:r>
      <w:r w:rsidRPr="009B62A6">
        <w:t xml:space="preserve">assess </w:t>
      </w:r>
      <w:r>
        <w:t xml:space="preserve">the specific risks for expectant mothers in accordance with </w:t>
      </w:r>
      <w:r>
        <w:rPr>
          <w:szCs w:val="24"/>
        </w:rPr>
        <w:t xml:space="preserve">Gloucestershire County Council </w:t>
      </w:r>
      <w:r w:rsidRPr="00B95803">
        <w:rPr>
          <w:szCs w:val="24"/>
        </w:rPr>
        <w:t>SHE/GN/</w:t>
      </w:r>
      <w:r>
        <w:rPr>
          <w:szCs w:val="24"/>
        </w:rPr>
        <w:t>6</w:t>
      </w:r>
      <w:r w:rsidRPr="00B95803">
        <w:rPr>
          <w:szCs w:val="24"/>
        </w:rPr>
        <w:t xml:space="preserve"> </w:t>
      </w:r>
      <w:r>
        <w:rPr>
          <w:szCs w:val="24"/>
        </w:rPr>
        <w:t>Issue 8</w:t>
      </w:r>
      <w:r w:rsidRPr="00B95803">
        <w:rPr>
          <w:szCs w:val="24"/>
        </w:rPr>
        <w:t xml:space="preserve">, </w:t>
      </w:r>
      <w:r>
        <w:rPr>
          <w:szCs w:val="24"/>
        </w:rPr>
        <w:t>September</w:t>
      </w:r>
      <w:r w:rsidRPr="009B62A6">
        <w:t xml:space="preserve"> 2013</w:t>
      </w:r>
      <w:r>
        <w:t xml:space="preserve"> (Pregnant Workers guidance note).  </w:t>
      </w:r>
    </w:p>
    <w:p w14:paraId="4A29E1F4" w14:textId="77777777" w:rsidR="00CC6392" w:rsidRPr="009B62A6" w:rsidRDefault="00CC6392" w:rsidP="00E00987">
      <w:pPr>
        <w:pStyle w:val="Heading7"/>
      </w:pPr>
      <w:bookmarkStart w:id="282" w:name="_Toc471149148"/>
      <w:bookmarkStart w:id="283" w:name="_Toc471239593"/>
      <w:bookmarkStart w:id="284" w:name="_Toc471240136"/>
      <w:r w:rsidRPr="009B62A6">
        <w:t xml:space="preserve">Health and </w:t>
      </w:r>
      <w:r w:rsidR="007A15AD">
        <w:t>wellbeing i</w:t>
      </w:r>
      <w:r w:rsidRPr="009B62A6">
        <w:t xml:space="preserve">ncluding </w:t>
      </w:r>
      <w:r w:rsidR="007A15AD">
        <w:t>a</w:t>
      </w:r>
      <w:r w:rsidRPr="009B62A6">
        <w:t xml:space="preserve">bsence </w:t>
      </w:r>
      <w:r w:rsidR="007A15AD">
        <w:t>m</w:t>
      </w:r>
      <w:r w:rsidRPr="009B62A6">
        <w:t>anagement</w:t>
      </w:r>
      <w:bookmarkEnd w:id="282"/>
      <w:bookmarkEnd w:id="283"/>
      <w:bookmarkEnd w:id="284"/>
    </w:p>
    <w:p w14:paraId="43CE27C8" w14:textId="77777777" w:rsidR="00CC6392" w:rsidRPr="009B62A6" w:rsidRDefault="007A15AD" w:rsidP="00E00987">
      <w:r>
        <w:t>The S</w:t>
      </w:r>
      <w:r w:rsidR="00CC6392" w:rsidRPr="009B62A6">
        <w:t>chool endeavour</w:t>
      </w:r>
      <w:r>
        <w:t>s</w:t>
      </w:r>
      <w:r w:rsidR="00CC6392" w:rsidRPr="009B62A6">
        <w:t xml:space="preserve"> to promote a culture of co-operation, trust and mutual respect and ensure good management practices are in place and </w:t>
      </w:r>
      <w:proofErr w:type="gramStart"/>
      <w:r w:rsidR="00CC6392" w:rsidRPr="009B62A6">
        <w:t>staff have</w:t>
      </w:r>
      <w:proofErr w:type="gramEnd"/>
      <w:r w:rsidR="00CC6392" w:rsidRPr="009B62A6">
        <w:t xml:space="preserve"> access to competent advice</w:t>
      </w:r>
      <w:r>
        <w:t xml:space="preserve"> on health, wellbeing and sickness</w:t>
      </w:r>
      <w:r w:rsidR="00CC6392" w:rsidRPr="009B62A6">
        <w:t xml:space="preserve">. </w:t>
      </w:r>
    </w:p>
    <w:p w14:paraId="56D8EAD6" w14:textId="77777777" w:rsidR="00CC6392" w:rsidRPr="005F6124" w:rsidRDefault="007A15AD" w:rsidP="007A15AD">
      <w:r>
        <w:t xml:space="preserve">Horsley </w:t>
      </w:r>
      <w:r w:rsidR="00CC6392">
        <w:t xml:space="preserve">School subscribes to Employee Assistance </w:t>
      </w:r>
      <w:r>
        <w:t>P</w:t>
      </w:r>
      <w:r w:rsidR="00CC6392">
        <w:t>rogramme for all staff and the service is advertised throughout school.</w:t>
      </w:r>
    </w:p>
    <w:p w14:paraId="5AB60302" w14:textId="77777777" w:rsidR="00CC6392" w:rsidRPr="009B62A6" w:rsidRDefault="00CC6392" w:rsidP="00E00987">
      <w:pPr>
        <w:pStyle w:val="Heading7"/>
      </w:pPr>
      <w:bookmarkStart w:id="285" w:name="_Toc471149149"/>
      <w:bookmarkStart w:id="286" w:name="_Toc471239594"/>
      <w:bookmarkStart w:id="287" w:name="_Toc471240137"/>
      <w:r w:rsidRPr="009B62A6">
        <w:t xml:space="preserve">Smoking on </w:t>
      </w:r>
      <w:r w:rsidR="007A15AD">
        <w:t>s</w:t>
      </w:r>
      <w:r w:rsidRPr="009B62A6">
        <w:t>ite</w:t>
      </w:r>
      <w:bookmarkEnd w:id="285"/>
      <w:bookmarkEnd w:id="286"/>
      <w:bookmarkEnd w:id="287"/>
    </w:p>
    <w:p w14:paraId="139E59D1" w14:textId="77777777" w:rsidR="00CC6392" w:rsidRPr="009B62A6" w:rsidRDefault="007A15AD" w:rsidP="00E00987">
      <w:r w:rsidRPr="00B97B82">
        <w:t>There shall be n</w:t>
      </w:r>
      <w:r>
        <w:t>o smoking on the school site at any time.</w:t>
      </w:r>
    </w:p>
    <w:p w14:paraId="3CE86498" w14:textId="77777777" w:rsidR="004A044B" w:rsidRDefault="004A044B" w:rsidP="004A044B">
      <w:pPr>
        <w:pStyle w:val="Heading7"/>
      </w:pPr>
      <w:bookmarkStart w:id="288" w:name="_Toc471149150"/>
      <w:bookmarkStart w:id="289" w:name="_Toc471239595"/>
      <w:bookmarkStart w:id="290" w:name="_Toc471240138"/>
      <w:bookmarkEnd w:id="275"/>
      <w:r>
        <w:t xml:space="preserve">General </w:t>
      </w:r>
      <w:r w:rsidR="007A15AD">
        <w:t>s</w:t>
      </w:r>
      <w:r>
        <w:t>afety</w:t>
      </w:r>
      <w:bookmarkEnd w:id="288"/>
      <w:bookmarkEnd w:id="289"/>
      <w:bookmarkEnd w:id="290"/>
    </w:p>
    <w:p w14:paraId="3A67E181" w14:textId="56759A9C" w:rsidR="004A044B" w:rsidRDefault="004A044B" w:rsidP="004A044B">
      <w:r>
        <w:t>Please also refer to</w:t>
      </w:r>
      <w:r w:rsidR="00B97B82">
        <w:t xml:space="preserve"> section </w:t>
      </w:r>
      <w:r w:rsidR="00B8233D">
        <w:fldChar w:fldCharType="begin"/>
      </w:r>
      <w:r w:rsidR="00B97B82">
        <w:instrText xml:space="preserve"> REF _Ref471062242 \n \h </w:instrText>
      </w:r>
      <w:r w:rsidR="00B8233D">
        <w:fldChar w:fldCharType="separate"/>
      </w:r>
      <w:r w:rsidR="007D1BF0">
        <w:t>C.2</w:t>
      </w:r>
      <w:r w:rsidR="00B8233D">
        <w:fldChar w:fldCharType="end"/>
      </w:r>
      <w:r w:rsidR="00B97B82">
        <w:t xml:space="preserve"> </w:t>
      </w:r>
      <w:r>
        <w:t>for further information.</w:t>
      </w:r>
    </w:p>
    <w:p w14:paraId="3E42D3E0" w14:textId="77777777" w:rsidR="00E00AE5" w:rsidRDefault="00E00AE5" w:rsidP="00E00AE5">
      <w:r>
        <w:lastRenderedPageBreak/>
        <w:t xml:space="preserve">All staff </w:t>
      </w:r>
      <w:proofErr w:type="gramStart"/>
      <w:r>
        <w:t>have</w:t>
      </w:r>
      <w:proofErr w:type="gramEnd"/>
      <w:r>
        <w:t xml:space="preserve"> a responsibility to be mindful of their own safety when putting up displays and moving equipment or furniture.</w:t>
      </w:r>
      <w:r w:rsidR="007A15AD">
        <w:t xml:space="preserve">  </w:t>
      </w:r>
      <w:r>
        <w:t>Staff should not climb on chairs or tables. A stepladder is available for use and is stored in the shared area.</w:t>
      </w:r>
    </w:p>
    <w:p w14:paraId="24C71331" w14:textId="77777777" w:rsidR="00E00AE5" w:rsidRDefault="00E00AE5" w:rsidP="00E00AE5">
      <w:r>
        <w:t>Both staff and children should take care when moving or lifting equipment. If in doubt seek help. (See notes re PE in curriculum section</w:t>
      </w:r>
      <w:r w:rsidR="00B97B82">
        <w:t xml:space="preserve">s </w:t>
      </w:r>
      <w:r w:rsidR="00B8233D">
        <w:fldChar w:fldCharType="begin"/>
      </w:r>
      <w:r w:rsidR="00B97B82">
        <w:instrText xml:space="preserve"> REF _Ref471062269 \n \h </w:instrText>
      </w:r>
      <w:r w:rsidR="00B8233D">
        <w:fldChar w:fldCharType="separate"/>
      </w:r>
      <w:r w:rsidR="007D1BF0">
        <w:t>0</w:t>
      </w:r>
      <w:r w:rsidR="00B8233D">
        <w:fldChar w:fldCharType="end"/>
      </w:r>
      <w:r w:rsidR="00B97B82">
        <w:t xml:space="preserve"> and </w:t>
      </w:r>
      <w:r w:rsidR="00B8233D">
        <w:fldChar w:fldCharType="begin"/>
      </w:r>
      <w:r w:rsidR="00B97B82">
        <w:instrText xml:space="preserve"> REF _Ref471062242 \n \h </w:instrText>
      </w:r>
      <w:r w:rsidR="00B8233D">
        <w:fldChar w:fldCharType="separate"/>
      </w:r>
      <w:r w:rsidR="007D1BF0">
        <w:t>C.2</w:t>
      </w:r>
      <w:r w:rsidR="00B8233D">
        <w:fldChar w:fldCharType="end"/>
      </w:r>
      <w:r>
        <w:t>).</w:t>
      </w:r>
      <w:r w:rsidR="007A15AD">
        <w:t xml:space="preserve">  </w:t>
      </w:r>
    </w:p>
    <w:p w14:paraId="0437F7FA" w14:textId="76C65FDB" w:rsidR="004A044B" w:rsidRPr="009B62A6" w:rsidRDefault="00E00AE5" w:rsidP="00E00AE5">
      <w:r>
        <w:t xml:space="preserve">Information on safe lifting techniques is </w:t>
      </w:r>
      <w:r w:rsidRPr="00500225">
        <w:t>provided.</w:t>
      </w:r>
      <w:r w:rsidR="007A15AD">
        <w:t xml:space="preserve">  </w:t>
      </w:r>
    </w:p>
    <w:p w14:paraId="7230D5A2" w14:textId="77777777" w:rsidR="00EF5962" w:rsidRDefault="00EF5962">
      <w:pPr>
        <w:spacing w:after="0" w:line="240" w:lineRule="auto"/>
        <w:rPr>
          <w:rFonts w:eastAsiaTheme="majorEastAsia" w:cstheme="majorBidi"/>
          <w:b/>
          <w:bCs/>
          <w:kern w:val="32"/>
          <w:sz w:val="32"/>
          <w:szCs w:val="32"/>
        </w:rPr>
      </w:pPr>
      <w:bookmarkStart w:id="291" w:name="_Toc424299396"/>
      <w:r>
        <w:br w:type="page"/>
      </w:r>
    </w:p>
    <w:p w14:paraId="5680A14F" w14:textId="77777777" w:rsidR="00CC6392" w:rsidRPr="009B62A6" w:rsidRDefault="00A479E2" w:rsidP="00E00987">
      <w:pPr>
        <w:pStyle w:val="Heading6"/>
      </w:pPr>
      <w:bookmarkStart w:id="292" w:name="_Toc424299401"/>
      <w:bookmarkEnd w:id="291"/>
      <w:r>
        <w:lastRenderedPageBreak/>
        <w:t>Catering and food hygiene</w:t>
      </w:r>
    </w:p>
    <w:p w14:paraId="1FB93E79" w14:textId="77777777" w:rsidR="00A9212C" w:rsidRDefault="00CC6392" w:rsidP="00E00987">
      <w:pPr>
        <w:rPr>
          <w:lang w:eastAsia="en-GB"/>
        </w:rPr>
      </w:pPr>
      <w:r w:rsidRPr="009B62A6">
        <w:rPr>
          <w:lang w:eastAsia="en-GB"/>
        </w:rPr>
        <w:t xml:space="preserve">All catering contractors </w:t>
      </w:r>
      <w:r w:rsidR="00A9212C">
        <w:rPr>
          <w:lang w:eastAsia="en-GB"/>
        </w:rPr>
        <w:t xml:space="preserve">shall </w:t>
      </w:r>
      <w:r w:rsidRPr="009B62A6">
        <w:rPr>
          <w:lang w:eastAsia="en-GB"/>
        </w:rPr>
        <w:t xml:space="preserve">have in place </w:t>
      </w:r>
      <w:r w:rsidR="00A9212C">
        <w:rPr>
          <w:lang w:eastAsia="en-GB"/>
        </w:rPr>
        <w:t>their own</w:t>
      </w:r>
      <w:r w:rsidRPr="009B62A6">
        <w:rPr>
          <w:lang w:eastAsia="en-GB"/>
        </w:rPr>
        <w:t xml:space="preserve"> food hygiene management system and competent health and safety advice. </w:t>
      </w:r>
    </w:p>
    <w:p w14:paraId="209E7B94" w14:textId="77777777" w:rsidR="0050636D" w:rsidRDefault="00CC6392" w:rsidP="00A9212C">
      <w:pPr>
        <w:rPr>
          <w:lang w:eastAsia="en-GB"/>
        </w:rPr>
      </w:pPr>
      <w:r w:rsidRPr="009B62A6">
        <w:rPr>
          <w:lang w:eastAsia="en-GB"/>
        </w:rPr>
        <w:t xml:space="preserve">All </w:t>
      </w:r>
      <w:r w:rsidR="0050636D" w:rsidRPr="009B62A6">
        <w:rPr>
          <w:lang w:eastAsia="en-GB"/>
        </w:rPr>
        <w:t xml:space="preserve">catering </w:t>
      </w:r>
      <w:r w:rsidRPr="009B62A6">
        <w:rPr>
          <w:lang w:eastAsia="en-GB"/>
        </w:rPr>
        <w:t xml:space="preserve">contractors </w:t>
      </w:r>
      <w:r w:rsidR="00A9212C">
        <w:rPr>
          <w:lang w:eastAsia="en-GB"/>
        </w:rPr>
        <w:t>shall be</w:t>
      </w:r>
      <w:r w:rsidRPr="009B62A6">
        <w:rPr>
          <w:lang w:eastAsia="en-GB"/>
        </w:rPr>
        <w:t xml:space="preserve"> registered with </w:t>
      </w:r>
      <w:r w:rsidR="0050636D">
        <w:rPr>
          <w:lang w:eastAsia="en-GB"/>
        </w:rPr>
        <w:t>Gloucestershire County Council</w:t>
      </w:r>
      <w:r w:rsidRPr="009B62A6">
        <w:rPr>
          <w:lang w:eastAsia="en-GB"/>
        </w:rPr>
        <w:t xml:space="preserve">. </w:t>
      </w:r>
      <w:r w:rsidR="00A9212C">
        <w:rPr>
          <w:lang w:eastAsia="en-GB"/>
        </w:rPr>
        <w:t xml:space="preserve">  </w:t>
      </w:r>
    </w:p>
    <w:p w14:paraId="7AF7AB83" w14:textId="6091F7F7" w:rsidR="00CC6392" w:rsidRPr="009B62A6" w:rsidRDefault="00A9212C" w:rsidP="00A9212C">
      <w:r>
        <w:rPr>
          <w:lang w:eastAsia="en-GB"/>
        </w:rPr>
        <w:t>Our current c</w:t>
      </w:r>
      <w:r w:rsidR="00CC6392" w:rsidRPr="009B62A6">
        <w:t xml:space="preserve">atering </w:t>
      </w:r>
      <w:r>
        <w:t>c</w:t>
      </w:r>
      <w:r w:rsidR="00CC6392" w:rsidRPr="009B62A6">
        <w:t xml:space="preserve">ontractor </w:t>
      </w:r>
      <w:r>
        <w:t xml:space="preserve">is </w:t>
      </w:r>
      <w:proofErr w:type="spellStart"/>
      <w:r w:rsidR="00074542">
        <w:t>Caterlink</w:t>
      </w:r>
      <w:proofErr w:type="spellEnd"/>
      <w:r>
        <w:t xml:space="preserve">, who are contracted </w:t>
      </w:r>
      <w:r w:rsidR="00CC6392">
        <w:t xml:space="preserve">through </w:t>
      </w:r>
      <w:r>
        <w:t>Gloucestershire County Council</w:t>
      </w:r>
      <w:r w:rsidR="00CC6392">
        <w:t xml:space="preserve"> contract</w:t>
      </w:r>
      <w:r w:rsidR="00CC6392" w:rsidRPr="009B62A6">
        <w:t>.</w:t>
      </w:r>
    </w:p>
    <w:p w14:paraId="0A7BBD20" w14:textId="77777777" w:rsidR="0050636D" w:rsidRPr="009B62A6" w:rsidRDefault="0050636D" w:rsidP="0050636D">
      <w:pPr>
        <w:pStyle w:val="Heading6"/>
      </w:pPr>
      <w:bookmarkStart w:id="293" w:name="_Ref471238702"/>
      <w:bookmarkEnd w:id="292"/>
      <w:r>
        <w:lastRenderedPageBreak/>
        <w:t>Primary School Risk Assessment checklist</w:t>
      </w:r>
      <w:bookmarkEnd w:id="293"/>
    </w:p>
    <w:p w14:paraId="481323E8" w14:textId="33062AAE" w:rsidR="0050636D" w:rsidRDefault="008369FB" w:rsidP="008369FB">
      <w:pPr>
        <w:spacing w:after="120"/>
        <w:rPr>
          <w:lang w:eastAsia="en-GB"/>
        </w:rPr>
      </w:pPr>
      <w:r>
        <w:rPr>
          <w:lang w:eastAsia="en-GB"/>
        </w:rPr>
        <w:t>Generic Risk assessment</w:t>
      </w:r>
      <w:r w:rsidR="0050636D">
        <w:rPr>
          <w:lang w:eastAsia="en-GB"/>
        </w:rPr>
        <w:t xml:space="preserve"> for the wider School included here.</w:t>
      </w:r>
      <w:r>
        <w:rPr>
          <w:lang w:eastAsia="en-GB"/>
        </w:rPr>
        <w:t xml:space="preserve"> </w:t>
      </w:r>
      <w:proofErr w:type="gramStart"/>
      <w:r>
        <w:rPr>
          <w:lang w:eastAsia="en-GB"/>
        </w:rPr>
        <w:t>Taken from SHE Guidance Note Primary School Risk Assessment Toolkit Issue 3, April 2013, Ref SHE/GN/39.</w:t>
      </w:r>
      <w:proofErr w:type="gramEnd"/>
    </w:p>
    <w:p w14:paraId="18B6551C" w14:textId="77777777" w:rsidR="008369FB" w:rsidRDefault="008369FB" w:rsidP="0050636D">
      <w:pPr>
        <w:rPr>
          <w:lang w:eastAsia="en-GB"/>
        </w:rPr>
      </w:pPr>
    </w:p>
    <w:p w14:paraId="69F30879" w14:textId="77777777" w:rsidR="005E76C6" w:rsidRDefault="005E76C6" w:rsidP="0050636D">
      <w:pPr>
        <w:sectPr w:rsidR="005E76C6" w:rsidSect="0067082B">
          <w:headerReference w:type="default" r:id="rId13"/>
          <w:footerReference w:type="default" r:id="rId14"/>
          <w:pgSz w:w="11906" w:h="16838"/>
          <w:pgMar w:top="1440" w:right="1440" w:bottom="1440" w:left="1440" w:header="708" w:footer="708" w:gutter="0"/>
          <w:pgNumType w:start="1"/>
          <w:cols w:space="708"/>
          <w:docGrid w:linePitch="360"/>
        </w:sectPr>
      </w:pPr>
    </w:p>
    <w:p w14:paraId="60E7AB6C" w14:textId="179F85A2" w:rsidR="005E76C6" w:rsidRDefault="005E76C6" w:rsidP="008369FB">
      <w:pPr>
        <w:pStyle w:val="Heading7"/>
        <w:numPr>
          <w:ilvl w:val="0"/>
          <w:numId w:val="0"/>
        </w:numPr>
        <w:ind w:left="1021" w:hanging="1021"/>
      </w:pPr>
      <w:r w:rsidRPr="005E76C6">
        <w:lastRenderedPageBreak/>
        <w:t xml:space="preserve">Primary School Risk Assessment </w:t>
      </w:r>
      <w:r w:rsidR="00062F5E">
        <w:t>Checklist</w:t>
      </w:r>
    </w:p>
    <w:p w14:paraId="32A82BD2" w14:textId="77777777" w:rsidR="005E76C6" w:rsidRDefault="005E76C6" w:rsidP="005E76C6">
      <w:pPr>
        <w:tabs>
          <w:tab w:val="left" w:pos="5580"/>
          <w:tab w:val="left" w:pos="11970"/>
        </w:tabs>
        <w:rPr>
          <w:rFonts w:ascii="Arial" w:hAnsi="Arial" w:cs="Arial"/>
          <w:b/>
          <w:sz w:val="16"/>
        </w:rPr>
      </w:pPr>
    </w:p>
    <w:tbl>
      <w:tblPr>
        <w:tblStyle w:val="LightGrid-Accent3"/>
        <w:tblW w:w="14742" w:type="dxa"/>
        <w:tblInd w:w="-10" w:type="dxa"/>
        <w:tblLayout w:type="fixed"/>
        <w:tblLook w:val="0260" w:firstRow="1" w:lastRow="1" w:firstColumn="0" w:lastColumn="0" w:noHBand="1" w:noVBand="0"/>
      </w:tblPr>
      <w:tblGrid>
        <w:gridCol w:w="567"/>
        <w:gridCol w:w="1701"/>
        <w:gridCol w:w="1985"/>
        <w:gridCol w:w="9072"/>
        <w:gridCol w:w="1417"/>
      </w:tblGrid>
      <w:tr w:rsidR="005E76C6" w:rsidRPr="005B1E81" w14:paraId="4018DDE1" w14:textId="77777777" w:rsidTr="009304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tcPr>
          <w:p w14:paraId="78A5EC1B" w14:textId="77777777" w:rsidR="005E76C6" w:rsidRPr="00446392" w:rsidRDefault="005E76C6" w:rsidP="008369FB">
            <w:pPr>
              <w:spacing w:after="0"/>
              <w:jc w:val="center"/>
              <w:rPr>
                <w:rFonts w:ascii="Arial" w:hAnsi="Arial" w:cs="Arial"/>
                <w:sz w:val="22"/>
              </w:rPr>
            </w:pPr>
          </w:p>
        </w:tc>
        <w:tc>
          <w:tcPr>
            <w:tcW w:w="3686" w:type="dxa"/>
            <w:gridSpan w:val="2"/>
          </w:tcPr>
          <w:p w14:paraId="105FB954" w14:textId="77777777" w:rsidR="005E76C6" w:rsidRDefault="005E76C6"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Risk Inventory </w:t>
            </w:r>
          </w:p>
          <w:p w14:paraId="4355862F" w14:textId="77777777" w:rsidR="005E76C6" w:rsidRPr="00446392" w:rsidRDefault="005E76C6"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8369FB">
              <w:rPr>
                <w:rFonts w:ascii="Arial" w:hAnsi="Arial" w:cs="Arial"/>
                <w:sz w:val="16"/>
              </w:rPr>
              <w:t>(add or delete from the following list)</w:t>
            </w:r>
          </w:p>
        </w:tc>
        <w:tc>
          <w:tcPr>
            <w:cnfStyle w:val="000010000000" w:firstRow="0" w:lastRow="0" w:firstColumn="0" w:lastColumn="0" w:oddVBand="1" w:evenVBand="0" w:oddHBand="0" w:evenHBand="0" w:firstRowFirstColumn="0" w:firstRowLastColumn="0" w:lastRowFirstColumn="0" w:lastRowLastColumn="0"/>
            <w:tcW w:w="9072" w:type="dxa"/>
            <w:vMerge w:val="restart"/>
            <w:vAlign w:val="center"/>
          </w:tcPr>
          <w:p w14:paraId="62A07DCE" w14:textId="3045B966" w:rsidR="005E76C6" w:rsidRDefault="005E76C6" w:rsidP="008369FB">
            <w:pPr>
              <w:tabs>
                <w:tab w:val="left" w:pos="882"/>
                <w:tab w:val="left" w:pos="1512"/>
              </w:tabs>
              <w:spacing w:after="0"/>
              <w:jc w:val="center"/>
              <w:rPr>
                <w:rFonts w:ascii="Arial" w:hAnsi="Arial" w:cs="Arial"/>
                <w:sz w:val="22"/>
              </w:rPr>
            </w:pPr>
            <w:r w:rsidRPr="00336D12">
              <w:rPr>
                <w:rFonts w:ascii="Arial" w:hAnsi="Arial" w:cs="Arial"/>
                <w:sz w:val="22"/>
              </w:rPr>
              <w:t>Good Practice Control Measures Adopted</w:t>
            </w:r>
          </w:p>
        </w:tc>
        <w:tc>
          <w:tcPr>
            <w:tcW w:w="1417" w:type="dxa"/>
            <w:vMerge w:val="restart"/>
          </w:tcPr>
          <w:p w14:paraId="42073A07" w14:textId="77777777" w:rsidR="005E76C6" w:rsidRPr="00503D39" w:rsidRDefault="005E76C6"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highlight w:val="yellow"/>
              </w:rPr>
            </w:pPr>
            <w:r w:rsidRPr="00503D39">
              <w:rPr>
                <w:rFonts w:ascii="Arial" w:hAnsi="Arial" w:cs="Arial"/>
                <w:sz w:val="16"/>
                <w:szCs w:val="16"/>
                <w:highlight w:val="yellow"/>
              </w:rPr>
              <w:t>Are any further control measures required to control the risk?</w:t>
            </w:r>
          </w:p>
          <w:p w14:paraId="71C2252B" w14:textId="77777777" w:rsidR="005E76C6" w:rsidRPr="00700A76" w:rsidRDefault="005E76C6"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03D39">
              <w:rPr>
                <w:rFonts w:ascii="Arial" w:hAnsi="Arial" w:cs="Arial"/>
                <w:sz w:val="18"/>
                <w:szCs w:val="18"/>
                <w:highlight w:val="yellow"/>
              </w:rPr>
              <w:t>Yes/No</w:t>
            </w:r>
          </w:p>
        </w:tc>
      </w:tr>
      <w:tr w:rsidR="005E76C6" w:rsidRPr="005B1E81" w14:paraId="1D81A154" w14:textId="77777777" w:rsidTr="009304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tcPr>
          <w:p w14:paraId="1504D2F0" w14:textId="77777777" w:rsidR="005E76C6" w:rsidRPr="00446392" w:rsidRDefault="005E76C6" w:rsidP="008369FB">
            <w:pPr>
              <w:jc w:val="center"/>
              <w:rPr>
                <w:rFonts w:ascii="Arial" w:hAnsi="Arial" w:cs="Arial"/>
                <w:sz w:val="22"/>
              </w:rPr>
            </w:pPr>
          </w:p>
        </w:tc>
        <w:tc>
          <w:tcPr>
            <w:tcW w:w="1701" w:type="dxa"/>
            <w:vAlign w:val="center"/>
          </w:tcPr>
          <w:p w14:paraId="751CFEA0" w14:textId="3C73E36D" w:rsidR="005E76C6" w:rsidRPr="00446392" w:rsidRDefault="005E76C6"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Activity</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4613E3A" w14:textId="77777777" w:rsidR="005E76C6" w:rsidRPr="00446392" w:rsidRDefault="005E76C6" w:rsidP="008369FB">
            <w:pPr>
              <w:spacing w:after="0"/>
              <w:jc w:val="center"/>
              <w:rPr>
                <w:rFonts w:ascii="Arial" w:hAnsi="Arial" w:cs="Arial"/>
                <w:sz w:val="22"/>
              </w:rPr>
            </w:pPr>
            <w:r w:rsidRPr="00446392">
              <w:rPr>
                <w:rFonts w:ascii="Arial" w:hAnsi="Arial" w:cs="Arial"/>
                <w:sz w:val="22"/>
              </w:rPr>
              <w:t>Potential hazards</w:t>
            </w:r>
          </w:p>
        </w:tc>
        <w:tc>
          <w:tcPr>
            <w:tcW w:w="9072" w:type="dxa"/>
            <w:vMerge/>
          </w:tcPr>
          <w:p w14:paraId="519D2BE2" w14:textId="77777777" w:rsidR="005E76C6" w:rsidRPr="00446392" w:rsidRDefault="005E76C6" w:rsidP="008369FB">
            <w:pPr>
              <w:tabs>
                <w:tab w:val="left" w:pos="882"/>
                <w:tab w:val="left" w:pos="1512"/>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vMerge/>
          </w:tcPr>
          <w:p w14:paraId="15A95DD6" w14:textId="77777777" w:rsidR="005E76C6" w:rsidRPr="00700A76" w:rsidRDefault="005E76C6" w:rsidP="008369FB">
            <w:pPr>
              <w:jc w:val="center"/>
              <w:rPr>
                <w:rFonts w:ascii="Arial" w:hAnsi="Arial" w:cs="Arial"/>
                <w:b w:val="0"/>
                <w:sz w:val="18"/>
                <w:szCs w:val="18"/>
              </w:rPr>
            </w:pPr>
          </w:p>
        </w:tc>
      </w:tr>
      <w:tr w:rsidR="005E76C6" w14:paraId="19115F6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1116CB0A" w14:textId="77777777" w:rsidR="005E76C6" w:rsidRPr="00446392" w:rsidRDefault="005E76C6" w:rsidP="008369FB">
            <w:pPr>
              <w:rPr>
                <w:rFonts w:ascii="Arial" w:hAnsi="Arial" w:cs="Arial"/>
                <w:sz w:val="22"/>
              </w:rPr>
            </w:pPr>
            <w:r w:rsidRPr="00446392">
              <w:rPr>
                <w:rFonts w:ascii="Arial" w:hAnsi="Arial" w:cs="Arial"/>
                <w:sz w:val="22"/>
              </w:rPr>
              <w:t>1</w:t>
            </w:r>
          </w:p>
        </w:tc>
        <w:tc>
          <w:tcPr>
            <w:tcW w:w="1701" w:type="dxa"/>
            <w:vAlign w:val="center"/>
          </w:tcPr>
          <w:p w14:paraId="327808F6"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Vehicle movement related risks including interface with pedestrians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41FCA666" w14:textId="77777777" w:rsidR="005E76C6" w:rsidRPr="00446392" w:rsidRDefault="005E76C6" w:rsidP="0096152F">
            <w:pPr>
              <w:rPr>
                <w:rFonts w:ascii="Arial" w:hAnsi="Arial" w:cs="Arial"/>
                <w:sz w:val="22"/>
              </w:rPr>
            </w:pPr>
            <w:r w:rsidRPr="00446392">
              <w:rPr>
                <w:rFonts w:ascii="Arial" w:hAnsi="Arial" w:cs="Arial"/>
                <w:sz w:val="22"/>
              </w:rPr>
              <w:t>Impact with moving vehicles</w:t>
            </w:r>
          </w:p>
        </w:tc>
        <w:tc>
          <w:tcPr>
            <w:tcW w:w="9072" w:type="dxa"/>
            <w:vAlign w:val="center"/>
          </w:tcPr>
          <w:p w14:paraId="14887983"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52AA63FD" w14:textId="477B51DA"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School travel plan in place</w:t>
            </w:r>
            <w:r>
              <w:rPr>
                <w:rFonts w:ascii="Arial" w:hAnsi="Arial" w:cs="Arial"/>
                <w:sz w:val="22"/>
              </w:rPr>
              <w:t xml:space="preserve"> ●</w:t>
            </w:r>
            <w:r w:rsidRPr="00446392">
              <w:rPr>
                <w:rFonts w:ascii="Arial" w:hAnsi="Arial" w:cs="Arial"/>
                <w:sz w:val="22"/>
              </w:rPr>
              <w:t xml:space="preserve"> parents cooperate with parking requirements</w:t>
            </w:r>
            <w:r>
              <w:rPr>
                <w:rFonts w:ascii="Arial" w:hAnsi="Arial" w:cs="Arial"/>
                <w:sz w:val="22"/>
              </w:rPr>
              <w:t xml:space="preserve"> ●</w:t>
            </w:r>
            <w:r w:rsidRPr="00446392">
              <w:rPr>
                <w:rFonts w:ascii="Arial" w:hAnsi="Arial" w:cs="Arial"/>
                <w:sz w:val="22"/>
              </w:rPr>
              <w:t xml:space="preserve"> play areas separated from parking areas</w:t>
            </w:r>
            <w:r>
              <w:rPr>
                <w:rFonts w:ascii="Arial" w:hAnsi="Arial" w:cs="Arial"/>
                <w:sz w:val="22"/>
              </w:rPr>
              <w:t xml:space="preserve"> ●</w:t>
            </w:r>
            <w:r w:rsidRPr="00446392">
              <w:rPr>
                <w:rFonts w:ascii="Arial" w:hAnsi="Arial" w:cs="Arial"/>
                <w:sz w:val="22"/>
              </w:rPr>
              <w:t xml:space="preserve"> footpaths segregated from vehicles</w:t>
            </w:r>
            <w:r>
              <w:rPr>
                <w:rFonts w:ascii="Arial" w:hAnsi="Arial" w:cs="Arial"/>
                <w:sz w:val="22"/>
              </w:rPr>
              <w:t xml:space="preserve"> ●</w:t>
            </w:r>
            <w:r w:rsidRPr="00446392">
              <w:rPr>
                <w:rFonts w:ascii="Arial" w:hAnsi="Arial" w:cs="Arial"/>
                <w:sz w:val="22"/>
              </w:rPr>
              <w:t xml:space="preserve"> deliveries and contractors vehicles scheduled appropriately</w:t>
            </w:r>
            <w:r>
              <w:rPr>
                <w:rFonts w:ascii="Arial" w:hAnsi="Arial" w:cs="Arial"/>
                <w:sz w:val="22"/>
              </w:rPr>
              <w:t xml:space="preserve"> ●</w:t>
            </w:r>
            <w:r w:rsidRPr="00446392">
              <w:rPr>
                <w:rFonts w:ascii="Arial" w:hAnsi="Arial" w:cs="Arial"/>
                <w:sz w:val="22"/>
              </w:rPr>
              <w:t xml:space="preserve"> site speed limit and use of traffic calming if appropriate</w:t>
            </w:r>
            <w:r>
              <w:rPr>
                <w:rFonts w:ascii="Arial" w:hAnsi="Arial" w:cs="Arial"/>
                <w:sz w:val="22"/>
              </w:rPr>
              <w:t xml:space="preserve"> ●</w:t>
            </w:r>
            <w:r w:rsidRPr="00446392">
              <w:rPr>
                <w:rFonts w:ascii="Arial" w:hAnsi="Arial" w:cs="Arial"/>
                <w:sz w:val="22"/>
              </w:rPr>
              <w:t xml:space="preserve"> appropriate signage and road markings</w:t>
            </w:r>
            <w:r>
              <w:rPr>
                <w:rFonts w:ascii="Arial" w:hAnsi="Arial" w:cs="Arial"/>
                <w:sz w:val="22"/>
              </w:rPr>
              <w:t xml:space="preserve"> ●</w:t>
            </w:r>
            <w:r w:rsidRPr="00446392">
              <w:rPr>
                <w:rFonts w:ascii="Arial" w:hAnsi="Arial" w:cs="Arial"/>
                <w:sz w:val="22"/>
              </w:rPr>
              <w:t xml:space="preserve"> designated crossings</w:t>
            </w:r>
            <w:r>
              <w:rPr>
                <w:rFonts w:ascii="Arial" w:hAnsi="Arial" w:cs="Arial"/>
                <w:sz w:val="22"/>
              </w:rPr>
              <w:t xml:space="preserve"> ●</w:t>
            </w:r>
            <w:r w:rsidRPr="00446392">
              <w:rPr>
                <w:rFonts w:ascii="Arial" w:hAnsi="Arial" w:cs="Arial"/>
                <w:sz w:val="22"/>
              </w:rPr>
              <w:t xml:space="preserve"> appropriate supervision and control of coaches and vehicle movements</w:t>
            </w:r>
            <w:r>
              <w:rPr>
                <w:rFonts w:ascii="Arial" w:hAnsi="Arial" w:cs="Arial"/>
                <w:sz w:val="22"/>
              </w:rPr>
              <w:t xml:space="preserve"> ●</w:t>
            </w:r>
            <w:r w:rsidRPr="00446392">
              <w:rPr>
                <w:rFonts w:ascii="Arial" w:hAnsi="Arial" w:cs="Arial"/>
                <w:sz w:val="22"/>
              </w:rPr>
              <w:t xml:space="preserve"> adequate space and arrangements in place for access by emergency vehicles</w:t>
            </w:r>
          </w:p>
        </w:tc>
        <w:tc>
          <w:tcPr>
            <w:cnfStyle w:val="000010000000" w:firstRow="0" w:lastRow="0" w:firstColumn="0" w:lastColumn="0" w:oddVBand="1" w:evenVBand="0" w:oddHBand="0" w:evenHBand="0" w:firstRowFirstColumn="0" w:firstRowLastColumn="0" w:lastRowFirstColumn="0" w:lastRowLastColumn="0"/>
            <w:tcW w:w="1417" w:type="dxa"/>
          </w:tcPr>
          <w:p w14:paraId="5AE2AA54" w14:textId="77777777" w:rsidR="005E76C6" w:rsidRDefault="00074542" w:rsidP="008369FB">
            <w:pPr>
              <w:rPr>
                <w:rFonts w:ascii="Arial" w:hAnsi="Arial" w:cs="Arial"/>
              </w:rPr>
            </w:pPr>
            <w:r>
              <w:rPr>
                <w:rFonts w:ascii="Arial" w:hAnsi="Arial" w:cs="Arial"/>
              </w:rPr>
              <w:t>YES</w:t>
            </w:r>
          </w:p>
          <w:p w14:paraId="641ED628" w14:textId="77777777" w:rsidR="00074542" w:rsidRDefault="00074542" w:rsidP="008369FB">
            <w:pPr>
              <w:rPr>
                <w:rFonts w:ascii="Arial" w:hAnsi="Arial" w:cs="Arial"/>
              </w:rPr>
            </w:pPr>
            <w:r>
              <w:rPr>
                <w:rFonts w:ascii="Arial" w:hAnsi="Arial" w:cs="Arial"/>
              </w:rPr>
              <w:t xml:space="preserve">Signage required in churchyard </w:t>
            </w:r>
          </w:p>
          <w:p w14:paraId="6DCAD319" w14:textId="499BD0A3" w:rsidR="00074542" w:rsidRDefault="00074542" w:rsidP="008369FB">
            <w:pPr>
              <w:rPr>
                <w:rFonts w:ascii="Arial" w:hAnsi="Arial" w:cs="Arial"/>
              </w:rPr>
            </w:pPr>
            <w:r>
              <w:rPr>
                <w:rFonts w:ascii="Arial" w:hAnsi="Arial" w:cs="Arial"/>
              </w:rPr>
              <w:t>Access to playground via churchyard to avoid road</w:t>
            </w:r>
          </w:p>
        </w:tc>
      </w:tr>
      <w:tr w:rsidR="005E76C6" w14:paraId="212D03D4"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4A855C2A" w14:textId="0E0AA655" w:rsidR="005E76C6" w:rsidRPr="00446392" w:rsidRDefault="005E76C6" w:rsidP="008369FB">
            <w:pPr>
              <w:rPr>
                <w:rFonts w:ascii="Arial" w:hAnsi="Arial" w:cs="Arial"/>
                <w:bCs/>
                <w:sz w:val="22"/>
              </w:rPr>
            </w:pPr>
            <w:r w:rsidRPr="00446392">
              <w:rPr>
                <w:rFonts w:ascii="Arial" w:hAnsi="Arial" w:cs="Arial"/>
                <w:bCs/>
                <w:sz w:val="22"/>
              </w:rPr>
              <w:t>2</w:t>
            </w:r>
          </w:p>
        </w:tc>
        <w:tc>
          <w:tcPr>
            <w:tcW w:w="1701" w:type="dxa"/>
            <w:vAlign w:val="center"/>
          </w:tcPr>
          <w:p w14:paraId="792D931E"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bCs/>
                <w:sz w:val="22"/>
              </w:rPr>
              <w:t>Pedestrian Access and Egress within school</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6471DA43" w14:textId="77777777" w:rsidR="005E76C6" w:rsidRPr="00446392" w:rsidRDefault="005E76C6" w:rsidP="0096152F">
            <w:pPr>
              <w:rPr>
                <w:rFonts w:ascii="Arial" w:hAnsi="Arial" w:cs="Arial"/>
                <w:sz w:val="22"/>
              </w:rPr>
            </w:pPr>
            <w:r w:rsidRPr="00446392">
              <w:rPr>
                <w:rFonts w:ascii="Arial" w:hAnsi="Arial" w:cs="Arial"/>
                <w:sz w:val="22"/>
              </w:rPr>
              <w:t>Slips, trips and falls</w:t>
            </w:r>
            <w:r>
              <w:rPr>
                <w:rFonts w:ascii="Arial" w:hAnsi="Arial" w:cs="Arial"/>
                <w:sz w:val="22"/>
              </w:rPr>
              <w:t>/</w:t>
            </w:r>
            <w:r w:rsidRPr="00446392">
              <w:rPr>
                <w:rFonts w:ascii="Arial" w:hAnsi="Arial" w:cs="Arial"/>
                <w:sz w:val="22"/>
              </w:rPr>
              <w:t>impact with an object</w:t>
            </w:r>
          </w:p>
        </w:tc>
        <w:tc>
          <w:tcPr>
            <w:tcW w:w="9072" w:type="dxa"/>
            <w:vAlign w:val="center"/>
          </w:tcPr>
          <w:p w14:paraId="7ECF199F"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A16EE6E" w14:textId="7FD27264"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Regular inspections of premises and grounds</w:t>
            </w:r>
            <w:r>
              <w:rPr>
                <w:rFonts w:ascii="Arial" w:hAnsi="Arial" w:cs="Arial"/>
                <w:sz w:val="22"/>
              </w:rPr>
              <w:t>/●</w:t>
            </w:r>
            <w:r w:rsidRPr="00446392">
              <w:rPr>
                <w:rFonts w:ascii="Arial" w:hAnsi="Arial" w:cs="Arial"/>
                <w:sz w:val="22"/>
              </w:rPr>
              <w:t xml:space="preserve"> prompt maintenance of defects</w:t>
            </w:r>
            <w:r>
              <w:rPr>
                <w:rFonts w:ascii="Arial" w:hAnsi="Arial" w:cs="Arial"/>
                <w:sz w:val="22"/>
              </w:rPr>
              <w:t xml:space="preserve"> ●</w:t>
            </w:r>
            <w:r w:rsidRPr="00446392">
              <w:rPr>
                <w:rFonts w:ascii="Arial" w:hAnsi="Arial" w:cs="Arial"/>
                <w:sz w:val="22"/>
              </w:rPr>
              <w:t xml:space="preserve"> spillages and leaks cleaned up immediately</w:t>
            </w:r>
            <w:r>
              <w:rPr>
                <w:rFonts w:ascii="Arial" w:hAnsi="Arial" w:cs="Arial"/>
                <w:sz w:val="22"/>
              </w:rPr>
              <w:t xml:space="preserve"> ●</w:t>
            </w:r>
            <w:r w:rsidRPr="00446392">
              <w:rPr>
                <w:rFonts w:ascii="Arial" w:hAnsi="Arial" w:cs="Arial"/>
                <w:sz w:val="22"/>
              </w:rPr>
              <w:t xml:space="preserve"> good housekeeping in corridors and circulation spaces</w:t>
            </w:r>
            <w:r>
              <w:rPr>
                <w:rFonts w:ascii="Arial" w:hAnsi="Arial" w:cs="Arial"/>
                <w:sz w:val="22"/>
              </w:rPr>
              <w:t xml:space="preserve"> ●</w:t>
            </w:r>
            <w:r w:rsidRPr="00446392">
              <w:rPr>
                <w:rFonts w:ascii="Arial" w:hAnsi="Arial" w:cs="Arial"/>
                <w:sz w:val="22"/>
              </w:rPr>
              <w:t xml:space="preserve"> absence of trailing leads</w:t>
            </w:r>
            <w:r>
              <w:rPr>
                <w:rFonts w:ascii="Arial" w:hAnsi="Arial" w:cs="Arial"/>
                <w:sz w:val="22"/>
              </w:rPr>
              <w:t xml:space="preserve"> ●</w:t>
            </w:r>
            <w:r w:rsidRPr="00446392">
              <w:rPr>
                <w:rFonts w:ascii="Arial" w:hAnsi="Arial" w:cs="Arial"/>
                <w:sz w:val="22"/>
              </w:rPr>
              <w:t xml:space="preserve"> appropriate directional</w:t>
            </w:r>
            <w:r>
              <w:rPr>
                <w:rFonts w:ascii="Arial" w:hAnsi="Arial" w:cs="Arial"/>
                <w:sz w:val="22"/>
              </w:rPr>
              <w:t xml:space="preserve"> and emergency</w:t>
            </w:r>
            <w:r w:rsidRPr="00446392">
              <w:rPr>
                <w:rFonts w:ascii="Arial" w:hAnsi="Arial" w:cs="Arial"/>
                <w:sz w:val="22"/>
              </w:rPr>
              <w:t xml:space="preserve"> signage</w:t>
            </w:r>
            <w:r>
              <w:rPr>
                <w:rFonts w:ascii="Arial" w:hAnsi="Arial" w:cs="Arial"/>
                <w:sz w:val="22"/>
              </w:rPr>
              <w:t xml:space="preserve"> ●</w:t>
            </w:r>
            <w:r w:rsidRPr="00446392">
              <w:rPr>
                <w:rFonts w:ascii="Arial" w:hAnsi="Arial" w:cs="Arial"/>
                <w:sz w:val="22"/>
              </w:rPr>
              <w:t xml:space="preserve"> doors in vulnerable areas have finger guards fitted on a risk basis e.g. for nursery</w:t>
            </w:r>
            <w:r>
              <w:rPr>
                <w:rFonts w:ascii="Arial" w:hAnsi="Arial" w:cs="Arial"/>
                <w:sz w:val="22"/>
              </w:rPr>
              <w:t xml:space="preserve"> ●</w:t>
            </w:r>
            <w:r w:rsidRPr="00446392">
              <w:rPr>
                <w:rFonts w:ascii="Arial" w:hAnsi="Arial" w:cs="Arial"/>
                <w:sz w:val="22"/>
              </w:rPr>
              <w:t xml:space="preserve"> KS1 and special needs pupils</w:t>
            </w:r>
            <w:r>
              <w:rPr>
                <w:rFonts w:ascii="Arial" w:hAnsi="Arial" w:cs="Arial"/>
                <w:sz w:val="22"/>
              </w:rPr>
              <w:t xml:space="preserve"> ●</w:t>
            </w:r>
            <w:r w:rsidRPr="00446392">
              <w:rPr>
                <w:rFonts w:ascii="Arial" w:hAnsi="Arial" w:cs="Arial"/>
                <w:sz w:val="22"/>
              </w:rPr>
              <w:t xml:space="preserve"> </w:t>
            </w:r>
            <w:r>
              <w:rPr>
                <w:rFonts w:ascii="Arial" w:hAnsi="Arial" w:cs="Arial"/>
                <w:sz w:val="22"/>
              </w:rPr>
              <w:t>e</w:t>
            </w:r>
            <w:r w:rsidRPr="00446392">
              <w:rPr>
                <w:rFonts w:ascii="Arial" w:hAnsi="Arial" w:cs="Arial"/>
                <w:sz w:val="22"/>
              </w:rPr>
              <w:t>ntrances and exits are free from obstruction</w:t>
            </w:r>
            <w:r>
              <w:rPr>
                <w:rFonts w:ascii="Arial" w:hAnsi="Arial" w:cs="Arial"/>
                <w:sz w:val="22"/>
              </w:rPr>
              <w:t xml:space="preserve"> ●</w:t>
            </w:r>
            <w:r w:rsidRPr="00446392">
              <w:rPr>
                <w:rFonts w:ascii="Arial" w:hAnsi="Arial" w:cs="Arial"/>
                <w:sz w:val="22"/>
              </w:rPr>
              <w:t xml:space="preserve"> procedures in place for snow and ice gritting</w:t>
            </w:r>
            <w:r>
              <w:rPr>
                <w:rFonts w:ascii="Arial" w:hAnsi="Arial" w:cs="Arial"/>
                <w:sz w:val="22"/>
              </w:rPr>
              <w:t xml:space="preserve"> ●</w:t>
            </w:r>
            <w:r w:rsidRPr="00446392">
              <w:rPr>
                <w:rFonts w:ascii="Arial" w:hAnsi="Arial" w:cs="Arial"/>
                <w:sz w:val="22"/>
              </w:rPr>
              <w:t xml:space="preserve"> contractors works segregated from access and egress points</w:t>
            </w:r>
            <w:r>
              <w:rPr>
                <w:rFonts w:ascii="Arial" w:hAnsi="Arial" w:cs="Arial"/>
                <w:sz w:val="22"/>
              </w:rPr>
              <w:t xml:space="preserve"> ●</w:t>
            </w:r>
            <w:r w:rsidRPr="00446392">
              <w:rPr>
                <w:rFonts w:ascii="Arial" w:hAnsi="Arial" w:cs="Arial"/>
                <w:sz w:val="22"/>
              </w:rPr>
              <w:t xml:space="preserve"> adequate lighting and emergency lighting where required</w:t>
            </w:r>
            <w:r>
              <w:rPr>
                <w:rFonts w:ascii="Arial" w:hAnsi="Arial" w:cs="Arial"/>
                <w:sz w:val="22"/>
              </w:rPr>
              <w:t xml:space="preserve"> ●</w:t>
            </w:r>
            <w:r w:rsidRPr="00446392">
              <w:rPr>
                <w:rFonts w:ascii="Arial" w:hAnsi="Arial" w:cs="Arial"/>
                <w:sz w:val="22"/>
              </w:rPr>
              <w:t xml:space="preserve"> stairs and steps maintained in good condition</w:t>
            </w:r>
            <w:r>
              <w:rPr>
                <w:rFonts w:ascii="Arial" w:hAnsi="Arial" w:cs="Arial"/>
                <w:sz w:val="22"/>
              </w:rPr>
              <w:t xml:space="preserve"> ●</w:t>
            </w:r>
            <w:r w:rsidRPr="00446392">
              <w:rPr>
                <w:rFonts w:ascii="Arial" w:hAnsi="Arial" w:cs="Arial"/>
                <w:sz w:val="22"/>
              </w:rPr>
              <w:t xml:space="preserve"> lifts maintained, serviced and subject to insurance inspection</w:t>
            </w:r>
            <w:r>
              <w:rPr>
                <w:rFonts w:ascii="Arial" w:hAnsi="Arial" w:cs="Arial"/>
                <w:sz w:val="22"/>
              </w:rPr>
              <w:t xml:space="preserve"> ●</w:t>
            </w:r>
            <w:r w:rsidRPr="00446392">
              <w:rPr>
                <w:rFonts w:ascii="Arial" w:hAnsi="Arial" w:cs="Arial"/>
                <w:sz w:val="22"/>
              </w:rPr>
              <w:t xml:space="preserve"> arrangements in place to remove moss and leaves from paved areas</w:t>
            </w:r>
            <w:r w:rsidR="00D66F1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0CC5F3F7" w14:textId="799FDB2C" w:rsidR="005E76C6" w:rsidRDefault="00074542" w:rsidP="008369FB">
            <w:pPr>
              <w:rPr>
                <w:rFonts w:ascii="Arial" w:hAnsi="Arial" w:cs="Arial"/>
              </w:rPr>
            </w:pPr>
            <w:r>
              <w:rPr>
                <w:rFonts w:ascii="Arial" w:hAnsi="Arial" w:cs="Arial"/>
              </w:rPr>
              <w:t>NO</w:t>
            </w:r>
          </w:p>
        </w:tc>
      </w:tr>
      <w:tr w:rsidR="005E76C6" w14:paraId="0A2B0BFD"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56F89F3A" w14:textId="77777777" w:rsidR="005E76C6" w:rsidRPr="00446392" w:rsidRDefault="005E76C6" w:rsidP="008369FB">
            <w:pPr>
              <w:rPr>
                <w:rFonts w:ascii="Arial" w:hAnsi="Arial" w:cs="Arial"/>
                <w:sz w:val="22"/>
              </w:rPr>
            </w:pPr>
            <w:r w:rsidRPr="00446392">
              <w:rPr>
                <w:rFonts w:ascii="Arial" w:hAnsi="Arial" w:cs="Arial"/>
                <w:sz w:val="22"/>
              </w:rPr>
              <w:t>3</w:t>
            </w:r>
          </w:p>
        </w:tc>
        <w:tc>
          <w:tcPr>
            <w:tcW w:w="1701" w:type="dxa"/>
            <w:vAlign w:val="center"/>
          </w:tcPr>
          <w:p w14:paraId="1B014B4A"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 xml:space="preserve">Playground and </w:t>
            </w:r>
            <w:r w:rsidRPr="00446392">
              <w:rPr>
                <w:rFonts w:ascii="Arial" w:hAnsi="Arial" w:cs="Arial"/>
                <w:sz w:val="22"/>
              </w:rPr>
              <w:lastRenderedPageBreak/>
              <w:t>supervision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BB219D8" w14:textId="77777777" w:rsidR="005E76C6" w:rsidRPr="00446392" w:rsidRDefault="005E76C6" w:rsidP="0096152F">
            <w:pPr>
              <w:pStyle w:val="Header"/>
              <w:rPr>
                <w:rFonts w:cs="Arial"/>
                <w:sz w:val="22"/>
              </w:rPr>
            </w:pPr>
            <w:r w:rsidRPr="00446392">
              <w:rPr>
                <w:rFonts w:cs="Arial"/>
                <w:sz w:val="22"/>
              </w:rPr>
              <w:lastRenderedPageBreak/>
              <w:t>Slips, trips and falls</w:t>
            </w:r>
            <w:r>
              <w:rPr>
                <w:rFonts w:cs="Arial"/>
                <w:sz w:val="22"/>
              </w:rPr>
              <w:t>/</w:t>
            </w:r>
            <w:r w:rsidRPr="00446392">
              <w:rPr>
                <w:rFonts w:cs="Arial"/>
                <w:sz w:val="22"/>
              </w:rPr>
              <w:t xml:space="preserve"> abduction</w:t>
            </w:r>
            <w:r>
              <w:rPr>
                <w:rFonts w:cs="Arial"/>
                <w:sz w:val="22"/>
              </w:rPr>
              <w:t>/</w:t>
            </w:r>
            <w:r w:rsidRPr="00446392">
              <w:rPr>
                <w:rFonts w:cs="Arial"/>
                <w:sz w:val="22"/>
              </w:rPr>
              <w:t>assault</w:t>
            </w:r>
            <w:r>
              <w:rPr>
                <w:rFonts w:cs="Arial"/>
                <w:sz w:val="22"/>
              </w:rPr>
              <w:lastRenderedPageBreak/>
              <w:t>/</w:t>
            </w:r>
            <w:r w:rsidRPr="00446392">
              <w:rPr>
                <w:rFonts w:cs="Arial"/>
                <w:sz w:val="22"/>
              </w:rPr>
              <w:t xml:space="preserve">exposure to infection, allergies </w:t>
            </w:r>
            <w:proofErr w:type="spellStart"/>
            <w:r w:rsidRPr="00446392">
              <w:rPr>
                <w:rFonts w:cs="Arial"/>
                <w:sz w:val="22"/>
              </w:rPr>
              <w:t>etc</w:t>
            </w:r>
            <w:proofErr w:type="spellEnd"/>
            <w:r>
              <w:rPr>
                <w:rFonts w:cs="Arial"/>
                <w:sz w:val="22"/>
              </w:rPr>
              <w:t>/</w:t>
            </w:r>
            <w:r w:rsidRPr="00446392">
              <w:rPr>
                <w:rFonts w:cs="Arial"/>
                <w:sz w:val="22"/>
              </w:rPr>
              <w:t xml:space="preserve">poisonous plants, trees </w:t>
            </w:r>
            <w:proofErr w:type="spellStart"/>
            <w:r w:rsidRPr="00446392">
              <w:rPr>
                <w:rFonts w:cs="Arial"/>
                <w:sz w:val="22"/>
              </w:rPr>
              <w:t>etc</w:t>
            </w:r>
            <w:proofErr w:type="spellEnd"/>
          </w:p>
        </w:tc>
        <w:tc>
          <w:tcPr>
            <w:tcW w:w="9072" w:type="dxa"/>
            <w:vAlign w:val="center"/>
          </w:tcPr>
          <w:p w14:paraId="1A9643A5"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11ADD20F"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Play and sports equipment checked annually and pre use inspections carried out</w:t>
            </w:r>
            <w:r>
              <w:rPr>
                <w:rFonts w:ascii="Arial" w:hAnsi="Arial" w:cs="Arial"/>
                <w:sz w:val="22"/>
              </w:rPr>
              <w:t xml:space="preserve"> ●</w:t>
            </w:r>
            <w:r w:rsidRPr="00446392">
              <w:rPr>
                <w:rFonts w:ascii="Arial" w:hAnsi="Arial" w:cs="Arial"/>
                <w:sz w:val="22"/>
              </w:rPr>
              <w:t xml:space="preserve"> </w:t>
            </w:r>
            <w:r w:rsidRPr="00446392">
              <w:rPr>
                <w:rFonts w:ascii="Arial" w:hAnsi="Arial" w:cs="Arial"/>
                <w:sz w:val="22"/>
              </w:rPr>
              <w:lastRenderedPageBreak/>
              <w:t>numbers restricted on apparatus</w:t>
            </w:r>
            <w:r>
              <w:rPr>
                <w:rFonts w:ascii="Arial" w:hAnsi="Arial" w:cs="Arial"/>
                <w:sz w:val="22"/>
              </w:rPr>
              <w:t xml:space="preserve"> where necessary</w:t>
            </w:r>
            <w:r w:rsidRPr="00446392">
              <w:rPr>
                <w:rFonts w:ascii="Arial" w:hAnsi="Arial" w:cs="Arial"/>
                <w:sz w:val="22"/>
              </w:rPr>
              <w:t xml:space="preserve"> e.g. trim trail</w:t>
            </w:r>
            <w:r>
              <w:rPr>
                <w:rFonts w:ascii="Arial" w:hAnsi="Arial" w:cs="Arial"/>
                <w:sz w:val="22"/>
              </w:rPr>
              <w:t xml:space="preserve"> ●</w:t>
            </w:r>
            <w:r w:rsidRPr="00446392">
              <w:rPr>
                <w:rFonts w:ascii="Arial" w:hAnsi="Arial" w:cs="Arial"/>
                <w:sz w:val="22"/>
              </w:rPr>
              <w:t xml:space="preserve"> </w:t>
            </w:r>
            <w:r>
              <w:rPr>
                <w:rFonts w:ascii="Arial" w:hAnsi="Arial" w:cs="Arial"/>
                <w:sz w:val="22"/>
              </w:rPr>
              <w:t>i</w:t>
            </w:r>
            <w:r w:rsidRPr="00446392">
              <w:rPr>
                <w:rFonts w:ascii="Arial" w:hAnsi="Arial" w:cs="Arial"/>
                <w:sz w:val="22"/>
              </w:rPr>
              <w:t>mpact absorbing surfaces used where a risk of falling is present</w:t>
            </w:r>
            <w:r>
              <w:rPr>
                <w:rFonts w:ascii="Arial" w:hAnsi="Arial" w:cs="Arial"/>
                <w:sz w:val="22"/>
              </w:rPr>
              <w:t xml:space="preserve"> ●</w:t>
            </w:r>
            <w:r w:rsidRPr="00446392">
              <w:rPr>
                <w:rFonts w:ascii="Arial" w:hAnsi="Arial" w:cs="Arial"/>
                <w:sz w:val="22"/>
              </w:rPr>
              <w:t xml:space="preserve"> games played in appropriate areas</w:t>
            </w:r>
            <w:r>
              <w:rPr>
                <w:rFonts w:ascii="Arial" w:hAnsi="Arial" w:cs="Arial"/>
                <w:sz w:val="22"/>
              </w:rPr>
              <w:t xml:space="preserve"> ●</w:t>
            </w:r>
            <w:r w:rsidRPr="00446392">
              <w:rPr>
                <w:rFonts w:ascii="Arial" w:hAnsi="Arial" w:cs="Arial"/>
                <w:sz w:val="22"/>
              </w:rPr>
              <w:t xml:space="preserve"> adequate number of supervisors</w:t>
            </w:r>
            <w:r>
              <w:rPr>
                <w:rFonts w:ascii="Arial" w:hAnsi="Arial" w:cs="Arial"/>
                <w:sz w:val="22"/>
              </w:rPr>
              <w:t xml:space="preserve"> ●</w:t>
            </w:r>
            <w:r w:rsidRPr="00446392">
              <w:rPr>
                <w:rFonts w:ascii="Arial" w:hAnsi="Arial" w:cs="Arial"/>
                <w:sz w:val="22"/>
              </w:rPr>
              <w:t xml:space="preserve"> supervisors trained to deal with inappropriate behaviours</w:t>
            </w:r>
            <w:r>
              <w:rPr>
                <w:rFonts w:ascii="Arial" w:hAnsi="Arial" w:cs="Arial"/>
                <w:sz w:val="22"/>
              </w:rPr>
              <w:t xml:space="preserve"> ● supervisors can communicate directly with the school if the play area is remote e.g. mobile phone/radio </w:t>
            </w:r>
            <w:proofErr w:type="spellStart"/>
            <w:r>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adequate first aid arrangements in place</w:t>
            </w:r>
            <w:r>
              <w:rPr>
                <w:rFonts w:ascii="Arial" w:hAnsi="Arial" w:cs="Arial"/>
                <w:sz w:val="22"/>
              </w:rPr>
              <w:t xml:space="preserve"> ●</w:t>
            </w:r>
            <w:r w:rsidRPr="00446392">
              <w:rPr>
                <w:rFonts w:ascii="Arial" w:hAnsi="Arial" w:cs="Arial"/>
                <w:sz w:val="22"/>
              </w:rPr>
              <w:t xml:space="preserve"> areas inspected and litter picked</w:t>
            </w:r>
            <w:r>
              <w:rPr>
                <w:rFonts w:ascii="Arial" w:hAnsi="Arial" w:cs="Arial"/>
                <w:sz w:val="22"/>
              </w:rPr>
              <w:t xml:space="preserve"> ●</w:t>
            </w:r>
            <w:r w:rsidRPr="00446392">
              <w:rPr>
                <w:rFonts w:ascii="Arial" w:hAnsi="Arial" w:cs="Arial"/>
                <w:sz w:val="22"/>
              </w:rPr>
              <w:t xml:space="preserve"> access to playground by dog owners prohibited or controlled</w:t>
            </w:r>
            <w:r>
              <w:rPr>
                <w:rFonts w:ascii="Arial" w:hAnsi="Arial" w:cs="Arial"/>
                <w:sz w:val="22"/>
              </w:rPr>
              <w:t xml:space="preserve"> ●</w:t>
            </w:r>
            <w:r w:rsidRPr="00446392">
              <w:rPr>
                <w:rFonts w:ascii="Arial" w:hAnsi="Arial" w:cs="Arial"/>
                <w:sz w:val="22"/>
              </w:rPr>
              <w:t xml:space="preserve"> grounds maintenance controls such as tree safety and managing poisonous plants</w:t>
            </w:r>
            <w:r>
              <w:rPr>
                <w:rFonts w:ascii="Arial" w:hAnsi="Arial" w:cs="Arial"/>
                <w:sz w:val="22"/>
              </w:rPr>
              <w:t xml:space="preserve"> ●</w:t>
            </w:r>
            <w:r w:rsidRPr="00446392">
              <w:rPr>
                <w:rFonts w:ascii="Arial" w:hAnsi="Arial" w:cs="Arial"/>
                <w:sz w:val="22"/>
              </w:rPr>
              <w:t xml:space="preserve"> areas in poor repair cordoned off </w:t>
            </w:r>
            <w:r>
              <w:rPr>
                <w:rFonts w:ascii="Arial" w:hAnsi="Arial" w:cs="Arial"/>
                <w:sz w:val="22"/>
              </w:rPr>
              <w:t>●</w:t>
            </w:r>
            <w:r w:rsidRPr="00446392">
              <w:rPr>
                <w:rFonts w:ascii="Arial" w:hAnsi="Arial" w:cs="Arial"/>
                <w:sz w:val="22"/>
              </w:rPr>
              <w:t xml:space="preserve"> steps and pathways in good condition</w:t>
            </w:r>
            <w:r>
              <w:rPr>
                <w:rFonts w:ascii="Arial" w:hAnsi="Arial" w:cs="Arial"/>
                <w:sz w:val="22"/>
              </w:rPr>
              <w:t xml:space="preserve"> ●</w:t>
            </w:r>
            <w:r w:rsidRPr="00446392">
              <w:rPr>
                <w:rFonts w:ascii="Arial" w:hAnsi="Arial" w:cs="Arial"/>
                <w:sz w:val="22"/>
              </w:rPr>
              <w:t xml:space="preserve"> security arrangements in place such as fencing</w:t>
            </w:r>
            <w:r>
              <w:rPr>
                <w:rFonts w:ascii="Arial" w:hAnsi="Arial" w:cs="Arial"/>
                <w:sz w:val="22"/>
              </w:rPr>
              <w:t>,</w:t>
            </w:r>
            <w:r w:rsidRPr="00446392">
              <w:rPr>
                <w:rFonts w:ascii="Arial" w:hAnsi="Arial" w:cs="Arial"/>
                <w:sz w:val="22"/>
              </w:rPr>
              <w:t xml:space="preserve"> minimised </w:t>
            </w:r>
            <w:r>
              <w:rPr>
                <w:rFonts w:ascii="Arial" w:hAnsi="Arial" w:cs="Arial"/>
                <w:sz w:val="22"/>
              </w:rPr>
              <w:t>or single point of site access</w:t>
            </w:r>
            <w:r w:rsidRPr="00446392">
              <w:rPr>
                <w:rFonts w:ascii="Arial" w:hAnsi="Arial" w:cs="Arial"/>
                <w:sz w:val="22"/>
              </w:rPr>
              <w:t>, gates closed</w:t>
            </w:r>
            <w:r>
              <w:rPr>
                <w:rFonts w:ascii="Arial" w:hAnsi="Arial" w:cs="Arial"/>
                <w:sz w:val="22"/>
              </w:rPr>
              <w:t xml:space="preserve"> where necessary ●</w:t>
            </w:r>
            <w:r w:rsidRPr="00446392">
              <w:rPr>
                <w:rFonts w:ascii="Arial" w:hAnsi="Arial" w:cs="Arial"/>
                <w:sz w:val="22"/>
              </w:rPr>
              <w:t xml:space="preserve"> pupils in line of sight of supervision. </w:t>
            </w:r>
          </w:p>
        </w:tc>
        <w:tc>
          <w:tcPr>
            <w:cnfStyle w:val="000010000000" w:firstRow="0" w:lastRow="0" w:firstColumn="0" w:lastColumn="0" w:oddVBand="1" w:evenVBand="0" w:oddHBand="0" w:evenHBand="0" w:firstRowFirstColumn="0" w:firstRowLastColumn="0" w:lastRowFirstColumn="0" w:lastRowLastColumn="0"/>
            <w:tcW w:w="1417" w:type="dxa"/>
          </w:tcPr>
          <w:p w14:paraId="54603701" w14:textId="04A81EA6" w:rsidR="005E76C6" w:rsidRDefault="00074542" w:rsidP="008369FB">
            <w:pPr>
              <w:rPr>
                <w:rFonts w:ascii="Arial" w:hAnsi="Arial" w:cs="Arial"/>
              </w:rPr>
            </w:pPr>
            <w:r>
              <w:rPr>
                <w:rFonts w:ascii="Arial" w:hAnsi="Arial" w:cs="Arial"/>
              </w:rPr>
              <w:lastRenderedPageBreak/>
              <w:t>NO</w:t>
            </w:r>
          </w:p>
        </w:tc>
      </w:tr>
      <w:tr w:rsidR="005E76C6" w14:paraId="7CF98D5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3077AE98" w14:textId="77777777" w:rsidR="005E76C6" w:rsidRPr="00446392" w:rsidRDefault="005E76C6" w:rsidP="008369FB">
            <w:pPr>
              <w:rPr>
                <w:rFonts w:ascii="Arial" w:hAnsi="Arial" w:cs="Arial"/>
                <w:sz w:val="22"/>
              </w:rPr>
            </w:pPr>
            <w:r w:rsidRPr="00446392">
              <w:rPr>
                <w:rFonts w:ascii="Arial" w:hAnsi="Arial" w:cs="Arial"/>
                <w:sz w:val="22"/>
              </w:rPr>
              <w:lastRenderedPageBreak/>
              <w:t>4</w:t>
            </w:r>
          </w:p>
        </w:tc>
        <w:tc>
          <w:tcPr>
            <w:tcW w:w="1701" w:type="dxa"/>
            <w:vAlign w:val="center"/>
          </w:tcPr>
          <w:p w14:paraId="7A71D435"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Animals on school site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BE6F108" w14:textId="77777777" w:rsidR="005E76C6" w:rsidRPr="00446392" w:rsidRDefault="005E76C6" w:rsidP="0096152F">
            <w:pPr>
              <w:rPr>
                <w:rFonts w:ascii="Arial" w:hAnsi="Arial" w:cs="Arial"/>
                <w:sz w:val="22"/>
              </w:rPr>
            </w:pPr>
            <w:r w:rsidRPr="00446392">
              <w:rPr>
                <w:rFonts w:ascii="Arial" w:hAnsi="Arial" w:cs="Arial"/>
                <w:sz w:val="22"/>
              </w:rPr>
              <w:t>Exposure to infection</w:t>
            </w:r>
            <w:r>
              <w:rPr>
                <w:rFonts w:ascii="Arial" w:hAnsi="Arial" w:cs="Arial"/>
                <w:sz w:val="22"/>
              </w:rPr>
              <w:t>/</w:t>
            </w:r>
            <w:r w:rsidRPr="00446392">
              <w:rPr>
                <w:rFonts w:ascii="Arial" w:hAnsi="Arial" w:cs="Arial"/>
                <w:sz w:val="22"/>
              </w:rPr>
              <w:t>bites</w:t>
            </w:r>
            <w:r>
              <w:rPr>
                <w:rFonts w:ascii="Arial" w:hAnsi="Arial" w:cs="Arial"/>
                <w:sz w:val="22"/>
              </w:rPr>
              <w:t>/</w:t>
            </w:r>
            <w:r w:rsidRPr="00446392">
              <w:rPr>
                <w:rFonts w:ascii="Arial" w:hAnsi="Arial" w:cs="Arial"/>
                <w:sz w:val="22"/>
              </w:rPr>
              <w:t xml:space="preserve">allergies  </w:t>
            </w:r>
            <w:proofErr w:type="spellStart"/>
            <w:r w:rsidRPr="00446392">
              <w:rPr>
                <w:rFonts w:ascii="Arial" w:hAnsi="Arial" w:cs="Arial"/>
                <w:sz w:val="22"/>
              </w:rPr>
              <w:t>etc</w:t>
            </w:r>
            <w:proofErr w:type="spellEnd"/>
          </w:p>
        </w:tc>
        <w:tc>
          <w:tcPr>
            <w:tcW w:w="9072" w:type="dxa"/>
            <w:vAlign w:val="center"/>
          </w:tcPr>
          <w:p w14:paraId="65B9C2CE"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7A052B6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CLEAPS</w:t>
            </w:r>
            <w:r w:rsidRPr="00446392">
              <w:rPr>
                <w:rFonts w:ascii="Arial" w:hAnsi="Arial" w:cs="Arial"/>
                <w:sz w:val="22"/>
              </w:rPr>
              <w:t>S  Guidance L56 followed</w:t>
            </w:r>
            <w:r>
              <w:rPr>
                <w:rFonts w:ascii="Arial" w:hAnsi="Arial" w:cs="Arial"/>
                <w:sz w:val="22"/>
              </w:rPr>
              <w:t xml:space="preserve"> ●</w:t>
            </w:r>
            <w:r w:rsidRPr="00446392">
              <w:rPr>
                <w:rFonts w:ascii="Arial" w:hAnsi="Arial" w:cs="Arial"/>
                <w:sz w:val="22"/>
              </w:rPr>
              <w:t xml:space="preserve"> only healthy animals from accredited sources used</w:t>
            </w:r>
            <w:r>
              <w:rPr>
                <w:rFonts w:ascii="Arial" w:hAnsi="Arial" w:cs="Arial"/>
                <w:sz w:val="22"/>
              </w:rPr>
              <w:t xml:space="preserve"> ●</w:t>
            </w:r>
            <w:r w:rsidRPr="00446392">
              <w:rPr>
                <w:rFonts w:ascii="Arial" w:hAnsi="Arial" w:cs="Arial"/>
                <w:sz w:val="22"/>
              </w:rPr>
              <w:t xml:space="preserve"> cages and tanks kept clean</w:t>
            </w:r>
            <w:r>
              <w:rPr>
                <w:rFonts w:ascii="Arial" w:hAnsi="Arial" w:cs="Arial"/>
                <w:sz w:val="22"/>
              </w:rPr>
              <w:t xml:space="preserve"> ●</w:t>
            </w:r>
            <w:r w:rsidRPr="00446392">
              <w:rPr>
                <w:rFonts w:ascii="Arial" w:hAnsi="Arial" w:cs="Arial"/>
                <w:sz w:val="22"/>
              </w:rPr>
              <w:t xml:space="preserve"> arrangements in place for care during holidays and weekends</w:t>
            </w:r>
            <w:r>
              <w:rPr>
                <w:rFonts w:ascii="Arial" w:hAnsi="Arial" w:cs="Arial"/>
                <w:sz w:val="22"/>
              </w:rPr>
              <w:t xml:space="preserve"> ●</w:t>
            </w:r>
            <w:r w:rsidRPr="00446392">
              <w:rPr>
                <w:rFonts w:ascii="Arial" w:hAnsi="Arial" w:cs="Arial"/>
                <w:sz w:val="22"/>
              </w:rPr>
              <w:t xml:space="preserve"> pupils instructed and supervised in handling animals</w:t>
            </w:r>
            <w:r>
              <w:rPr>
                <w:rFonts w:ascii="Arial" w:hAnsi="Arial" w:cs="Arial"/>
                <w:sz w:val="22"/>
              </w:rPr>
              <w:t xml:space="preserve"> ●</w:t>
            </w:r>
            <w:r w:rsidRPr="00446392">
              <w:rPr>
                <w:rFonts w:ascii="Arial" w:hAnsi="Arial" w:cs="Arial"/>
                <w:sz w:val="22"/>
              </w:rPr>
              <w:t xml:space="preserve"> pupils with known allergic reactions are restricted from access to animals</w:t>
            </w:r>
            <w:r>
              <w:rPr>
                <w:rFonts w:ascii="Arial" w:hAnsi="Arial" w:cs="Arial"/>
                <w:sz w:val="22"/>
              </w:rPr>
              <w:t xml:space="preserve"> ●</w:t>
            </w:r>
            <w:r w:rsidRPr="00446392">
              <w:rPr>
                <w:rFonts w:ascii="Arial" w:hAnsi="Arial" w:cs="Arial"/>
                <w:sz w:val="22"/>
              </w:rPr>
              <w:t xml:space="preserve"> good hygiene and hand washing</w:t>
            </w:r>
            <w:r>
              <w:rPr>
                <w:rFonts w:ascii="Arial" w:hAnsi="Arial" w:cs="Arial"/>
                <w:sz w:val="22"/>
              </w:rPr>
              <w:t xml:space="preserve"> ●</w:t>
            </w:r>
            <w:r w:rsidRPr="00446392">
              <w:rPr>
                <w:rFonts w:ascii="Arial" w:hAnsi="Arial" w:cs="Arial"/>
                <w:sz w:val="22"/>
              </w:rPr>
              <w:t xml:space="preserve"> all wounds appropriately covered</w:t>
            </w:r>
            <w:r>
              <w:rPr>
                <w:rFonts w:ascii="Arial" w:hAnsi="Arial" w:cs="Arial"/>
                <w:sz w:val="22"/>
              </w:rPr>
              <w:t xml:space="preserve"> ●</w:t>
            </w:r>
            <w:r w:rsidRPr="00446392">
              <w:rPr>
                <w:rFonts w:ascii="Arial" w:hAnsi="Arial" w:cs="Arial"/>
                <w:sz w:val="22"/>
              </w:rPr>
              <w:t xml:space="preserve"> soiled bedding appropriately disposed of</w:t>
            </w:r>
            <w:r>
              <w:rPr>
                <w:rFonts w:ascii="Arial" w:hAnsi="Arial" w:cs="Arial"/>
                <w:sz w:val="22"/>
              </w:rPr>
              <w:t xml:space="preserve"> ●</w:t>
            </w:r>
            <w:r w:rsidRPr="00446392">
              <w:rPr>
                <w:rFonts w:ascii="Arial" w:hAnsi="Arial" w:cs="Arial"/>
                <w:sz w:val="22"/>
              </w:rPr>
              <w:t xml:space="preserve"> feeds stored appropriately to avoid contamination</w:t>
            </w:r>
            <w:r>
              <w:rPr>
                <w:rFonts w:ascii="Arial" w:hAnsi="Arial" w:cs="Arial"/>
                <w:sz w:val="22"/>
              </w:rPr>
              <w:t xml:space="preserve"> ●</w:t>
            </w:r>
            <w:r w:rsidRPr="00446392">
              <w:rPr>
                <w:rFonts w:ascii="Arial" w:hAnsi="Arial" w:cs="Arial"/>
                <w:sz w:val="22"/>
              </w:rPr>
              <w:t xml:space="preserve"> animals not to come into contact with wild rodents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floors and tables cleaned immediately after handling</w:t>
            </w:r>
          </w:p>
          <w:p w14:paraId="22733F44" w14:textId="34C971A3"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3A4ED2CB" w14:textId="40AC7CED" w:rsidR="005E76C6" w:rsidRDefault="00074542" w:rsidP="008369FB">
            <w:pPr>
              <w:rPr>
                <w:rFonts w:ascii="Arial" w:hAnsi="Arial" w:cs="Arial"/>
              </w:rPr>
            </w:pPr>
            <w:r>
              <w:rPr>
                <w:rFonts w:ascii="Arial" w:hAnsi="Arial" w:cs="Arial"/>
              </w:rPr>
              <w:t>NO</w:t>
            </w:r>
          </w:p>
        </w:tc>
      </w:tr>
      <w:tr w:rsidR="005E76C6" w14:paraId="22E1FB0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CB0030C" w14:textId="77777777" w:rsidR="005E76C6" w:rsidRPr="00446392" w:rsidRDefault="005E76C6" w:rsidP="008369FB">
            <w:pPr>
              <w:rPr>
                <w:rFonts w:ascii="Arial" w:hAnsi="Arial" w:cs="Arial"/>
                <w:bCs/>
                <w:sz w:val="22"/>
              </w:rPr>
            </w:pPr>
            <w:r w:rsidRPr="00446392">
              <w:rPr>
                <w:rFonts w:ascii="Arial" w:hAnsi="Arial" w:cs="Arial"/>
                <w:bCs/>
                <w:sz w:val="22"/>
              </w:rPr>
              <w:t>5</w:t>
            </w:r>
          </w:p>
        </w:tc>
        <w:tc>
          <w:tcPr>
            <w:tcW w:w="1701" w:type="dxa"/>
            <w:vAlign w:val="center"/>
          </w:tcPr>
          <w:p w14:paraId="57719EED"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bCs/>
                <w:sz w:val="22"/>
              </w:rPr>
              <w:t>Electricity</w:t>
            </w:r>
            <w:r w:rsidRPr="00446392">
              <w:rPr>
                <w:rFonts w:ascii="Arial" w:hAnsi="Arial" w:cs="Arial"/>
                <w:sz w:val="22"/>
              </w:rPr>
              <w:t xml:space="preserve"> Portable appliances, </w:t>
            </w:r>
            <w:r w:rsidRPr="00446392">
              <w:rPr>
                <w:rFonts w:ascii="Arial" w:hAnsi="Arial" w:cs="Arial"/>
                <w:sz w:val="22"/>
              </w:rPr>
              <w:lastRenderedPageBreak/>
              <w:t>plant rooms  and fixed installation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3CEAD373" w14:textId="77777777" w:rsidR="005E76C6" w:rsidRPr="00446392" w:rsidRDefault="005E76C6" w:rsidP="0096152F">
            <w:pPr>
              <w:rPr>
                <w:rFonts w:ascii="Arial" w:hAnsi="Arial" w:cs="Arial"/>
                <w:sz w:val="22"/>
              </w:rPr>
            </w:pPr>
            <w:r w:rsidRPr="00446392">
              <w:rPr>
                <w:rFonts w:ascii="Arial" w:hAnsi="Arial" w:cs="Arial"/>
                <w:sz w:val="22"/>
              </w:rPr>
              <w:lastRenderedPageBreak/>
              <w:t>Electric shock</w:t>
            </w:r>
            <w:r>
              <w:rPr>
                <w:rFonts w:ascii="Arial" w:hAnsi="Arial" w:cs="Arial"/>
                <w:sz w:val="22"/>
              </w:rPr>
              <w:t>/</w:t>
            </w:r>
            <w:r w:rsidRPr="00446392">
              <w:rPr>
                <w:rFonts w:ascii="Arial" w:hAnsi="Arial" w:cs="Arial"/>
                <w:sz w:val="22"/>
              </w:rPr>
              <w:t xml:space="preserve">fire </w:t>
            </w:r>
            <w:proofErr w:type="spellStart"/>
            <w:r w:rsidRPr="00446392">
              <w:rPr>
                <w:rFonts w:ascii="Arial" w:hAnsi="Arial" w:cs="Arial"/>
                <w:sz w:val="22"/>
              </w:rPr>
              <w:t>etc</w:t>
            </w:r>
            <w:proofErr w:type="spellEnd"/>
          </w:p>
        </w:tc>
        <w:tc>
          <w:tcPr>
            <w:tcW w:w="9072" w:type="dxa"/>
            <w:vAlign w:val="center"/>
          </w:tcPr>
          <w:p w14:paraId="17BEA517"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07D033AF"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Schedule for </w:t>
            </w:r>
            <w:r>
              <w:rPr>
                <w:rFonts w:ascii="Arial" w:hAnsi="Arial" w:cs="Arial"/>
                <w:sz w:val="22"/>
              </w:rPr>
              <w:t>portable appliance (</w:t>
            </w:r>
            <w:r w:rsidRPr="00446392">
              <w:rPr>
                <w:rFonts w:ascii="Arial" w:hAnsi="Arial" w:cs="Arial"/>
                <w:sz w:val="22"/>
              </w:rPr>
              <w:t>PAT</w:t>
            </w:r>
            <w:r>
              <w:rPr>
                <w:rFonts w:ascii="Arial" w:hAnsi="Arial" w:cs="Arial"/>
                <w:sz w:val="22"/>
              </w:rPr>
              <w:t>)</w:t>
            </w:r>
            <w:r w:rsidRPr="00446392">
              <w:rPr>
                <w:rFonts w:ascii="Arial" w:hAnsi="Arial" w:cs="Arial"/>
                <w:sz w:val="22"/>
              </w:rPr>
              <w:t xml:space="preserve"> testing in place</w:t>
            </w:r>
            <w:r>
              <w:rPr>
                <w:rFonts w:ascii="Arial" w:hAnsi="Arial" w:cs="Arial"/>
                <w:sz w:val="22"/>
              </w:rPr>
              <w:t xml:space="preserve"> ●</w:t>
            </w:r>
            <w:r w:rsidRPr="00446392">
              <w:rPr>
                <w:rFonts w:ascii="Arial" w:hAnsi="Arial" w:cs="Arial"/>
                <w:sz w:val="22"/>
              </w:rPr>
              <w:t xml:space="preserve"> inventory of equipment which requires testing</w:t>
            </w:r>
            <w:r>
              <w:rPr>
                <w:rFonts w:ascii="Arial" w:hAnsi="Arial" w:cs="Arial"/>
                <w:sz w:val="22"/>
              </w:rPr>
              <w:t xml:space="preserve"> ●</w:t>
            </w:r>
            <w:r w:rsidRPr="00446392">
              <w:rPr>
                <w:rFonts w:ascii="Arial" w:hAnsi="Arial" w:cs="Arial"/>
                <w:sz w:val="22"/>
              </w:rPr>
              <w:t xml:space="preserve"> procedure for reporting defects and taking equipment out of use</w:t>
            </w:r>
            <w:r>
              <w:rPr>
                <w:rFonts w:ascii="Arial" w:hAnsi="Arial" w:cs="Arial"/>
                <w:sz w:val="22"/>
              </w:rPr>
              <w:t xml:space="preserve"> ●</w:t>
            </w:r>
            <w:r w:rsidRPr="00446392">
              <w:rPr>
                <w:rFonts w:ascii="Arial" w:hAnsi="Arial" w:cs="Arial"/>
                <w:sz w:val="22"/>
              </w:rPr>
              <w:t xml:space="preserve"> pre </w:t>
            </w:r>
            <w:r w:rsidRPr="00446392">
              <w:rPr>
                <w:rFonts w:ascii="Arial" w:hAnsi="Arial" w:cs="Arial"/>
                <w:sz w:val="22"/>
              </w:rPr>
              <w:lastRenderedPageBreak/>
              <w:t>use checks where appropriate</w:t>
            </w:r>
            <w:r>
              <w:rPr>
                <w:rFonts w:ascii="Arial" w:hAnsi="Arial" w:cs="Arial"/>
                <w:sz w:val="22"/>
              </w:rPr>
              <w:t xml:space="preserve"> ●</w:t>
            </w:r>
            <w:r w:rsidRPr="00446392">
              <w:rPr>
                <w:rFonts w:ascii="Arial" w:hAnsi="Arial" w:cs="Arial"/>
                <w:sz w:val="22"/>
              </w:rPr>
              <w:t xml:space="preserve"> fixed systems subject to five yearly wiring checks</w:t>
            </w:r>
            <w:r>
              <w:rPr>
                <w:rFonts w:ascii="Arial" w:hAnsi="Arial" w:cs="Arial"/>
                <w:sz w:val="22"/>
              </w:rPr>
              <w:t xml:space="preserve"> ●</w:t>
            </w:r>
            <w:r w:rsidRPr="00446392">
              <w:rPr>
                <w:rFonts w:ascii="Arial" w:hAnsi="Arial" w:cs="Arial"/>
                <w:sz w:val="22"/>
              </w:rPr>
              <w:t xml:space="preserve"> condition of sockets monitored during site or other inspections</w:t>
            </w:r>
            <w:r>
              <w:rPr>
                <w:rFonts w:ascii="Arial" w:hAnsi="Arial" w:cs="Arial"/>
                <w:sz w:val="22"/>
              </w:rPr>
              <w:t xml:space="preserve"> ●</w:t>
            </w:r>
            <w:r w:rsidRPr="00446392">
              <w:rPr>
                <w:rFonts w:ascii="Arial" w:hAnsi="Arial" w:cs="Arial"/>
                <w:sz w:val="22"/>
              </w:rPr>
              <w:t xml:space="preserve"> electrical risers and plant rooms locked and access restricted</w:t>
            </w:r>
            <w:r>
              <w:rPr>
                <w:rFonts w:ascii="Arial" w:hAnsi="Arial" w:cs="Arial"/>
                <w:sz w:val="22"/>
              </w:rPr>
              <w:t xml:space="preserve"> ●</w:t>
            </w:r>
            <w:r w:rsidRPr="00446392">
              <w:rPr>
                <w:rFonts w:ascii="Arial" w:hAnsi="Arial" w:cs="Arial"/>
                <w:sz w:val="22"/>
              </w:rPr>
              <w:t xml:space="preserve"> rooms not used to store combustible materials</w:t>
            </w:r>
            <w:r>
              <w:rPr>
                <w:rFonts w:ascii="Arial" w:hAnsi="Arial" w:cs="Arial"/>
                <w:sz w:val="22"/>
              </w:rPr>
              <w:t xml:space="preserve"> ●</w:t>
            </w:r>
            <w:r w:rsidRPr="00446392">
              <w:rPr>
                <w:rFonts w:ascii="Arial" w:hAnsi="Arial" w:cs="Arial"/>
                <w:sz w:val="22"/>
              </w:rPr>
              <w:t xml:space="preserve"> isolation points marked where appropriate</w:t>
            </w:r>
            <w:r>
              <w:rPr>
                <w:rFonts w:ascii="Arial" w:hAnsi="Arial" w:cs="Arial"/>
                <w:sz w:val="22"/>
              </w:rPr>
              <w:t xml:space="preserve"> ●</w:t>
            </w:r>
            <w:r w:rsidRPr="00446392">
              <w:rPr>
                <w:rFonts w:ascii="Arial" w:hAnsi="Arial" w:cs="Arial"/>
                <w:sz w:val="22"/>
              </w:rPr>
              <w:t xml:space="preserve"> any works on the system carried out by approved and competent contractors with appropriate completion certificates</w:t>
            </w:r>
            <w:r>
              <w:rPr>
                <w:rFonts w:ascii="Arial" w:hAnsi="Arial" w:cs="Arial"/>
                <w:sz w:val="22"/>
              </w:rPr>
              <w:t xml:space="preserve"> ●</w:t>
            </w:r>
            <w:r w:rsidRPr="0044639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595B6942" w14:textId="344179E6" w:rsidR="005E76C6" w:rsidRDefault="00074542" w:rsidP="008369FB">
            <w:pPr>
              <w:rPr>
                <w:rFonts w:ascii="Arial" w:hAnsi="Arial" w:cs="Arial"/>
              </w:rPr>
            </w:pPr>
            <w:r>
              <w:rPr>
                <w:rFonts w:ascii="Arial" w:hAnsi="Arial" w:cs="Arial"/>
              </w:rPr>
              <w:lastRenderedPageBreak/>
              <w:t>NO</w:t>
            </w:r>
          </w:p>
        </w:tc>
      </w:tr>
      <w:tr w:rsidR="005E76C6" w14:paraId="0509C5EB"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5267B3D3" w14:textId="77777777" w:rsidR="005E76C6" w:rsidRPr="00446392" w:rsidRDefault="005E76C6" w:rsidP="008369FB">
            <w:pPr>
              <w:rPr>
                <w:rFonts w:ascii="Arial" w:hAnsi="Arial" w:cs="Arial"/>
                <w:sz w:val="22"/>
              </w:rPr>
            </w:pPr>
            <w:r w:rsidRPr="00446392">
              <w:rPr>
                <w:rFonts w:ascii="Arial" w:hAnsi="Arial" w:cs="Arial"/>
                <w:sz w:val="22"/>
              </w:rPr>
              <w:lastRenderedPageBreak/>
              <w:t>6</w:t>
            </w:r>
          </w:p>
        </w:tc>
        <w:tc>
          <w:tcPr>
            <w:tcW w:w="1701" w:type="dxa"/>
            <w:vAlign w:val="center"/>
          </w:tcPr>
          <w:p w14:paraId="6F6A8AA7"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Lone working</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6556232C" w14:textId="77777777" w:rsidR="005E76C6" w:rsidRPr="00446392" w:rsidRDefault="005E76C6" w:rsidP="0096152F">
            <w:pPr>
              <w:pStyle w:val="Header"/>
              <w:rPr>
                <w:rFonts w:cs="Arial"/>
                <w:sz w:val="22"/>
              </w:rPr>
            </w:pPr>
            <w:r w:rsidRPr="00446392">
              <w:rPr>
                <w:rFonts w:cs="Arial"/>
                <w:sz w:val="22"/>
              </w:rPr>
              <w:t>Potential for accident</w:t>
            </w:r>
            <w:r>
              <w:rPr>
                <w:rFonts w:cs="Arial"/>
                <w:sz w:val="22"/>
              </w:rPr>
              <w:t>/</w:t>
            </w:r>
            <w:r w:rsidRPr="00446392">
              <w:rPr>
                <w:rFonts w:cs="Arial"/>
                <w:sz w:val="22"/>
              </w:rPr>
              <w:t xml:space="preserve"> assault</w:t>
            </w:r>
            <w:r>
              <w:rPr>
                <w:rFonts w:cs="Arial"/>
                <w:sz w:val="22"/>
              </w:rPr>
              <w:t>/</w:t>
            </w:r>
            <w:r w:rsidRPr="00446392">
              <w:rPr>
                <w:rFonts w:cs="Arial"/>
                <w:sz w:val="22"/>
              </w:rPr>
              <w:t xml:space="preserve"> unable to summons assistance</w:t>
            </w:r>
            <w:r>
              <w:rPr>
                <w:rFonts w:cs="Arial"/>
                <w:sz w:val="22"/>
              </w:rPr>
              <w:t>/</w:t>
            </w:r>
            <w:r w:rsidRPr="00446392">
              <w:rPr>
                <w:rFonts w:cs="Arial"/>
                <w:sz w:val="22"/>
              </w:rPr>
              <w:t xml:space="preserve">delayed assistance  </w:t>
            </w:r>
            <w:proofErr w:type="spellStart"/>
            <w:r w:rsidRPr="00446392">
              <w:rPr>
                <w:rFonts w:cs="Arial"/>
                <w:sz w:val="22"/>
              </w:rPr>
              <w:t>etc</w:t>
            </w:r>
            <w:proofErr w:type="spellEnd"/>
          </w:p>
        </w:tc>
        <w:tc>
          <w:tcPr>
            <w:tcW w:w="9072" w:type="dxa"/>
            <w:vAlign w:val="center"/>
          </w:tcPr>
          <w:p w14:paraId="34904E97"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1F23B725"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School has lone working policy ● h</w:t>
            </w:r>
            <w:r w:rsidRPr="00446392">
              <w:rPr>
                <w:rFonts w:ascii="Arial" w:hAnsi="Arial" w:cs="Arial"/>
                <w:sz w:val="22"/>
              </w:rPr>
              <w:t>igh risk activities avoided e.g. working at height</w:t>
            </w:r>
            <w:r>
              <w:rPr>
                <w:rFonts w:ascii="Arial" w:hAnsi="Arial" w:cs="Arial"/>
                <w:sz w:val="22"/>
              </w:rPr>
              <w:t xml:space="preserve"> ●</w:t>
            </w:r>
            <w:r w:rsidRPr="00446392">
              <w:rPr>
                <w:rFonts w:ascii="Arial" w:hAnsi="Arial" w:cs="Arial"/>
                <w:sz w:val="22"/>
              </w:rPr>
              <w:t xml:space="preserve"> pre notification of start and finish times</w:t>
            </w:r>
            <w:r>
              <w:rPr>
                <w:rFonts w:ascii="Arial" w:hAnsi="Arial" w:cs="Arial"/>
                <w:sz w:val="22"/>
              </w:rPr>
              <w:t xml:space="preserve"> ●</w:t>
            </w:r>
            <w:r w:rsidRPr="00446392">
              <w:rPr>
                <w:rFonts w:ascii="Arial" w:hAnsi="Arial" w:cs="Arial"/>
                <w:sz w:val="22"/>
              </w:rPr>
              <w:t xml:space="preserve"> means to summons assistance e.g. mobile phone</w:t>
            </w:r>
            <w:r>
              <w:rPr>
                <w:rFonts w:ascii="Arial" w:hAnsi="Arial" w:cs="Arial"/>
                <w:sz w:val="22"/>
              </w:rPr>
              <w:t xml:space="preserve"> ●</w:t>
            </w:r>
            <w:r w:rsidRPr="00446392">
              <w:rPr>
                <w:rFonts w:ascii="Arial" w:hAnsi="Arial" w:cs="Arial"/>
                <w:sz w:val="22"/>
              </w:rPr>
              <w:t xml:space="preserve"> adequate security arrangements in place including access controllers</w:t>
            </w:r>
            <w:r>
              <w:rPr>
                <w:rFonts w:ascii="Arial" w:hAnsi="Arial" w:cs="Arial"/>
                <w:sz w:val="22"/>
              </w:rPr>
              <w:t xml:space="preserve"> ●</w:t>
            </w:r>
            <w:r w:rsidRPr="00446392">
              <w:rPr>
                <w:rFonts w:ascii="Arial" w:hAnsi="Arial" w:cs="Arial"/>
                <w:sz w:val="22"/>
              </w:rPr>
              <w:t xml:space="preserve"> all lighting including external lighting adequate</w:t>
            </w:r>
            <w:r>
              <w:rPr>
                <w:rFonts w:ascii="Arial" w:hAnsi="Arial" w:cs="Arial"/>
                <w:sz w:val="22"/>
              </w:rPr>
              <w:t xml:space="preserve"> ●</w:t>
            </w:r>
            <w:r w:rsidRPr="00446392">
              <w:rPr>
                <w:rFonts w:ascii="Arial" w:hAnsi="Arial" w:cs="Arial"/>
                <w:sz w:val="22"/>
              </w:rPr>
              <w:t xml:space="preserve"> avoid responding to an out of hours alarm if lone working.</w:t>
            </w:r>
          </w:p>
        </w:tc>
        <w:tc>
          <w:tcPr>
            <w:cnfStyle w:val="000010000000" w:firstRow="0" w:lastRow="0" w:firstColumn="0" w:lastColumn="0" w:oddVBand="1" w:evenVBand="0" w:oddHBand="0" w:evenHBand="0" w:firstRowFirstColumn="0" w:firstRowLastColumn="0" w:lastRowFirstColumn="0" w:lastRowLastColumn="0"/>
            <w:tcW w:w="1417" w:type="dxa"/>
          </w:tcPr>
          <w:p w14:paraId="3835DA70" w14:textId="4EEE3250" w:rsidR="005E76C6" w:rsidRDefault="00074542" w:rsidP="008369FB">
            <w:pPr>
              <w:rPr>
                <w:rFonts w:ascii="Arial" w:hAnsi="Arial" w:cs="Arial"/>
              </w:rPr>
            </w:pPr>
            <w:r>
              <w:rPr>
                <w:rFonts w:ascii="Arial" w:hAnsi="Arial" w:cs="Arial"/>
              </w:rPr>
              <w:t>NO</w:t>
            </w:r>
          </w:p>
        </w:tc>
      </w:tr>
      <w:tr w:rsidR="005E76C6" w14:paraId="01E38D7B"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62FA89EE" w14:textId="77777777" w:rsidR="005E76C6" w:rsidRPr="00446392" w:rsidRDefault="005E76C6" w:rsidP="008369FB">
            <w:pPr>
              <w:rPr>
                <w:rFonts w:ascii="Arial" w:hAnsi="Arial" w:cs="Arial"/>
                <w:sz w:val="22"/>
              </w:rPr>
            </w:pPr>
            <w:r w:rsidRPr="00446392">
              <w:rPr>
                <w:rFonts w:ascii="Arial" w:hAnsi="Arial" w:cs="Arial"/>
                <w:sz w:val="22"/>
              </w:rPr>
              <w:t>7</w:t>
            </w:r>
          </w:p>
        </w:tc>
        <w:tc>
          <w:tcPr>
            <w:tcW w:w="1701" w:type="dxa"/>
            <w:vAlign w:val="center"/>
          </w:tcPr>
          <w:p w14:paraId="408A6D31"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 xml:space="preserve">Caretaking duties and ground maintenance </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98BC2B3" w14:textId="77777777" w:rsidR="005E76C6" w:rsidRPr="00446392" w:rsidRDefault="005E76C6" w:rsidP="0096152F">
            <w:pPr>
              <w:pStyle w:val="Header"/>
              <w:rPr>
                <w:rFonts w:cs="Arial"/>
                <w:sz w:val="22"/>
              </w:rPr>
            </w:pPr>
            <w:r w:rsidRPr="00446392">
              <w:rPr>
                <w:rFonts w:cs="Arial"/>
                <w:sz w:val="22"/>
              </w:rPr>
              <w:t>Contact with machinery</w:t>
            </w:r>
            <w:r>
              <w:rPr>
                <w:rFonts w:cs="Arial"/>
                <w:sz w:val="22"/>
              </w:rPr>
              <w:t>/</w:t>
            </w:r>
            <w:r w:rsidRPr="00446392">
              <w:rPr>
                <w:rFonts w:cs="Arial"/>
                <w:sz w:val="22"/>
              </w:rPr>
              <w:t>fall from height</w:t>
            </w:r>
            <w:r>
              <w:rPr>
                <w:rFonts w:cs="Arial"/>
                <w:sz w:val="22"/>
              </w:rPr>
              <w:t>/</w:t>
            </w:r>
            <w:r w:rsidRPr="00446392">
              <w:rPr>
                <w:rFonts w:cs="Arial"/>
                <w:sz w:val="22"/>
              </w:rPr>
              <w:t>electrical shock</w:t>
            </w:r>
            <w:r>
              <w:rPr>
                <w:rFonts w:cs="Arial"/>
                <w:sz w:val="22"/>
              </w:rPr>
              <w:t>/</w:t>
            </w:r>
            <w:r w:rsidRPr="00446392">
              <w:rPr>
                <w:rFonts w:cs="Arial"/>
                <w:sz w:val="22"/>
              </w:rPr>
              <w:t>exposure to chemicals</w:t>
            </w:r>
            <w:r>
              <w:rPr>
                <w:rFonts w:cs="Arial"/>
                <w:sz w:val="22"/>
              </w:rPr>
              <w:t>/</w:t>
            </w:r>
            <w:r w:rsidRPr="00446392">
              <w:rPr>
                <w:rFonts w:cs="Arial"/>
                <w:sz w:val="22"/>
              </w:rPr>
              <w:t xml:space="preserve">slips, trips and falls </w:t>
            </w:r>
            <w:proofErr w:type="spellStart"/>
            <w:r w:rsidRPr="00446392">
              <w:rPr>
                <w:rFonts w:cs="Arial"/>
                <w:sz w:val="22"/>
              </w:rPr>
              <w:t>etc</w:t>
            </w:r>
            <w:proofErr w:type="spellEnd"/>
          </w:p>
        </w:tc>
        <w:tc>
          <w:tcPr>
            <w:tcW w:w="9072" w:type="dxa"/>
            <w:vAlign w:val="center"/>
          </w:tcPr>
          <w:p w14:paraId="21B914F6"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5465E33A" w14:textId="304571D5"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Manual handling assessments in place where a risk has been identified</w:t>
            </w:r>
            <w:r>
              <w:rPr>
                <w:rFonts w:ascii="Arial" w:hAnsi="Arial" w:cs="Arial"/>
                <w:sz w:val="22"/>
              </w:rPr>
              <w:t xml:space="preserve"> ●</w:t>
            </w:r>
            <w:r w:rsidRPr="00446392">
              <w:rPr>
                <w:rFonts w:ascii="Arial" w:hAnsi="Arial" w:cs="Arial"/>
                <w:sz w:val="22"/>
              </w:rPr>
              <w:t xml:space="preserve"> staff trained in good manual handling techniques</w:t>
            </w:r>
            <w:r>
              <w:rPr>
                <w:rFonts w:ascii="Arial" w:hAnsi="Arial" w:cs="Arial"/>
                <w:sz w:val="22"/>
              </w:rPr>
              <w:t xml:space="preserve"> ●</w:t>
            </w:r>
            <w:r w:rsidRPr="00446392">
              <w:rPr>
                <w:rFonts w:ascii="Arial" w:hAnsi="Arial" w:cs="Arial"/>
                <w:sz w:val="22"/>
              </w:rPr>
              <w:t xml:space="preserve"> appropriate PPE worn e.g. footwear</w:t>
            </w:r>
            <w:r>
              <w:rPr>
                <w:rFonts w:ascii="Arial" w:hAnsi="Arial" w:cs="Arial"/>
                <w:sz w:val="22"/>
              </w:rPr>
              <w:t xml:space="preserve"> ●</w:t>
            </w:r>
            <w:r w:rsidRPr="00446392">
              <w:rPr>
                <w:rFonts w:ascii="Arial" w:hAnsi="Arial" w:cs="Arial"/>
                <w:sz w:val="22"/>
              </w:rPr>
              <w:t xml:space="preserve"> lifting aids provided where appropriate e.g. sack trucks, trolleys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pre use checks of hand tools  and grounds maintenance equipment</w:t>
            </w:r>
            <w:r>
              <w:rPr>
                <w:rFonts w:ascii="Arial" w:hAnsi="Arial" w:cs="Arial"/>
                <w:sz w:val="22"/>
              </w:rPr>
              <w:t xml:space="preserve"> ●</w:t>
            </w:r>
            <w:r w:rsidRPr="00446392">
              <w:rPr>
                <w:rFonts w:ascii="Arial" w:hAnsi="Arial" w:cs="Arial"/>
                <w:sz w:val="22"/>
              </w:rPr>
              <w:t xml:space="preserve"> guards in place where necessary e.g. </w:t>
            </w:r>
            <w:proofErr w:type="spellStart"/>
            <w:r w:rsidRPr="00446392">
              <w:rPr>
                <w:rFonts w:ascii="Arial" w:hAnsi="Arial" w:cs="Arial"/>
                <w:sz w:val="22"/>
              </w:rPr>
              <w:t>strimm</w:t>
            </w:r>
            <w:r>
              <w:rPr>
                <w:rFonts w:ascii="Arial" w:hAnsi="Arial" w:cs="Arial"/>
                <w:sz w:val="22"/>
              </w:rPr>
              <w:t>ers</w:t>
            </w:r>
            <w:proofErr w:type="spellEnd"/>
            <w:r w:rsidRPr="00446392">
              <w:rPr>
                <w:rFonts w:ascii="Arial" w:hAnsi="Arial" w:cs="Arial"/>
                <w:sz w:val="22"/>
              </w:rPr>
              <w:t xml:space="preserve">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equipment appropriately maintained</w:t>
            </w:r>
            <w:r>
              <w:rPr>
                <w:rFonts w:ascii="Arial" w:hAnsi="Arial" w:cs="Arial"/>
                <w:sz w:val="22"/>
              </w:rPr>
              <w:t xml:space="preserve"> ●</w:t>
            </w:r>
            <w:r w:rsidRPr="00446392">
              <w:rPr>
                <w:rFonts w:ascii="Arial" w:hAnsi="Arial" w:cs="Arial"/>
                <w:sz w:val="22"/>
              </w:rPr>
              <w:t xml:space="preserve"> training and instruction provided where necessary</w:t>
            </w:r>
            <w:r>
              <w:rPr>
                <w:rFonts w:ascii="Arial" w:hAnsi="Arial" w:cs="Arial"/>
                <w:sz w:val="22"/>
              </w:rPr>
              <w:t xml:space="preserve"> ●</w:t>
            </w:r>
            <w:r w:rsidRPr="00446392">
              <w:rPr>
                <w:rFonts w:ascii="Arial" w:hAnsi="Arial" w:cs="Arial"/>
                <w:sz w:val="22"/>
              </w:rPr>
              <w:t xml:space="preserve"> appropriate control</w:t>
            </w:r>
            <w:r>
              <w:rPr>
                <w:rFonts w:ascii="Arial" w:hAnsi="Arial" w:cs="Arial"/>
                <w:sz w:val="22"/>
              </w:rPr>
              <w:t>s</w:t>
            </w:r>
            <w:r w:rsidRPr="00446392">
              <w:rPr>
                <w:rFonts w:ascii="Arial" w:hAnsi="Arial" w:cs="Arial"/>
                <w:sz w:val="22"/>
              </w:rPr>
              <w:t xml:space="preserve"> in place for working at height</w:t>
            </w:r>
            <w:r>
              <w:rPr>
                <w:rFonts w:ascii="Arial" w:hAnsi="Arial" w:cs="Arial"/>
                <w:sz w:val="22"/>
              </w:rPr>
              <w:t xml:space="preserve"> including appropriate training for staff</w:t>
            </w:r>
            <w:r w:rsidRPr="00446392">
              <w:rPr>
                <w:rFonts w:ascii="Arial" w:hAnsi="Arial" w:cs="Arial"/>
                <w:sz w:val="22"/>
              </w:rPr>
              <w:t xml:space="preserve"> (see section </w:t>
            </w:r>
            <w:r>
              <w:rPr>
                <w:rFonts w:ascii="Arial" w:hAnsi="Arial" w:cs="Arial"/>
                <w:sz w:val="22"/>
              </w:rPr>
              <w:t xml:space="preserve">16 </w:t>
            </w:r>
            <w:r w:rsidRPr="00446392">
              <w:rPr>
                <w:rFonts w:ascii="Arial" w:hAnsi="Arial" w:cs="Arial"/>
                <w:sz w:val="22"/>
              </w:rPr>
              <w:t>on working at height)</w:t>
            </w:r>
            <w:r>
              <w:rPr>
                <w:rFonts w:ascii="Arial" w:hAnsi="Arial" w:cs="Arial"/>
                <w:sz w:val="22"/>
              </w:rPr>
              <w:t xml:space="preserve"> ●</w:t>
            </w:r>
            <w:r w:rsidRPr="00446392">
              <w:rPr>
                <w:rFonts w:ascii="Arial" w:hAnsi="Arial" w:cs="Arial"/>
                <w:sz w:val="22"/>
              </w:rPr>
              <w:t xml:space="preserve"> Mat</w:t>
            </w:r>
            <w:r>
              <w:rPr>
                <w:rFonts w:ascii="Arial" w:hAnsi="Arial" w:cs="Arial"/>
                <w:sz w:val="22"/>
              </w:rPr>
              <w:t xml:space="preserve">erials safety data sheets and </w:t>
            </w:r>
            <w:proofErr w:type="spellStart"/>
            <w:r>
              <w:rPr>
                <w:rFonts w:ascii="Arial" w:hAnsi="Arial" w:cs="Arial"/>
                <w:sz w:val="22"/>
              </w:rPr>
              <w:t>Co</w:t>
            </w:r>
            <w:r w:rsidRPr="00446392">
              <w:rPr>
                <w:rFonts w:ascii="Arial" w:hAnsi="Arial" w:cs="Arial"/>
                <w:sz w:val="22"/>
              </w:rPr>
              <w:t>SHH</w:t>
            </w:r>
            <w:proofErr w:type="spellEnd"/>
            <w:r w:rsidRPr="00446392">
              <w:rPr>
                <w:rFonts w:ascii="Arial" w:hAnsi="Arial" w:cs="Arial"/>
                <w:sz w:val="22"/>
              </w:rPr>
              <w:t xml:space="preserve"> assessments undertaken for all hazardous chemicals (see section</w:t>
            </w:r>
            <w:r>
              <w:rPr>
                <w:rFonts w:ascii="Arial" w:hAnsi="Arial" w:cs="Arial"/>
                <w:sz w:val="22"/>
              </w:rPr>
              <w:t xml:space="preserve"> 20</w:t>
            </w:r>
            <w:r w:rsidRPr="00446392">
              <w:rPr>
                <w:rFonts w:ascii="Arial" w:hAnsi="Arial" w:cs="Arial"/>
                <w:sz w:val="22"/>
              </w:rPr>
              <w:t xml:space="preserve"> on </w:t>
            </w:r>
            <w:proofErr w:type="spellStart"/>
            <w:r>
              <w:rPr>
                <w:rFonts w:ascii="Arial" w:hAnsi="Arial" w:cs="Arial"/>
                <w:sz w:val="22"/>
              </w:rPr>
              <w:t>CoSHH</w:t>
            </w:r>
            <w:proofErr w:type="spellEnd"/>
            <w:r w:rsidRPr="00446392">
              <w:rPr>
                <w:rFonts w:ascii="Arial" w:hAnsi="Arial" w:cs="Arial"/>
                <w:sz w:val="22"/>
              </w:rPr>
              <w:t>)</w:t>
            </w:r>
            <w:r>
              <w:rPr>
                <w:rFonts w:ascii="Arial" w:hAnsi="Arial" w:cs="Arial"/>
                <w:sz w:val="22"/>
              </w:rPr>
              <w:t xml:space="preserve"> ●</w:t>
            </w:r>
            <w:r w:rsidRPr="00446392">
              <w:rPr>
                <w:rFonts w:ascii="Arial" w:hAnsi="Arial" w:cs="Arial"/>
                <w:sz w:val="22"/>
              </w:rPr>
              <w:t xml:space="preserve"> where cleaning activities are undertaken these are adequately controlled (see section</w:t>
            </w:r>
            <w:r>
              <w:rPr>
                <w:rFonts w:ascii="Arial" w:hAnsi="Arial" w:cs="Arial"/>
                <w:sz w:val="22"/>
              </w:rPr>
              <w:t xml:space="preserve"> 15</w:t>
            </w:r>
            <w:r w:rsidRPr="00446392">
              <w:rPr>
                <w:rFonts w:ascii="Arial" w:hAnsi="Arial" w:cs="Arial"/>
                <w:sz w:val="22"/>
              </w:rPr>
              <w:t xml:space="preserve"> on cleaning)</w:t>
            </w:r>
            <w:r>
              <w:rPr>
                <w:rFonts w:ascii="Arial" w:hAnsi="Arial" w:cs="Arial"/>
                <w:sz w:val="22"/>
              </w:rPr>
              <w:t xml:space="preserve"> ●</w:t>
            </w:r>
            <w:r w:rsidRPr="00446392">
              <w:rPr>
                <w:rFonts w:ascii="Arial" w:hAnsi="Arial" w:cs="Arial"/>
                <w:sz w:val="22"/>
              </w:rPr>
              <w:t xml:space="preserve"> where repairs or other minor works are carried out the asbestos register is checked if necessary</w:t>
            </w:r>
            <w:r>
              <w:rPr>
                <w:rFonts w:ascii="Arial" w:hAnsi="Arial" w:cs="Arial"/>
                <w:sz w:val="22"/>
              </w:rPr>
              <w:t xml:space="preserve"> ●</w:t>
            </w:r>
            <w:r w:rsidRPr="00446392">
              <w:rPr>
                <w:rFonts w:ascii="Arial" w:hAnsi="Arial" w:cs="Arial"/>
                <w:sz w:val="22"/>
              </w:rPr>
              <w:t xml:space="preserve"> where applicable appropriate controls are in place for spr</w:t>
            </w:r>
            <w:r>
              <w:rPr>
                <w:rFonts w:ascii="Arial" w:hAnsi="Arial" w:cs="Arial"/>
                <w:sz w:val="22"/>
              </w:rPr>
              <w:t xml:space="preserve">aying </w:t>
            </w:r>
            <w:r>
              <w:rPr>
                <w:rFonts w:ascii="Arial" w:hAnsi="Arial" w:cs="Arial"/>
                <w:sz w:val="22"/>
              </w:rPr>
              <w:lastRenderedPageBreak/>
              <w:t xml:space="preserve">weeds </w:t>
            </w:r>
            <w:proofErr w:type="spellStart"/>
            <w:r>
              <w:rPr>
                <w:rFonts w:ascii="Arial" w:hAnsi="Arial" w:cs="Arial"/>
                <w:sz w:val="22"/>
              </w:rPr>
              <w:t>etc</w:t>
            </w:r>
            <w:proofErr w:type="spellEnd"/>
            <w:r>
              <w:rPr>
                <w:rFonts w:ascii="Arial" w:hAnsi="Arial" w:cs="Arial"/>
                <w:sz w:val="22"/>
              </w:rPr>
              <w:t xml:space="preserve"> this includes </w:t>
            </w:r>
            <w:proofErr w:type="spellStart"/>
            <w:r>
              <w:rPr>
                <w:rFonts w:ascii="Arial" w:hAnsi="Arial" w:cs="Arial"/>
                <w:sz w:val="22"/>
              </w:rPr>
              <w:t>Co</w:t>
            </w:r>
            <w:r w:rsidRPr="00446392">
              <w:rPr>
                <w:rFonts w:ascii="Arial" w:hAnsi="Arial" w:cs="Arial"/>
                <w:sz w:val="22"/>
              </w:rPr>
              <w:t>SHH</w:t>
            </w:r>
            <w:proofErr w:type="spellEnd"/>
            <w:r w:rsidRPr="00446392">
              <w:rPr>
                <w:rFonts w:ascii="Arial" w:hAnsi="Arial" w:cs="Arial"/>
                <w:sz w:val="22"/>
              </w:rPr>
              <w:t xml:space="preserve"> assessments for weed killing agents</w:t>
            </w:r>
            <w:r>
              <w:rPr>
                <w:rFonts w:ascii="Arial" w:hAnsi="Arial" w:cs="Arial"/>
                <w:sz w:val="22"/>
              </w:rPr>
              <w:t xml:space="preserve"> ●</w:t>
            </w:r>
            <w:r w:rsidRPr="00446392">
              <w:rPr>
                <w:rFonts w:ascii="Arial" w:hAnsi="Arial" w:cs="Arial"/>
                <w:sz w:val="22"/>
              </w:rPr>
              <w:t xml:space="preserve"> the safe use of spraying equipment</w:t>
            </w:r>
            <w:r>
              <w:rPr>
                <w:rFonts w:ascii="Arial" w:hAnsi="Arial" w:cs="Arial"/>
                <w:sz w:val="22"/>
              </w:rPr>
              <w:t>,</w:t>
            </w:r>
            <w:r w:rsidRPr="00446392">
              <w:rPr>
                <w:rFonts w:ascii="Arial" w:hAnsi="Arial" w:cs="Arial"/>
                <w:sz w:val="22"/>
              </w:rPr>
              <w:t xml:space="preserve"> scheduling any spraying during out of school hours and appropriate PPE used</w:t>
            </w:r>
            <w:r>
              <w:rPr>
                <w:rFonts w:ascii="Arial" w:hAnsi="Arial" w:cs="Arial"/>
                <w:sz w:val="22"/>
              </w:rPr>
              <w:t xml:space="preserve"> </w:t>
            </w:r>
            <w:r w:rsidRPr="0044639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63CB1B4F" w14:textId="230D0506" w:rsidR="005E76C6" w:rsidRDefault="00074542" w:rsidP="008369FB">
            <w:pPr>
              <w:rPr>
                <w:rFonts w:ascii="Arial" w:hAnsi="Arial" w:cs="Arial"/>
              </w:rPr>
            </w:pPr>
            <w:r>
              <w:rPr>
                <w:rFonts w:ascii="Arial" w:hAnsi="Arial" w:cs="Arial"/>
              </w:rPr>
              <w:lastRenderedPageBreak/>
              <w:t>NO</w:t>
            </w:r>
          </w:p>
        </w:tc>
      </w:tr>
      <w:tr w:rsidR="005E76C6" w14:paraId="113B23B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11B74AC1" w14:textId="77777777" w:rsidR="005E76C6" w:rsidRPr="00446392" w:rsidRDefault="005E76C6" w:rsidP="008369FB">
            <w:pPr>
              <w:rPr>
                <w:rFonts w:ascii="Arial" w:hAnsi="Arial" w:cs="Arial"/>
                <w:sz w:val="22"/>
              </w:rPr>
            </w:pPr>
            <w:r w:rsidRPr="00446392">
              <w:rPr>
                <w:rFonts w:ascii="Arial" w:hAnsi="Arial" w:cs="Arial"/>
                <w:sz w:val="22"/>
              </w:rPr>
              <w:lastRenderedPageBreak/>
              <w:t>8</w:t>
            </w:r>
          </w:p>
        </w:tc>
        <w:tc>
          <w:tcPr>
            <w:tcW w:w="1701" w:type="dxa"/>
            <w:vAlign w:val="center"/>
          </w:tcPr>
          <w:p w14:paraId="3FBB81E4"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Contractors on site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772E604" w14:textId="77777777" w:rsidR="005E76C6" w:rsidRPr="00446392" w:rsidRDefault="005E76C6" w:rsidP="0096152F">
            <w:pPr>
              <w:pStyle w:val="Header"/>
              <w:rPr>
                <w:rFonts w:cs="Arial"/>
                <w:sz w:val="22"/>
              </w:rPr>
            </w:pPr>
            <w:r w:rsidRPr="00446392">
              <w:rPr>
                <w:rFonts w:cs="Arial"/>
                <w:sz w:val="22"/>
              </w:rPr>
              <w:t>Poor workmanship</w:t>
            </w:r>
            <w:r>
              <w:rPr>
                <w:rFonts w:cs="Arial"/>
                <w:sz w:val="22"/>
              </w:rPr>
              <w:t>/</w:t>
            </w:r>
            <w:r w:rsidRPr="00446392">
              <w:rPr>
                <w:rFonts w:cs="Arial"/>
                <w:sz w:val="22"/>
              </w:rPr>
              <w:t>unsafe practices</w:t>
            </w:r>
            <w:r>
              <w:rPr>
                <w:rFonts w:cs="Arial"/>
                <w:sz w:val="22"/>
              </w:rPr>
              <w:t>/</w:t>
            </w:r>
            <w:r w:rsidRPr="00446392">
              <w:rPr>
                <w:rFonts w:cs="Arial"/>
                <w:sz w:val="22"/>
              </w:rPr>
              <w:t>blocked exit routes</w:t>
            </w:r>
            <w:r>
              <w:rPr>
                <w:rFonts w:cs="Arial"/>
                <w:sz w:val="22"/>
              </w:rPr>
              <w:t>/</w:t>
            </w:r>
            <w:r w:rsidRPr="00446392">
              <w:rPr>
                <w:rFonts w:cs="Arial"/>
                <w:sz w:val="22"/>
              </w:rPr>
              <w:t>inappropriate contact with children</w:t>
            </w:r>
            <w:r>
              <w:rPr>
                <w:rFonts w:cs="Arial"/>
                <w:sz w:val="22"/>
              </w:rPr>
              <w:t>/</w:t>
            </w:r>
            <w:r w:rsidRPr="00446392">
              <w:rPr>
                <w:rFonts w:cs="Arial"/>
                <w:sz w:val="22"/>
              </w:rPr>
              <w:t>unsafe equipment</w:t>
            </w:r>
            <w:r>
              <w:rPr>
                <w:rFonts w:cs="Arial"/>
                <w:sz w:val="22"/>
              </w:rPr>
              <w:t>/</w:t>
            </w:r>
            <w:r w:rsidRPr="00446392">
              <w:rPr>
                <w:rFonts w:cs="Arial"/>
                <w:sz w:val="22"/>
              </w:rPr>
              <w:t>unsafe vehicle movements</w:t>
            </w:r>
            <w:r>
              <w:rPr>
                <w:rFonts w:cs="Arial"/>
                <w:sz w:val="22"/>
              </w:rPr>
              <w:t>/</w:t>
            </w:r>
            <w:r w:rsidRPr="00446392">
              <w:rPr>
                <w:rFonts w:cs="Arial"/>
                <w:sz w:val="22"/>
              </w:rPr>
              <w:t>release of asbestos fibre</w:t>
            </w:r>
            <w:r>
              <w:rPr>
                <w:rFonts w:cs="Arial"/>
                <w:sz w:val="22"/>
              </w:rPr>
              <w:t>/</w:t>
            </w:r>
            <w:r w:rsidRPr="00446392">
              <w:rPr>
                <w:rFonts w:cs="Arial"/>
                <w:sz w:val="22"/>
              </w:rPr>
              <w:t>electric shock</w:t>
            </w:r>
            <w:r>
              <w:rPr>
                <w:rFonts w:cs="Arial"/>
                <w:sz w:val="22"/>
              </w:rPr>
              <w:t>/</w:t>
            </w:r>
            <w:r w:rsidRPr="00446392">
              <w:rPr>
                <w:rFonts w:cs="Arial"/>
                <w:sz w:val="22"/>
              </w:rPr>
              <w:t>fall from height</w:t>
            </w:r>
            <w:r>
              <w:rPr>
                <w:rFonts w:cs="Arial"/>
                <w:sz w:val="22"/>
              </w:rPr>
              <w:t>/</w:t>
            </w:r>
            <w:r w:rsidRPr="00446392">
              <w:rPr>
                <w:rFonts w:cs="Arial"/>
                <w:sz w:val="22"/>
              </w:rPr>
              <w:t>noise</w:t>
            </w:r>
            <w:r>
              <w:rPr>
                <w:rFonts w:cs="Arial"/>
                <w:sz w:val="22"/>
              </w:rPr>
              <w:t>/</w:t>
            </w:r>
            <w:r w:rsidRPr="00446392">
              <w:rPr>
                <w:rFonts w:cs="Arial"/>
                <w:sz w:val="22"/>
              </w:rPr>
              <w:t>fire etc.</w:t>
            </w:r>
          </w:p>
        </w:tc>
        <w:tc>
          <w:tcPr>
            <w:tcW w:w="9072" w:type="dxa"/>
            <w:vAlign w:val="center"/>
          </w:tcPr>
          <w:p w14:paraId="2DEEE74B"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49EC4F97"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Approved contractors used (refer to AMPS vetting arrangements where appropriate)</w:t>
            </w:r>
            <w:r>
              <w:rPr>
                <w:rFonts w:ascii="Arial" w:hAnsi="Arial" w:cs="Arial"/>
                <w:sz w:val="22"/>
              </w:rPr>
              <w:t xml:space="preserve"> ●</w:t>
            </w:r>
            <w:r w:rsidRPr="00446392">
              <w:rPr>
                <w:rFonts w:ascii="Arial" w:hAnsi="Arial" w:cs="Arial"/>
                <w:sz w:val="22"/>
              </w:rPr>
              <w:t xml:space="preserve"> CDM notifications  to HSE made for larger projects (over 30 days or 500 person days)</w:t>
            </w:r>
            <w:r>
              <w:rPr>
                <w:rFonts w:ascii="Arial" w:hAnsi="Arial" w:cs="Arial"/>
                <w:sz w:val="22"/>
              </w:rPr>
              <w:t xml:space="preserve"> ●</w:t>
            </w:r>
            <w:r w:rsidRPr="00446392">
              <w:rPr>
                <w:rFonts w:ascii="Arial" w:hAnsi="Arial" w:cs="Arial"/>
                <w:sz w:val="22"/>
              </w:rPr>
              <w:t xml:space="preserve"> pre meeting with contractor prior to work</w:t>
            </w:r>
            <w:r>
              <w:rPr>
                <w:rFonts w:ascii="Arial" w:hAnsi="Arial" w:cs="Arial"/>
                <w:sz w:val="22"/>
              </w:rPr>
              <w:t xml:space="preserve"> ●</w:t>
            </w:r>
            <w:r w:rsidRPr="00446392">
              <w:rPr>
                <w:rFonts w:ascii="Arial" w:hAnsi="Arial" w:cs="Arial"/>
                <w:sz w:val="22"/>
              </w:rPr>
              <w:t xml:space="preserve"> method statements and risk assessments prepared where necessary</w:t>
            </w:r>
            <w:r>
              <w:rPr>
                <w:rFonts w:ascii="Arial" w:hAnsi="Arial" w:cs="Arial"/>
                <w:sz w:val="22"/>
              </w:rPr>
              <w:t xml:space="preserve"> ●</w:t>
            </w:r>
            <w:r w:rsidRPr="00446392">
              <w:rPr>
                <w:rFonts w:ascii="Arial" w:hAnsi="Arial" w:cs="Arial"/>
                <w:sz w:val="22"/>
              </w:rPr>
              <w:t xml:space="preserve"> contractors sign in and out and use the log book and asbestos register appropriately</w:t>
            </w:r>
            <w:r>
              <w:rPr>
                <w:rFonts w:ascii="Arial" w:hAnsi="Arial" w:cs="Arial"/>
                <w:sz w:val="22"/>
              </w:rPr>
              <w:t xml:space="preserve"> ●</w:t>
            </w:r>
            <w:r w:rsidRPr="00446392">
              <w:rPr>
                <w:rFonts w:ascii="Arial" w:hAnsi="Arial" w:cs="Arial"/>
                <w:sz w:val="22"/>
              </w:rPr>
              <w:t xml:space="preserve"> designated routes to contractors areas</w:t>
            </w:r>
            <w:r>
              <w:rPr>
                <w:rFonts w:ascii="Arial" w:hAnsi="Arial" w:cs="Arial"/>
                <w:sz w:val="22"/>
              </w:rPr>
              <w:t xml:space="preserve"> ●</w:t>
            </w:r>
            <w:r w:rsidRPr="00446392">
              <w:rPr>
                <w:rFonts w:ascii="Arial" w:hAnsi="Arial" w:cs="Arial"/>
                <w:sz w:val="22"/>
              </w:rPr>
              <w:t xml:space="preserve"> contractors segregated from pupils e.g. with fencing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work carried out outside of normal working hours  or during holidays where practicable</w:t>
            </w:r>
            <w:r>
              <w:rPr>
                <w:rFonts w:ascii="Arial" w:hAnsi="Arial" w:cs="Arial"/>
                <w:sz w:val="22"/>
              </w:rPr>
              <w:t xml:space="preserve"> ●</w:t>
            </w:r>
            <w:r w:rsidRPr="00446392">
              <w:rPr>
                <w:rFonts w:ascii="Arial" w:hAnsi="Arial" w:cs="Arial"/>
                <w:sz w:val="22"/>
              </w:rPr>
              <w:t xml:space="preserve"> pupils and parents advised of any hazards during works</w:t>
            </w:r>
            <w:r>
              <w:rPr>
                <w:rFonts w:ascii="Arial" w:hAnsi="Arial" w:cs="Arial"/>
                <w:sz w:val="22"/>
              </w:rPr>
              <w:t xml:space="preserve"> ●</w:t>
            </w:r>
            <w:r w:rsidRPr="00446392">
              <w:rPr>
                <w:rFonts w:ascii="Arial" w:hAnsi="Arial" w:cs="Arial"/>
                <w:sz w:val="22"/>
              </w:rPr>
              <w:t xml:space="preserve"> </w:t>
            </w:r>
            <w:r>
              <w:rPr>
                <w:rFonts w:ascii="Arial" w:hAnsi="Arial" w:cs="Arial"/>
                <w:sz w:val="22"/>
              </w:rPr>
              <w:t>v</w:t>
            </w:r>
            <w:r w:rsidRPr="00446392">
              <w:rPr>
                <w:rFonts w:ascii="Arial" w:hAnsi="Arial" w:cs="Arial"/>
                <w:sz w:val="22"/>
              </w:rPr>
              <w:t>ehicle movements controlled (see section</w:t>
            </w:r>
            <w:r>
              <w:rPr>
                <w:rFonts w:ascii="Arial" w:hAnsi="Arial" w:cs="Arial"/>
                <w:sz w:val="22"/>
              </w:rPr>
              <w:t xml:space="preserve"> 1</w:t>
            </w:r>
            <w:r w:rsidRPr="00446392">
              <w:rPr>
                <w:rFonts w:ascii="Arial" w:hAnsi="Arial" w:cs="Arial"/>
                <w:sz w:val="22"/>
              </w:rPr>
              <w:t>)</w:t>
            </w:r>
            <w:r>
              <w:rPr>
                <w:rFonts w:ascii="Arial" w:hAnsi="Arial" w:cs="Arial"/>
                <w:sz w:val="22"/>
              </w:rPr>
              <w:t xml:space="preserve"> ●</w:t>
            </w:r>
            <w:r w:rsidRPr="00446392">
              <w:rPr>
                <w:rFonts w:ascii="Arial" w:hAnsi="Arial" w:cs="Arial"/>
                <w:sz w:val="22"/>
              </w:rPr>
              <w:t xml:space="preserve"> contractors equipment and tools in good condition and properly maintained</w:t>
            </w:r>
            <w:r>
              <w:rPr>
                <w:rFonts w:ascii="Arial" w:hAnsi="Arial" w:cs="Arial"/>
                <w:sz w:val="22"/>
              </w:rPr>
              <w:t xml:space="preserve"> ●</w:t>
            </w:r>
            <w:r w:rsidRPr="00446392">
              <w:rPr>
                <w:rFonts w:ascii="Arial" w:hAnsi="Arial" w:cs="Arial"/>
                <w:sz w:val="22"/>
              </w:rPr>
              <w:t xml:space="preserve"> permit to work used where necessary</w:t>
            </w:r>
            <w:r>
              <w:rPr>
                <w:rFonts w:ascii="Arial" w:hAnsi="Arial" w:cs="Arial"/>
                <w:sz w:val="22"/>
              </w:rPr>
              <w:t xml:space="preserve"> ●</w:t>
            </w:r>
            <w:r w:rsidRPr="00446392">
              <w:rPr>
                <w:rFonts w:ascii="Arial" w:hAnsi="Arial" w:cs="Arial"/>
                <w:sz w:val="22"/>
              </w:rPr>
              <w:t xml:space="preserve"> appropriate controls in place for hot work</w:t>
            </w:r>
            <w:r>
              <w:rPr>
                <w:rFonts w:ascii="Arial" w:hAnsi="Arial" w:cs="Arial"/>
                <w:sz w:val="22"/>
              </w:rPr>
              <w:t xml:space="preserve"> ●</w:t>
            </w:r>
            <w:r w:rsidRPr="00446392">
              <w:rPr>
                <w:rFonts w:ascii="Arial" w:hAnsi="Arial" w:cs="Arial"/>
                <w:sz w:val="22"/>
              </w:rPr>
              <w:t xml:space="preserve"> </w:t>
            </w:r>
            <w:proofErr w:type="spellStart"/>
            <w:r>
              <w:rPr>
                <w:rFonts w:ascii="Arial" w:hAnsi="Arial" w:cs="Arial"/>
                <w:sz w:val="22"/>
              </w:rPr>
              <w:t>CoSHH</w:t>
            </w:r>
            <w:proofErr w:type="spellEnd"/>
            <w:r w:rsidRPr="00446392">
              <w:rPr>
                <w:rFonts w:ascii="Arial" w:hAnsi="Arial" w:cs="Arial"/>
                <w:sz w:val="22"/>
              </w:rPr>
              <w:t xml:space="preserve"> assessments in place for hazardous materials</w:t>
            </w:r>
            <w:r>
              <w:rPr>
                <w:rFonts w:ascii="Arial" w:hAnsi="Arial" w:cs="Arial"/>
                <w:sz w:val="22"/>
              </w:rPr>
              <w:t xml:space="preserve"> ●</w:t>
            </w:r>
            <w:r w:rsidRPr="00446392">
              <w:rPr>
                <w:rFonts w:ascii="Arial" w:hAnsi="Arial" w:cs="Arial"/>
                <w:sz w:val="22"/>
              </w:rPr>
              <w:t xml:space="preserve"> noisy activities appropriately scheduled</w:t>
            </w:r>
            <w:r>
              <w:rPr>
                <w:rFonts w:ascii="Arial" w:hAnsi="Arial" w:cs="Arial"/>
                <w:sz w:val="22"/>
              </w:rPr>
              <w:t xml:space="preserve"> ●</w:t>
            </w:r>
            <w:r w:rsidRPr="00446392">
              <w:rPr>
                <w:rFonts w:ascii="Arial" w:hAnsi="Arial" w:cs="Arial"/>
                <w:sz w:val="22"/>
              </w:rPr>
              <w:t xml:space="preserve"> storage and lay down areas do not obstruct exits and walkways</w:t>
            </w:r>
            <w:r>
              <w:rPr>
                <w:rFonts w:ascii="Arial" w:hAnsi="Arial" w:cs="Arial"/>
                <w:sz w:val="22"/>
              </w:rPr>
              <w:t xml:space="preserve"> ●</w:t>
            </w:r>
            <w:r w:rsidRPr="00446392">
              <w:rPr>
                <w:rFonts w:ascii="Arial" w:hAnsi="Arial" w:cs="Arial"/>
                <w:sz w:val="22"/>
              </w:rPr>
              <w:t xml:space="preserve"> waste materials are removed from site appropriately</w:t>
            </w:r>
            <w:r>
              <w:rPr>
                <w:rFonts w:ascii="Arial" w:hAnsi="Arial" w:cs="Arial"/>
                <w:sz w:val="22"/>
              </w:rPr>
              <w:t xml:space="preserve"> ●</w:t>
            </w:r>
            <w:r w:rsidRPr="00446392">
              <w:rPr>
                <w:rFonts w:ascii="Arial" w:hAnsi="Arial" w:cs="Arial"/>
                <w:sz w:val="22"/>
              </w:rPr>
              <w:t xml:space="preserve"> contractors advised of emergency procedures and contractors instructed not to engage with pupils</w:t>
            </w:r>
            <w:r>
              <w:rPr>
                <w:rFonts w:ascii="Arial" w:hAnsi="Arial" w:cs="Arial"/>
                <w:sz w:val="22"/>
              </w:rPr>
              <w:t xml:space="preserve"> ●</w:t>
            </w:r>
            <w:r w:rsidRPr="00446392">
              <w:rPr>
                <w:rFonts w:ascii="Arial" w:hAnsi="Arial" w:cs="Arial"/>
                <w:sz w:val="22"/>
              </w:rPr>
              <w:t xml:space="preserve"> location of buried  and overhead services identified appropriately</w:t>
            </w:r>
          </w:p>
          <w:p w14:paraId="09B6436D" w14:textId="77777777" w:rsidR="00D409F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412BF8CB" w14:textId="50A0F538"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4EF467B3" w14:textId="4586887A" w:rsidR="005E76C6" w:rsidRDefault="00074542" w:rsidP="008369FB">
            <w:pPr>
              <w:rPr>
                <w:rFonts w:ascii="Arial" w:hAnsi="Arial" w:cs="Arial"/>
              </w:rPr>
            </w:pPr>
            <w:r>
              <w:rPr>
                <w:rFonts w:ascii="Arial" w:hAnsi="Arial" w:cs="Arial"/>
              </w:rPr>
              <w:t>NO</w:t>
            </w:r>
          </w:p>
        </w:tc>
      </w:tr>
      <w:tr w:rsidR="005E76C6" w14:paraId="3F19C85C"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24D59CE4" w14:textId="77777777" w:rsidR="005E76C6" w:rsidRPr="00446392" w:rsidRDefault="005E76C6" w:rsidP="008369FB">
            <w:pPr>
              <w:rPr>
                <w:rFonts w:ascii="Arial" w:hAnsi="Arial" w:cs="Arial"/>
                <w:sz w:val="22"/>
              </w:rPr>
            </w:pPr>
            <w:r w:rsidRPr="00446392">
              <w:rPr>
                <w:rFonts w:ascii="Arial" w:hAnsi="Arial" w:cs="Arial"/>
                <w:sz w:val="22"/>
              </w:rPr>
              <w:t>9</w:t>
            </w:r>
          </w:p>
        </w:tc>
        <w:tc>
          <w:tcPr>
            <w:tcW w:w="1701" w:type="dxa"/>
            <w:vAlign w:val="center"/>
          </w:tcPr>
          <w:p w14:paraId="31F08AE8"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Fire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40DA2F8" w14:textId="77777777" w:rsidR="005E76C6" w:rsidRPr="00446392" w:rsidRDefault="005E76C6" w:rsidP="0096152F">
            <w:pPr>
              <w:pStyle w:val="Header"/>
              <w:rPr>
                <w:rFonts w:cs="Arial"/>
                <w:sz w:val="22"/>
              </w:rPr>
            </w:pPr>
            <w:r w:rsidRPr="00446392">
              <w:rPr>
                <w:rFonts w:cs="Arial"/>
                <w:sz w:val="22"/>
              </w:rPr>
              <w:t xml:space="preserve">Potential for smoke </w:t>
            </w:r>
            <w:r w:rsidRPr="00446392">
              <w:rPr>
                <w:rFonts w:cs="Arial"/>
                <w:sz w:val="22"/>
              </w:rPr>
              <w:lastRenderedPageBreak/>
              <w:t>inhalation</w:t>
            </w:r>
            <w:r>
              <w:rPr>
                <w:rFonts w:cs="Arial"/>
                <w:sz w:val="22"/>
              </w:rPr>
              <w:t>/</w:t>
            </w:r>
            <w:r w:rsidRPr="00446392">
              <w:rPr>
                <w:rFonts w:cs="Arial"/>
                <w:sz w:val="22"/>
              </w:rPr>
              <w:t>exposure to fire</w:t>
            </w:r>
            <w:r>
              <w:rPr>
                <w:rFonts w:cs="Arial"/>
                <w:sz w:val="22"/>
              </w:rPr>
              <w:t>/</w:t>
            </w:r>
            <w:r w:rsidRPr="00446392">
              <w:rPr>
                <w:rFonts w:cs="Arial"/>
                <w:sz w:val="22"/>
              </w:rPr>
              <w:t>property damage or loss.</w:t>
            </w:r>
          </w:p>
        </w:tc>
        <w:tc>
          <w:tcPr>
            <w:tcW w:w="9072" w:type="dxa"/>
            <w:vAlign w:val="center"/>
          </w:tcPr>
          <w:p w14:paraId="4A32093E"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7C9960D1" w14:textId="732CCBEC"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lastRenderedPageBreak/>
              <w:t xml:space="preserve">● </w:t>
            </w:r>
            <w:r w:rsidRPr="00446392">
              <w:rPr>
                <w:rFonts w:ascii="Arial" w:hAnsi="Arial" w:cs="Arial"/>
                <w:sz w:val="22"/>
              </w:rPr>
              <w:t>Fire risk assessment in place and any actions completed</w:t>
            </w:r>
            <w:r>
              <w:rPr>
                <w:rFonts w:ascii="Arial" w:hAnsi="Arial" w:cs="Arial"/>
                <w:sz w:val="22"/>
              </w:rPr>
              <w:t xml:space="preserve"> ●</w:t>
            </w:r>
            <w:r w:rsidRPr="00446392">
              <w:rPr>
                <w:rFonts w:ascii="Arial" w:hAnsi="Arial" w:cs="Arial"/>
                <w:sz w:val="22"/>
              </w:rPr>
              <w:t xml:space="preserve"> outcome of fire risk assessment shared with other contractors </w:t>
            </w:r>
            <w:r>
              <w:rPr>
                <w:rFonts w:ascii="Arial" w:hAnsi="Arial" w:cs="Arial"/>
                <w:sz w:val="22"/>
              </w:rPr>
              <w:t xml:space="preserve">and organisations </w:t>
            </w:r>
            <w:r w:rsidRPr="00446392">
              <w:rPr>
                <w:rFonts w:ascii="Arial" w:hAnsi="Arial" w:cs="Arial"/>
                <w:sz w:val="22"/>
              </w:rPr>
              <w:t>on site e.g. catering</w:t>
            </w:r>
            <w:r>
              <w:rPr>
                <w:rFonts w:ascii="Arial" w:hAnsi="Arial" w:cs="Arial"/>
                <w:sz w:val="22"/>
              </w:rPr>
              <w:t>/</w:t>
            </w:r>
            <w:r w:rsidRPr="00446392">
              <w:rPr>
                <w:rFonts w:ascii="Arial" w:hAnsi="Arial" w:cs="Arial"/>
                <w:sz w:val="22"/>
              </w:rPr>
              <w:t xml:space="preserve">cleaning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fire emergency plan in place and regular documented drills carried out </w:t>
            </w:r>
            <w:r>
              <w:rPr>
                <w:rFonts w:ascii="Arial" w:hAnsi="Arial" w:cs="Arial"/>
                <w:sz w:val="22"/>
              </w:rPr>
              <w:t>●</w:t>
            </w:r>
            <w:r w:rsidRPr="00446392">
              <w:rPr>
                <w:rFonts w:ascii="Arial" w:hAnsi="Arial" w:cs="Arial"/>
                <w:sz w:val="22"/>
              </w:rPr>
              <w:t xml:space="preserve"> fire detection and alarm systems are provided where necessary</w:t>
            </w:r>
            <w:r>
              <w:rPr>
                <w:rFonts w:ascii="Arial" w:hAnsi="Arial" w:cs="Arial"/>
                <w:sz w:val="22"/>
              </w:rPr>
              <w:t xml:space="preserve"> ●</w:t>
            </w:r>
            <w:r w:rsidRPr="00446392">
              <w:rPr>
                <w:rFonts w:ascii="Arial" w:hAnsi="Arial" w:cs="Arial"/>
                <w:sz w:val="22"/>
              </w:rPr>
              <w:t xml:space="preserve"> fire alarms</w:t>
            </w:r>
            <w:r>
              <w:rPr>
                <w:rFonts w:ascii="Arial" w:hAnsi="Arial" w:cs="Arial"/>
                <w:sz w:val="22"/>
              </w:rPr>
              <w:t>/</w:t>
            </w:r>
            <w:r w:rsidRPr="00446392">
              <w:rPr>
                <w:rFonts w:ascii="Arial" w:hAnsi="Arial" w:cs="Arial"/>
                <w:sz w:val="22"/>
              </w:rPr>
              <w:t>emergency lighting and fire fighting equipment appropriately maintained and tested</w:t>
            </w:r>
            <w:r>
              <w:rPr>
                <w:rFonts w:ascii="Arial" w:hAnsi="Arial" w:cs="Arial"/>
                <w:sz w:val="22"/>
              </w:rPr>
              <w:t xml:space="preserve"> ●</w:t>
            </w:r>
            <w:r w:rsidRPr="00446392">
              <w:rPr>
                <w:rFonts w:ascii="Arial" w:hAnsi="Arial" w:cs="Arial"/>
                <w:sz w:val="22"/>
              </w:rPr>
              <w:t xml:space="preserve"> staff provided with training where necessary</w:t>
            </w:r>
            <w:r>
              <w:rPr>
                <w:rFonts w:ascii="Arial" w:hAnsi="Arial" w:cs="Arial"/>
                <w:sz w:val="22"/>
              </w:rPr>
              <w:t xml:space="preserve"> ●</w:t>
            </w:r>
            <w:r w:rsidRPr="00446392">
              <w:rPr>
                <w:rFonts w:ascii="Arial" w:hAnsi="Arial" w:cs="Arial"/>
                <w:sz w:val="22"/>
              </w:rPr>
              <w:t xml:space="preserve"> safe access for  emergency  vehicles</w:t>
            </w:r>
            <w:r>
              <w:rPr>
                <w:rFonts w:ascii="Arial" w:hAnsi="Arial" w:cs="Arial"/>
                <w:sz w:val="22"/>
              </w:rPr>
              <w:t xml:space="preserve"> ●</w:t>
            </w:r>
            <w:r w:rsidRPr="00446392">
              <w:rPr>
                <w:rFonts w:ascii="Arial" w:hAnsi="Arial" w:cs="Arial"/>
                <w:sz w:val="22"/>
              </w:rPr>
              <w:t xml:space="preserve"> appropriate sighting of assembly points</w:t>
            </w:r>
            <w:r>
              <w:rPr>
                <w:rFonts w:ascii="Arial" w:hAnsi="Arial" w:cs="Arial"/>
                <w:sz w:val="22"/>
              </w:rPr>
              <w:t xml:space="preserve"> ●</w:t>
            </w:r>
            <w:r w:rsidRPr="00446392">
              <w:rPr>
                <w:rFonts w:ascii="Arial" w:hAnsi="Arial" w:cs="Arial"/>
                <w:sz w:val="22"/>
              </w:rPr>
              <w:t xml:space="preserve"> fire exit routes signed appropriately and kept free form obstructions</w:t>
            </w:r>
            <w:r>
              <w:rPr>
                <w:rFonts w:ascii="Arial" w:hAnsi="Arial" w:cs="Arial"/>
                <w:sz w:val="22"/>
              </w:rPr>
              <w:t xml:space="preserve"> ●</w:t>
            </w:r>
            <w:r w:rsidRPr="00446392">
              <w:rPr>
                <w:rFonts w:ascii="Arial" w:hAnsi="Arial" w:cs="Arial"/>
                <w:sz w:val="22"/>
              </w:rPr>
              <w:t xml:space="preserve"> fire doors kept closed and not propped open unless with an approved hold open device linked to the fire system</w:t>
            </w:r>
            <w:r>
              <w:rPr>
                <w:rFonts w:ascii="Arial" w:hAnsi="Arial" w:cs="Arial"/>
                <w:sz w:val="22"/>
              </w:rPr>
              <w:t xml:space="preserve"> ●</w:t>
            </w:r>
            <w:r w:rsidRPr="00446392">
              <w:rPr>
                <w:rFonts w:ascii="Arial" w:hAnsi="Arial" w:cs="Arial"/>
                <w:sz w:val="22"/>
              </w:rPr>
              <w:t xml:space="preserve"> isolation switches identified</w:t>
            </w:r>
            <w:r>
              <w:rPr>
                <w:rFonts w:ascii="Arial" w:hAnsi="Arial" w:cs="Arial"/>
                <w:sz w:val="22"/>
              </w:rPr>
              <w:t xml:space="preserve"> ●</w:t>
            </w:r>
            <w:r w:rsidRPr="00446392">
              <w:rPr>
                <w:rFonts w:ascii="Arial" w:hAnsi="Arial" w:cs="Arial"/>
                <w:sz w:val="22"/>
              </w:rPr>
              <w:t xml:space="preserve"> PEEPS developed and procedures in place for emergency evacuation of disabled staff or pupils</w:t>
            </w:r>
            <w:r>
              <w:rPr>
                <w:rFonts w:ascii="Arial" w:hAnsi="Arial" w:cs="Arial"/>
                <w:sz w:val="22"/>
              </w:rPr>
              <w:t xml:space="preserve"> ●</w:t>
            </w:r>
            <w:r w:rsidRPr="00446392">
              <w:rPr>
                <w:rFonts w:ascii="Arial" w:hAnsi="Arial" w:cs="Arial"/>
                <w:sz w:val="22"/>
              </w:rPr>
              <w:t xml:space="preserve"> fire wardens appointed to sweep the building</w:t>
            </w:r>
          </w:p>
        </w:tc>
        <w:tc>
          <w:tcPr>
            <w:cnfStyle w:val="000010000000" w:firstRow="0" w:lastRow="0" w:firstColumn="0" w:lastColumn="0" w:oddVBand="1" w:evenVBand="0" w:oddHBand="0" w:evenHBand="0" w:firstRowFirstColumn="0" w:firstRowLastColumn="0" w:lastRowFirstColumn="0" w:lastRowLastColumn="0"/>
            <w:tcW w:w="1417" w:type="dxa"/>
          </w:tcPr>
          <w:p w14:paraId="23243534" w14:textId="021DD7AF" w:rsidR="005E76C6" w:rsidRDefault="00067A31" w:rsidP="008369FB">
            <w:pPr>
              <w:rPr>
                <w:rFonts w:ascii="Arial" w:hAnsi="Arial" w:cs="Arial"/>
              </w:rPr>
            </w:pPr>
            <w:r>
              <w:rPr>
                <w:rFonts w:ascii="Arial" w:hAnsi="Arial" w:cs="Arial"/>
              </w:rPr>
              <w:lastRenderedPageBreak/>
              <w:t>NO</w:t>
            </w:r>
          </w:p>
        </w:tc>
      </w:tr>
      <w:tr w:rsidR="005E76C6" w14:paraId="6573F0E3"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5B283B4D" w14:textId="77777777" w:rsidR="005E76C6" w:rsidRPr="00446392" w:rsidRDefault="005E76C6" w:rsidP="008369FB">
            <w:pPr>
              <w:rPr>
                <w:rFonts w:ascii="Arial" w:hAnsi="Arial" w:cs="Arial"/>
                <w:sz w:val="22"/>
              </w:rPr>
            </w:pPr>
            <w:r w:rsidRPr="00446392">
              <w:rPr>
                <w:rFonts w:ascii="Arial" w:hAnsi="Arial" w:cs="Arial"/>
                <w:sz w:val="22"/>
              </w:rPr>
              <w:lastRenderedPageBreak/>
              <w:t>10</w:t>
            </w:r>
          </w:p>
        </w:tc>
        <w:tc>
          <w:tcPr>
            <w:tcW w:w="1701" w:type="dxa"/>
            <w:vAlign w:val="center"/>
          </w:tcPr>
          <w:p w14:paraId="3177D68F"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Gas</w:t>
            </w:r>
            <w:r>
              <w:rPr>
                <w:rFonts w:ascii="Arial" w:hAnsi="Arial" w:cs="Arial"/>
                <w:sz w:val="22"/>
              </w:rPr>
              <w:t>/</w:t>
            </w:r>
            <w:r w:rsidRPr="00446392">
              <w:rPr>
                <w:rFonts w:ascii="Arial" w:hAnsi="Arial" w:cs="Arial"/>
                <w:sz w:val="22"/>
              </w:rPr>
              <w:t>boiler rooms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5D6F00C4" w14:textId="77777777" w:rsidR="005E76C6" w:rsidRPr="00446392" w:rsidRDefault="005E76C6" w:rsidP="0096152F">
            <w:pPr>
              <w:pStyle w:val="Header"/>
              <w:rPr>
                <w:rFonts w:cs="Arial"/>
                <w:sz w:val="22"/>
              </w:rPr>
            </w:pPr>
            <w:r w:rsidRPr="00446392">
              <w:rPr>
                <w:rFonts w:cs="Arial"/>
                <w:sz w:val="22"/>
              </w:rPr>
              <w:t>Explosion</w:t>
            </w:r>
            <w:r>
              <w:rPr>
                <w:rFonts w:cs="Arial"/>
                <w:sz w:val="22"/>
              </w:rPr>
              <w:t>/</w:t>
            </w:r>
            <w:r w:rsidRPr="00446392">
              <w:rPr>
                <w:rFonts w:cs="Arial"/>
                <w:sz w:val="22"/>
              </w:rPr>
              <w:t>fire</w:t>
            </w:r>
            <w:r>
              <w:rPr>
                <w:rFonts w:cs="Arial"/>
                <w:sz w:val="22"/>
              </w:rPr>
              <w:t xml:space="preserve">/ </w:t>
            </w:r>
            <w:r w:rsidRPr="00446392">
              <w:rPr>
                <w:rFonts w:cs="Arial"/>
                <w:sz w:val="22"/>
              </w:rPr>
              <w:t>carbon monoxide</w:t>
            </w:r>
          </w:p>
        </w:tc>
        <w:tc>
          <w:tcPr>
            <w:tcW w:w="9072" w:type="dxa"/>
            <w:vAlign w:val="center"/>
          </w:tcPr>
          <w:p w14:paraId="067D50B9"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96C8567" w14:textId="6F43B05E"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Gas appliance installation</w:t>
            </w:r>
            <w:r>
              <w:rPr>
                <w:rFonts w:ascii="Arial" w:hAnsi="Arial" w:cs="Arial"/>
                <w:sz w:val="22"/>
              </w:rPr>
              <w:t>/</w:t>
            </w:r>
            <w:r w:rsidRPr="00446392">
              <w:rPr>
                <w:rFonts w:ascii="Arial" w:hAnsi="Arial" w:cs="Arial"/>
                <w:sz w:val="22"/>
              </w:rPr>
              <w:t>servicing and maintenance carried out by a gas safety registered fitter or company</w:t>
            </w:r>
            <w:r>
              <w:rPr>
                <w:rFonts w:ascii="Arial" w:hAnsi="Arial" w:cs="Arial"/>
                <w:sz w:val="22"/>
              </w:rPr>
              <w:t xml:space="preserve"> ●</w:t>
            </w:r>
            <w:r w:rsidRPr="00446392">
              <w:rPr>
                <w:rFonts w:ascii="Arial" w:hAnsi="Arial" w:cs="Arial"/>
                <w:sz w:val="22"/>
              </w:rPr>
              <w:t xml:space="preserve"> gas meter rooms are kept locked and are adequately ventilated</w:t>
            </w:r>
            <w:r>
              <w:rPr>
                <w:rFonts w:ascii="Arial" w:hAnsi="Arial" w:cs="Arial"/>
                <w:sz w:val="22"/>
              </w:rPr>
              <w:t xml:space="preserve"> ●</w:t>
            </w:r>
            <w:r w:rsidRPr="00446392">
              <w:rPr>
                <w:rFonts w:ascii="Arial" w:hAnsi="Arial" w:cs="Arial"/>
                <w:sz w:val="22"/>
              </w:rPr>
              <w:t xml:space="preserve"> fire control measures are in place e.g. fire detectors</w:t>
            </w:r>
            <w:r>
              <w:rPr>
                <w:rFonts w:ascii="Arial" w:hAnsi="Arial" w:cs="Arial"/>
                <w:sz w:val="22"/>
              </w:rPr>
              <w:t>/</w:t>
            </w:r>
            <w:r w:rsidRPr="00446392">
              <w:rPr>
                <w:rFonts w:ascii="Arial" w:hAnsi="Arial" w:cs="Arial"/>
                <w:sz w:val="22"/>
              </w:rPr>
              <w:t>fire extinguishers</w:t>
            </w:r>
            <w:r>
              <w:rPr>
                <w:rFonts w:ascii="Arial" w:hAnsi="Arial" w:cs="Arial"/>
                <w:sz w:val="22"/>
              </w:rPr>
              <w:t>/</w:t>
            </w:r>
            <w:r w:rsidRPr="00446392">
              <w:rPr>
                <w:rFonts w:ascii="Arial" w:hAnsi="Arial" w:cs="Arial"/>
                <w:sz w:val="22"/>
              </w:rPr>
              <w:t>automatic shut off valves</w:t>
            </w:r>
            <w:r>
              <w:rPr>
                <w:rFonts w:ascii="Arial" w:hAnsi="Arial" w:cs="Arial"/>
                <w:sz w:val="22"/>
              </w:rPr>
              <w:t>/</w:t>
            </w:r>
            <w:r w:rsidRPr="00446392">
              <w:rPr>
                <w:rFonts w:ascii="Arial" w:hAnsi="Arial" w:cs="Arial"/>
                <w:sz w:val="22"/>
              </w:rPr>
              <w:t xml:space="preserve">gas detectors </w:t>
            </w:r>
            <w:proofErr w:type="spellStart"/>
            <w:r w:rsidRPr="00446392">
              <w:rPr>
                <w:rFonts w:ascii="Arial" w:hAnsi="Arial" w:cs="Arial"/>
                <w:sz w:val="22"/>
              </w:rPr>
              <w:t>etc</w:t>
            </w:r>
            <w:proofErr w:type="spellEnd"/>
            <w:r w:rsidRPr="00446392">
              <w:rPr>
                <w:rFonts w:ascii="Arial" w:hAnsi="Arial" w:cs="Arial"/>
                <w:sz w:val="22"/>
              </w:rPr>
              <w:t xml:space="preserve"> and are properly maintained</w:t>
            </w:r>
            <w:r>
              <w:rPr>
                <w:rFonts w:ascii="Arial" w:hAnsi="Arial" w:cs="Arial"/>
                <w:sz w:val="22"/>
              </w:rPr>
              <w:t xml:space="preserve"> ●</w:t>
            </w:r>
            <w:r w:rsidRPr="00446392">
              <w:rPr>
                <w:rFonts w:ascii="Arial" w:hAnsi="Arial" w:cs="Arial"/>
                <w:sz w:val="22"/>
              </w:rPr>
              <w:t xml:space="preserve">  Boiler room adequately ventilated</w:t>
            </w:r>
            <w:r>
              <w:rPr>
                <w:rFonts w:ascii="Arial" w:hAnsi="Arial" w:cs="Arial"/>
                <w:sz w:val="22"/>
              </w:rPr>
              <w:t xml:space="preserve"> ●</w:t>
            </w:r>
            <w:r w:rsidRPr="00446392">
              <w:rPr>
                <w:rFonts w:ascii="Arial" w:hAnsi="Arial" w:cs="Arial"/>
                <w:sz w:val="22"/>
              </w:rPr>
              <w:t xml:space="preserve"> isolator  switches clearly marked</w:t>
            </w:r>
            <w:r>
              <w:rPr>
                <w:rFonts w:ascii="Arial" w:hAnsi="Arial" w:cs="Arial"/>
                <w:sz w:val="22"/>
              </w:rPr>
              <w:t xml:space="preserve"> ●</w:t>
            </w:r>
            <w:r w:rsidRPr="00446392">
              <w:rPr>
                <w:rFonts w:ascii="Arial" w:hAnsi="Arial" w:cs="Arial"/>
                <w:sz w:val="22"/>
              </w:rPr>
              <w:t xml:space="preserve"> floor areas kept clear of spills</w:t>
            </w:r>
            <w:r>
              <w:rPr>
                <w:rFonts w:ascii="Arial" w:hAnsi="Arial" w:cs="Arial"/>
                <w:sz w:val="22"/>
              </w:rPr>
              <w:t>/</w:t>
            </w:r>
            <w:r w:rsidRPr="00446392">
              <w:rPr>
                <w:rFonts w:ascii="Arial" w:hAnsi="Arial" w:cs="Arial"/>
                <w:sz w:val="22"/>
              </w:rPr>
              <w:t>grease</w:t>
            </w:r>
            <w:r>
              <w:rPr>
                <w:rFonts w:ascii="Arial" w:hAnsi="Arial" w:cs="Arial"/>
                <w:sz w:val="22"/>
              </w:rPr>
              <w:t>/</w:t>
            </w:r>
            <w:r w:rsidRPr="00446392">
              <w:rPr>
                <w:rFonts w:ascii="Arial" w:hAnsi="Arial" w:cs="Arial"/>
                <w:sz w:val="22"/>
              </w:rPr>
              <w:t xml:space="preserve">oil </w:t>
            </w:r>
            <w:proofErr w:type="spellStart"/>
            <w:r w:rsidRPr="00446392">
              <w:rPr>
                <w:rFonts w:ascii="Arial" w:hAnsi="Arial" w:cs="Arial"/>
                <w:sz w:val="22"/>
              </w:rPr>
              <w:t>etc</w:t>
            </w:r>
            <w:proofErr w:type="spellEnd"/>
            <w:r w:rsidR="00D409F2">
              <w:rPr>
                <w:rFonts w:ascii="Arial" w:hAnsi="Arial" w:cs="Arial"/>
                <w:sz w:val="22"/>
              </w:rPr>
              <w:t xml:space="preserve"> </w:t>
            </w:r>
          </w:p>
          <w:p w14:paraId="108E83CE" w14:textId="1BE6342E"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12D20A8D" w14:textId="77777777" w:rsidR="005E76C6" w:rsidRDefault="00067A31" w:rsidP="008369FB">
            <w:pPr>
              <w:rPr>
                <w:rFonts w:ascii="Arial" w:hAnsi="Arial" w:cs="Arial"/>
              </w:rPr>
            </w:pPr>
            <w:r>
              <w:rPr>
                <w:rFonts w:ascii="Arial" w:hAnsi="Arial" w:cs="Arial"/>
              </w:rPr>
              <w:t>YES</w:t>
            </w:r>
          </w:p>
          <w:p w14:paraId="46632AF6" w14:textId="16407F0B" w:rsidR="00067A31" w:rsidRDefault="00067A31" w:rsidP="00067A31">
            <w:pPr>
              <w:rPr>
                <w:rFonts w:ascii="Arial" w:hAnsi="Arial" w:cs="Arial"/>
              </w:rPr>
            </w:pPr>
            <w:r>
              <w:rPr>
                <w:rFonts w:ascii="Arial" w:hAnsi="Arial" w:cs="Arial"/>
              </w:rPr>
              <w:t>Consider adding fire door to boiler room from cloakroom in Owls class</w:t>
            </w:r>
          </w:p>
        </w:tc>
      </w:tr>
      <w:tr w:rsidR="005E76C6" w14:paraId="0211DF2A"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2BED2648" w14:textId="1EEB7534" w:rsidR="005E76C6" w:rsidRPr="00446392" w:rsidRDefault="005E76C6" w:rsidP="008369FB">
            <w:pPr>
              <w:rPr>
                <w:rFonts w:ascii="Arial" w:hAnsi="Arial" w:cs="Arial"/>
                <w:sz w:val="22"/>
              </w:rPr>
            </w:pPr>
            <w:r w:rsidRPr="00446392">
              <w:rPr>
                <w:rFonts w:ascii="Arial" w:hAnsi="Arial" w:cs="Arial"/>
                <w:sz w:val="22"/>
              </w:rPr>
              <w:t>11</w:t>
            </w:r>
          </w:p>
        </w:tc>
        <w:tc>
          <w:tcPr>
            <w:tcW w:w="1701" w:type="dxa"/>
            <w:vAlign w:val="center"/>
          </w:tcPr>
          <w:p w14:paraId="43E26EA0"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First aid</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60BABB20" w14:textId="77777777" w:rsidR="005E76C6" w:rsidRPr="00446392" w:rsidRDefault="005E76C6" w:rsidP="0096152F">
            <w:pPr>
              <w:pStyle w:val="Header"/>
              <w:rPr>
                <w:rFonts w:cs="Arial"/>
                <w:sz w:val="22"/>
              </w:rPr>
            </w:pPr>
            <w:proofErr w:type="spellStart"/>
            <w:r w:rsidRPr="00446392">
              <w:rPr>
                <w:rFonts w:cs="Arial"/>
                <w:sz w:val="22"/>
              </w:rPr>
              <w:t>Non compliance</w:t>
            </w:r>
            <w:proofErr w:type="spellEnd"/>
            <w:r w:rsidRPr="00446392">
              <w:rPr>
                <w:rFonts w:cs="Arial"/>
                <w:sz w:val="22"/>
              </w:rPr>
              <w:t xml:space="preserve"> with First Aid at </w:t>
            </w:r>
            <w:r w:rsidRPr="00446392">
              <w:rPr>
                <w:rFonts w:cs="Arial"/>
                <w:sz w:val="22"/>
              </w:rPr>
              <w:lastRenderedPageBreak/>
              <w:t xml:space="preserve">Work </w:t>
            </w:r>
            <w:r>
              <w:rPr>
                <w:rFonts w:cs="Arial"/>
                <w:sz w:val="22"/>
              </w:rPr>
              <w:t>R</w:t>
            </w:r>
            <w:r w:rsidRPr="00446392">
              <w:rPr>
                <w:rFonts w:cs="Arial"/>
                <w:sz w:val="22"/>
              </w:rPr>
              <w:t>egulations</w:t>
            </w:r>
            <w:r>
              <w:rPr>
                <w:rFonts w:cs="Arial"/>
                <w:sz w:val="22"/>
              </w:rPr>
              <w:t xml:space="preserve"> 2010</w:t>
            </w:r>
          </w:p>
        </w:tc>
        <w:tc>
          <w:tcPr>
            <w:tcW w:w="9072" w:type="dxa"/>
            <w:vAlign w:val="center"/>
          </w:tcPr>
          <w:p w14:paraId="76A9B401"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676B9474" w14:textId="2524934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lastRenderedPageBreak/>
              <w:t xml:space="preserve">● </w:t>
            </w:r>
            <w:r w:rsidRPr="00446392">
              <w:rPr>
                <w:rFonts w:ascii="Arial" w:hAnsi="Arial" w:cs="Arial"/>
                <w:sz w:val="22"/>
              </w:rPr>
              <w:t>School first aid policy in place</w:t>
            </w:r>
            <w:r>
              <w:rPr>
                <w:rFonts w:ascii="Arial" w:hAnsi="Arial" w:cs="Arial"/>
                <w:sz w:val="22"/>
              </w:rPr>
              <w:t xml:space="preserve"> ●</w:t>
            </w:r>
            <w:r w:rsidRPr="00446392">
              <w:rPr>
                <w:rFonts w:ascii="Arial" w:hAnsi="Arial" w:cs="Arial"/>
                <w:sz w:val="22"/>
              </w:rPr>
              <w:t xml:space="preserve"> emergency procedures in place</w:t>
            </w:r>
            <w:r>
              <w:rPr>
                <w:rFonts w:ascii="Arial" w:hAnsi="Arial" w:cs="Arial"/>
                <w:sz w:val="22"/>
              </w:rPr>
              <w:t xml:space="preserve"> ●</w:t>
            </w:r>
            <w:r w:rsidRPr="00446392">
              <w:rPr>
                <w:rFonts w:ascii="Arial" w:hAnsi="Arial" w:cs="Arial"/>
                <w:sz w:val="22"/>
              </w:rPr>
              <w:t xml:space="preserve"> staff attend appropriate approved training courses (including refreshers and paediatric where required)</w:t>
            </w:r>
            <w:r>
              <w:rPr>
                <w:rFonts w:ascii="Arial" w:hAnsi="Arial" w:cs="Arial"/>
                <w:sz w:val="22"/>
              </w:rPr>
              <w:t xml:space="preserve"> ●</w:t>
            </w:r>
            <w:r w:rsidRPr="00446392">
              <w:rPr>
                <w:rFonts w:ascii="Arial" w:hAnsi="Arial" w:cs="Arial"/>
                <w:sz w:val="22"/>
              </w:rPr>
              <w:t xml:space="preserve"> first aid boxes appropriately sited and stocked </w:t>
            </w:r>
            <w:r>
              <w:rPr>
                <w:rFonts w:ascii="Arial" w:hAnsi="Arial" w:cs="Arial"/>
                <w:sz w:val="22"/>
              </w:rPr>
              <w:t>●</w:t>
            </w:r>
            <w:r w:rsidRPr="00446392">
              <w:rPr>
                <w:rFonts w:ascii="Arial" w:hAnsi="Arial" w:cs="Arial"/>
                <w:sz w:val="22"/>
              </w:rPr>
              <w:t xml:space="preserve"> numbers of first aiders are assessed in line with SHE procedure</w:t>
            </w:r>
            <w:r>
              <w:rPr>
                <w:rFonts w:ascii="Arial" w:hAnsi="Arial" w:cs="Arial"/>
                <w:sz w:val="22"/>
              </w:rPr>
              <w:t xml:space="preserve"> </w:t>
            </w:r>
            <w:r w:rsidRPr="00446392">
              <w:rPr>
                <w:rFonts w:ascii="Arial" w:hAnsi="Arial" w:cs="Arial"/>
                <w:sz w:val="22"/>
              </w:rPr>
              <w:t>(e.g. one first aider per 50 staff</w:t>
            </w:r>
            <w:r>
              <w:rPr>
                <w:rFonts w:ascii="Arial" w:hAnsi="Arial" w:cs="Arial"/>
                <w:sz w:val="22"/>
              </w:rPr>
              <w:t>/</w:t>
            </w:r>
            <w:r w:rsidRPr="00446392">
              <w:rPr>
                <w:rFonts w:ascii="Arial" w:hAnsi="Arial" w:cs="Arial"/>
                <w:sz w:val="22"/>
              </w:rPr>
              <w:t>150 pupils)</w:t>
            </w:r>
          </w:p>
        </w:tc>
        <w:tc>
          <w:tcPr>
            <w:cnfStyle w:val="000010000000" w:firstRow="0" w:lastRow="0" w:firstColumn="0" w:lastColumn="0" w:oddVBand="1" w:evenVBand="0" w:oddHBand="0" w:evenHBand="0" w:firstRowFirstColumn="0" w:firstRowLastColumn="0" w:lastRowFirstColumn="0" w:lastRowLastColumn="0"/>
            <w:tcW w:w="1417" w:type="dxa"/>
          </w:tcPr>
          <w:p w14:paraId="252B1D5A" w14:textId="43569892" w:rsidR="005E76C6" w:rsidRDefault="00067A31" w:rsidP="008369FB">
            <w:pPr>
              <w:rPr>
                <w:rFonts w:ascii="Arial" w:hAnsi="Arial" w:cs="Arial"/>
              </w:rPr>
            </w:pPr>
            <w:r>
              <w:rPr>
                <w:rFonts w:ascii="Arial" w:hAnsi="Arial" w:cs="Arial"/>
              </w:rPr>
              <w:lastRenderedPageBreak/>
              <w:t>NO</w:t>
            </w:r>
          </w:p>
        </w:tc>
      </w:tr>
      <w:tr w:rsidR="005E76C6" w14:paraId="46503E0E"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2AAFD18" w14:textId="77777777" w:rsidR="005E76C6" w:rsidRPr="00446392" w:rsidRDefault="005E76C6" w:rsidP="008369FB">
            <w:pPr>
              <w:rPr>
                <w:rFonts w:ascii="Arial" w:hAnsi="Arial" w:cs="Arial"/>
                <w:sz w:val="22"/>
              </w:rPr>
            </w:pPr>
            <w:r w:rsidRPr="00446392">
              <w:rPr>
                <w:rFonts w:ascii="Arial" w:hAnsi="Arial" w:cs="Arial"/>
                <w:sz w:val="22"/>
              </w:rPr>
              <w:lastRenderedPageBreak/>
              <w:t>12</w:t>
            </w:r>
          </w:p>
        </w:tc>
        <w:tc>
          <w:tcPr>
            <w:tcW w:w="1701" w:type="dxa"/>
            <w:vAlign w:val="center"/>
          </w:tcPr>
          <w:p w14:paraId="74BC22FD"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Medical administration</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0972742" w14:textId="77777777" w:rsidR="005E76C6" w:rsidRPr="00446392" w:rsidRDefault="005E76C6" w:rsidP="0096152F">
            <w:pPr>
              <w:rPr>
                <w:rFonts w:ascii="Arial" w:hAnsi="Arial" w:cs="Arial"/>
                <w:sz w:val="22"/>
              </w:rPr>
            </w:pPr>
            <w:r w:rsidRPr="00446392">
              <w:rPr>
                <w:rFonts w:ascii="Arial" w:hAnsi="Arial" w:cs="Arial"/>
                <w:sz w:val="22"/>
              </w:rPr>
              <w:t xml:space="preserve">Incorrect dosage or medicine administered. </w:t>
            </w:r>
          </w:p>
        </w:tc>
        <w:tc>
          <w:tcPr>
            <w:tcW w:w="9072" w:type="dxa"/>
            <w:vAlign w:val="center"/>
          </w:tcPr>
          <w:p w14:paraId="71CA0223"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DC0FFF5" w14:textId="578BB17B"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Schools health and safety policy </w:t>
            </w:r>
            <w:r>
              <w:rPr>
                <w:rFonts w:ascii="Arial" w:hAnsi="Arial" w:cs="Arial"/>
                <w:sz w:val="22"/>
              </w:rPr>
              <w:t xml:space="preserve">or separate policy </w:t>
            </w:r>
            <w:r w:rsidRPr="00446392">
              <w:rPr>
                <w:rFonts w:ascii="Arial" w:hAnsi="Arial" w:cs="Arial"/>
                <w:sz w:val="22"/>
              </w:rPr>
              <w:t>includes administration of medicines</w:t>
            </w:r>
            <w:r>
              <w:rPr>
                <w:rFonts w:ascii="Arial" w:hAnsi="Arial" w:cs="Arial"/>
                <w:sz w:val="22"/>
              </w:rPr>
              <w:t xml:space="preserve"> ●</w:t>
            </w:r>
            <w:r w:rsidRPr="00446392">
              <w:rPr>
                <w:rFonts w:ascii="Arial" w:hAnsi="Arial" w:cs="Arial"/>
                <w:sz w:val="22"/>
              </w:rPr>
              <w:t xml:space="preserve"> no medication permitted in school without written parental consent</w:t>
            </w:r>
            <w:r>
              <w:rPr>
                <w:rFonts w:ascii="Arial" w:hAnsi="Arial" w:cs="Arial"/>
                <w:sz w:val="22"/>
              </w:rPr>
              <w:t xml:space="preserve"> ●</w:t>
            </w:r>
            <w:r w:rsidRPr="00446392">
              <w:rPr>
                <w:rFonts w:ascii="Arial" w:hAnsi="Arial" w:cs="Arial"/>
                <w:sz w:val="22"/>
              </w:rPr>
              <w:t xml:space="preserve"> log kept of all medicines administered</w:t>
            </w:r>
            <w:r>
              <w:rPr>
                <w:rFonts w:ascii="Arial" w:hAnsi="Arial" w:cs="Arial"/>
                <w:sz w:val="22"/>
              </w:rPr>
              <w:t xml:space="preserve"> ●</w:t>
            </w:r>
            <w:r w:rsidRPr="00446392">
              <w:rPr>
                <w:rFonts w:ascii="Arial" w:hAnsi="Arial" w:cs="Arial"/>
                <w:sz w:val="22"/>
              </w:rPr>
              <w:t xml:space="preserve"> medicines stored in a secure place under lock and key and provided in the original container and labelled correctly</w:t>
            </w:r>
            <w:r>
              <w:rPr>
                <w:rFonts w:ascii="Arial" w:hAnsi="Arial" w:cs="Arial"/>
                <w:sz w:val="22"/>
              </w:rPr>
              <w:t xml:space="preserve"> ●</w:t>
            </w:r>
            <w:r w:rsidRPr="00446392">
              <w:rPr>
                <w:rFonts w:ascii="Arial" w:hAnsi="Arial" w:cs="Arial"/>
                <w:sz w:val="22"/>
              </w:rPr>
              <w:t xml:space="preserve"> specific training provided to staff in administering medication e.g. emergency </w:t>
            </w:r>
            <w:proofErr w:type="spellStart"/>
            <w:r w:rsidRPr="00446392">
              <w:rPr>
                <w:rFonts w:ascii="Arial" w:hAnsi="Arial" w:cs="Arial"/>
                <w:sz w:val="22"/>
              </w:rPr>
              <w:t>epi</w:t>
            </w:r>
            <w:proofErr w:type="spellEnd"/>
            <w:r w:rsidRPr="00446392">
              <w:rPr>
                <w:rFonts w:ascii="Arial" w:hAnsi="Arial" w:cs="Arial"/>
                <w:sz w:val="22"/>
              </w:rPr>
              <w:t xml:space="preserve">-pen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pupil medical needs are catered for on off-site visits and sports fixtures</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202854F7" w14:textId="6C27EF21" w:rsidR="005E76C6" w:rsidRDefault="00067A31" w:rsidP="008369FB">
            <w:pPr>
              <w:rPr>
                <w:rFonts w:ascii="Arial" w:hAnsi="Arial" w:cs="Arial"/>
              </w:rPr>
            </w:pPr>
            <w:r>
              <w:rPr>
                <w:rFonts w:ascii="Arial" w:hAnsi="Arial" w:cs="Arial"/>
              </w:rPr>
              <w:t>NO</w:t>
            </w:r>
          </w:p>
        </w:tc>
      </w:tr>
      <w:tr w:rsidR="005E76C6" w14:paraId="1C9E0ED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F696D04" w14:textId="77777777" w:rsidR="005E76C6" w:rsidRPr="00446392" w:rsidRDefault="005E76C6" w:rsidP="008369FB">
            <w:pPr>
              <w:rPr>
                <w:rFonts w:ascii="Arial" w:hAnsi="Arial" w:cs="Arial"/>
                <w:sz w:val="22"/>
              </w:rPr>
            </w:pPr>
            <w:r w:rsidRPr="00446392">
              <w:rPr>
                <w:rFonts w:ascii="Arial" w:hAnsi="Arial" w:cs="Arial"/>
                <w:sz w:val="22"/>
              </w:rPr>
              <w:t>13</w:t>
            </w:r>
          </w:p>
        </w:tc>
        <w:tc>
          <w:tcPr>
            <w:tcW w:w="1701" w:type="dxa"/>
            <w:vAlign w:val="center"/>
          </w:tcPr>
          <w:p w14:paraId="5A87E255"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Storage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A02B358" w14:textId="77777777" w:rsidR="005E76C6" w:rsidRPr="00446392" w:rsidRDefault="005E76C6" w:rsidP="0096152F">
            <w:pPr>
              <w:rPr>
                <w:rFonts w:ascii="Arial" w:hAnsi="Arial" w:cs="Arial"/>
                <w:sz w:val="22"/>
              </w:rPr>
            </w:pPr>
            <w:r w:rsidRPr="00446392">
              <w:rPr>
                <w:rFonts w:ascii="Arial" w:hAnsi="Arial" w:cs="Arial"/>
                <w:sz w:val="22"/>
              </w:rPr>
              <w:t>Inappropriate storage</w:t>
            </w:r>
            <w:r>
              <w:rPr>
                <w:rFonts w:ascii="Arial" w:hAnsi="Arial" w:cs="Arial"/>
                <w:sz w:val="22"/>
              </w:rPr>
              <w:t>/</w:t>
            </w:r>
            <w:r w:rsidRPr="00446392">
              <w:rPr>
                <w:rFonts w:ascii="Arial" w:hAnsi="Arial" w:cs="Arial"/>
                <w:sz w:val="22"/>
              </w:rPr>
              <w:t>poor housekeeping</w:t>
            </w:r>
            <w:r>
              <w:rPr>
                <w:rFonts w:ascii="Arial" w:hAnsi="Arial" w:cs="Arial"/>
                <w:sz w:val="22"/>
              </w:rPr>
              <w:t xml:space="preserve">/ </w:t>
            </w:r>
            <w:r w:rsidRPr="00446392">
              <w:rPr>
                <w:rFonts w:ascii="Arial" w:hAnsi="Arial" w:cs="Arial"/>
                <w:sz w:val="22"/>
              </w:rPr>
              <w:t>manual handling</w:t>
            </w:r>
          </w:p>
        </w:tc>
        <w:tc>
          <w:tcPr>
            <w:tcW w:w="9072" w:type="dxa"/>
            <w:vAlign w:val="center"/>
          </w:tcPr>
          <w:p w14:paraId="44A6EFFD"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53519F84" w14:textId="0732CB3C"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 xml:space="preserve">Hazardous substances stored in accordance with </w:t>
            </w:r>
            <w:proofErr w:type="spellStart"/>
            <w:r>
              <w:rPr>
                <w:rFonts w:ascii="Arial" w:hAnsi="Arial" w:cs="Arial"/>
                <w:sz w:val="22"/>
              </w:rPr>
              <w:t>CoSHH</w:t>
            </w:r>
            <w:proofErr w:type="spellEnd"/>
            <w:r w:rsidRPr="00446392">
              <w:rPr>
                <w:rFonts w:ascii="Arial" w:hAnsi="Arial" w:cs="Arial"/>
                <w:sz w:val="22"/>
              </w:rPr>
              <w:t xml:space="preserve"> assessments</w:t>
            </w:r>
            <w:r>
              <w:rPr>
                <w:rFonts w:ascii="Arial" w:hAnsi="Arial" w:cs="Arial"/>
                <w:sz w:val="22"/>
              </w:rPr>
              <w:t xml:space="preserve"> ●</w:t>
            </w:r>
            <w:r w:rsidRPr="00446392">
              <w:rPr>
                <w:rFonts w:ascii="Arial" w:hAnsi="Arial" w:cs="Arial"/>
                <w:sz w:val="22"/>
              </w:rPr>
              <w:t xml:space="preserve"> flammable substances including petrol stored in a lockable fire resistance cabinet or approved safety can</w:t>
            </w:r>
            <w:r>
              <w:rPr>
                <w:rFonts w:ascii="Arial" w:hAnsi="Arial" w:cs="Arial"/>
                <w:sz w:val="22"/>
              </w:rPr>
              <w:t xml:space="preserve"> ●</w:t>
            </w:r>
            <w:r w:rsidRPr="00446392">
              <w:rPr>
                <w:rFonts w:ascii="Arial" w:hAnsi="Arial" w:cs="Arial"/>
                <w:sz w:val="22"/>
              </w:rPr>
              <w:t xml:space="preserve"> shelving and racking properly installed with secure fixings in place</w:t>
            </w:r>
            <w:r>
              <w:rPr>
                <w:rFonts w:ascii="Arial" w:hAnsi="Arial" w:cs="Arial"/>
                <w:sz w:val="22"/>
              </w:rPr>
              <w:t xml:space="preserve"> ●</w:t>
            </w:r>
            <w:r w:rsidRPr="00446392">
              <w:rPr>
                <w:rFonts w:ascii="Arial" w:hAnsi="Arial" w:cs="Arial"/>
                <w:sz w:val="22"/>
              </w:rPr>
              <w:t xml:space="preserve"> shelving and racking not overloaded</w:t>
            </w:r>
            <w:r>
              <w:rPr>
                <w:rFonts w:ascii="Arial" w:hAnsi="Arial" w:cs="Arial"/>
                <w:sz w:val="22"/>
              </w:rPr>
              <w:t xml:space="preserve"> ●</w:t>
            </w:r>
            <w:r w:rsidRPr="00446392">
              <w:rPr>
                <w:rFonts w:ascii="Arial" w:hAnsi="Arial" w:cs="Arial"/>
                <w:sz w:val="22"/>
              </w:rPr>
              <w:t xml:space="preserve"> storage organised with heavier objects at waist height or lower levels</w:t>
            </w:r>
            <w:r>
              <w:rPr>
                <w:rFonts w:ascii="Arial" w:hAnsi="Arial" w:cs="Arial"/>
                <w:sz w:val="22"/>
              </w:rPr>
              <w:t xml:space="preserve"> ●</w:t>
            </w:r>
            <w:r w:rsidRPr="00446392">
              <w:rPr>
                <w:rFonts w:ascii="Arial" w:hAnsi="Arial" w:cs="Arial"/>
                <w:sz w:val="22"/>
              </w:rPr>
              <w:t xml:space="preserve"> appropriate steps</w:t>
            </w:r>
            <w:r>
              <w:rPr>
                <w:rFonts w:ascii="Arial" w:hAnsi="Arial" w:cs="Arial"/>
                <w:sz w:val="22"/>
              </w:rPr>
              <w:t>/</w:t>
            </w:r>
            <w:r w:rsidRPr="00446392">
              <w:rPr>
                <w:rFonts w:ascii="Arial" w:hAnsi="Arial" w:cs="Arial"/>
                <w:sz w:val="22"/>
              </w:rPr>
              <w:t xml:space="preserve">kick stools </w:t>
            </w:r>
            <w:proofErr w:type="spellStart"/>
            <w:r w:rsidRPr="00446392">
              <w:rPr>
                <w:rFonts w:ascii="Arial" w:hAnsi="Arial" w:cs="Arial"/>
                <w:sz w:val="22"/>
              </w:rPr>
              <w:t>etc</w:t>
            </w:r>
            <w:proofErr w:type="spellEnd"/>
            <w:r w:rsidRPr="00446392">
              <w:rPr>
                <w:rFonts w:ascii="Arial" w:hAnsi="Arial" w:cs="Arial"/>
                <w:sz w:val="22"/>
              </w:rPr>
              <w:t xml:space="preserve"> provided to reach higher shelves (see working at height section</w:t>
            </w:r>
            <w:r>
              <w:rPr>
                <w:rFonts w:ascii="Arial" w:hAnsi="Arial" w:cs="Arial"/>
                <w:sz w:val="22"/>
              </w:rPr>
              <w:t xml:space="preserve"> 16</w:t>
            </w:r>
            <w:r w:rsidRPr="00446392">
              <w:rPr>
                <w:rFonts w:ascii="Arial" w:hAnsi="Arial" w:cs="Arial"/>
                <w:sz w:val="22"/>
              </w:rPr>
              <w:t>)</w:t>
            </w:r>
            <w:r>
              <w:rPr>
                <w:rFonts w:ascii="Arial" w:hAnsi="Arial" w:cs="Arial"/>
                <w:sz w:val="22"/>
              </w:rPr>
              <w:t xml:space="preserve"> ● </w:t>
            </w:r>
            <w:r w:rsidRPr="00446392">
              <w:rPr>
                <w:rFonts w:ascii="Arial" w:hAnsi="Arial" w:cs="Arial"/>
                <w:sz w:val="22"/>
              </w:rPr>
              <w:t>good housekeeping to ensure gangways and general access is kept clear</w:t>
            </w:r>
          </w:p>
        </w:tc>
        <w:tc>
          <w:tcPr>
            <w:cnfStyle w:val="000010000000" w:firstRow="0" w:lastRow="0" w:firstColumn="0" w:lastColumn="0" w:oddVBand="1" w:evenVBand="0" w:oddHBand="0" w:evenHBand="0" w:firstRowFirstColumn="0" w:firstRowLastColumn="0" w:lastRowFirstColumn="0" w:lastRowLastColumn="0"/>
            <w:tcW w:w="1417" w:type="dxa"/>
          </w:tcPr>
          <w:p w14:paraId="7D61664A" w14:textId="530DB9E0" w:rsidR="005E76C6" w:rsidRDefault="00067A31" w:rsidP="008369FB">
            <w:pPr>
              <w:rPr>
                <w:rFonts w:ascii="Arial" w:hAnsi="Arial" w:cs="Arial"/>
              </w:rPr>
            </w:pPr>
            <w:r>
              <w:rPr>
                <w:rFonts w:ascii="Arial" w:hAnsi="Arial" w:cs="Arial"/>
              </w:rPr>
              <w:t>NO</w:t>
            </w:r>
          </w:p>
        </w:tc>
      </w:tr>
      <w:tr w:rsidR="005E76C6" w14:paraId="7F969318"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76ABD538" w14:textId="77777777" w:rsidR="005E76C6" w:rsidRPr="00446392" w:rsidRDefault="005E76C6" w:rsidP="008369FB">
            <w:pPr>
              <w:rPr>
                <w:rFonts w:ascii="Arial" w:hAnsi="Arial" w:cs="Arial"/>
                <w:sz w:val="22"/>
              </w:rPr>
            </w:pPr>
            <w:r w:rsidRPr="00446392">
              <w:rPr>
                <w:rFonts w:ascii="Arial" w:hAnsi="Arial" w:cs="Arial"/>
                <w:sz w:val="22"/>
              </w:rPr>
              <w:t>14</w:t>
            </w:r>
          </w:p>
        </w:tc>
        <w:tc>
          <w:tcPr>
            <w:tcW w:w="1701" w:type="dxa"/>
            <w:vAlign w:val="center"/>
          </w:tcPr>
          <w:p w14:paraId="391FCF5D"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General office and staff room</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462ECBE" w14:textId="77777777" w:rsidR="005E76C6" w:rsidRPr="00446392" w:rsidRDefault="005E76C6" w:rsidP="0096152F">
            <w:pPr>
              <w:rPr>
                <w:rFonts w:ascii="Arial" w:hAnsi="Arial" w:cs="Arial"/>
                <w:sz w:val="22"/>
              </w:rPr>
            </w:pPr>
            <w:r w:rsidRPr="00446392">
              <w:rPr>
                <w:rFonts w:ascii="Arial" w:hAnsi="Arial" w:cs="Arial"/>
                <w:sz w:val="22"/>
              </w:rPr>
              <w:t>Trips, slips and falls</w:t>
            </w:r>
            <w:r>
              <w:rPr>
                <w:rFonts w:ascii="Arial" w:hAnsi="Arial" w:cs="Arial"/>
                <w:sz w:val="22"/>
              </w:rPr>
              <w:t>/</w:t>
            </w:r>
            <w:r w:rsidRPr="00446392">
              <w:rPr>
                <w:rFonts w:ascii="Arial" w:hAnsi="Arial" w:cs="Arial"/>
                <w:sz w:val="22"/>
              </w:rPr>
              <w:t>inappropriate use of DSE</w:t>
            </w:r>
            <w:r>
              <w:rPr>
                <w:rFonts w:ascii="Arial" w:hAnsi="Arial" w:cs="Arial"/>
                <w:sz w:val="22"/>
              </w:rPr>
              <w:t>/</w:t>
            </w:r>
            <w:r w:rsidRPr="00446392">
              <w:rPr>
                <w:rFonts w:ascii="Arial" w:hAnsi="Arial" w:cs="Arial"/>
                <w:sz w:val="22"/>
              </w:rPr>
              <w:t xml:space="preserve">poor </w:t>
            </w:r>
            <w:r w:rsidRPr="00446392">
              <w:rPr>
                <w:rFonts w:ascii="Arial" w:hAnsi="Arial" w:cs="Arial"/>
                <w:sz w:val="22"/>
              </w:rPr>
              <w:lastRenderedPageBreak/>
              <w:t>storage</w:t>
            </w:r>
          </w:p>
        </w:tc>
        <w:tc>
          <w:tcPr>
            <w:tcW w:w="9072" w:type="dxa"/>
            <w:vAlign w:val="center"/>
          </w:tcPr>
          <w:p w14:paraId="3220F337"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351F55AE" w14:textId="68420E06"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Equipment such as photocopiers properly sited to allow adequate ventilation</w:t>
            </w:r>
            <w:r>
              <w:rPr>
                <w:rFonts w:ascii="Arial" w:hAnsi="Arial" w:cs="Arial"/>
                <w:sz w:val="22"/>
              </w:rPr>
              <w:t xml:space="preserve"> ●</w:t>
            </w:r>
            <w:r w:rsidRPr="00446392">
              <w:rPr>
                <w:rFonts w:ascii="Arial" w:hAnsi="Arial" w:cs="Arial"/>
                <w:sz w:val="22"/>
              </w:rPr>
              <w:t xml:space="preserve"> </w:t>
            </w:r>
            <w:r w:rsidRPr="00446392">
              <w:rPr>
                <w:rFonts w:ascii="Arial" w:hAnsi="Arial" w:cs="Arial"/>
                <w:sz w:val="22"/>
              </w:rPr>
              <w:lastRenderedPageBreak/>
              <w:t>equipment maintained in line with manufacturer’s instructions</w:t>
            </w:r>
            <w:r>
              <w:rPr>
                <w:rFonts w:ascii="Arial" w:hAnsi="Arial" w:cs="Arial"/>
                <w:sz w:val="22"/>
              </w:rPr>
              <w:t xml:space="preserve"> ●</w:t>
            </w:r>
            <w:r w:rsidRPr="00446392">
              <w:rPr>
                <w:rFonts w:ascii="Arial" w:hAnsi="Arial" w:cs="Arial"/>
                <w:sz w:val="22"/>
              </w:rPr>
              <w:t xml:space="preserve"> DSE assessments carried out and recorded for office staff to enable them to set up their work stations properly</w:t>
            </w:r>
            <w:r>
              <w:rPr>
                <w:rFonts w:ascii="Arial" w:hAnsi="Arial" w:cs="Arial"/>
                <w:sz w:val="22"/>
              </w:rPr>
              <w:t xml:space="preserve"> ●</w:t>
            </w:r>
            <w:r w:rsidRPr="00446392">
              <w:rPr>
                <w:rFonts w:ascii="Arial" w:hAnsi="Arial" w:cs="Arial"/>
                <w:sz w:val="22"/>
              </w:rPr>
              <w:t xml:space="preserve"> adequate lighting and ventilation</w:t>
            </w:r>
            <w:r>
              <w:rPr>
                <w:rFonts w:ascii="Arial" w:hAnsi="Arial" w:cs="Arial"/>
                <w:sz w:val="22"/>
              </w:rPr>
              <w:t xml:space="preserve"> ●</w:t>
            </w:r>
            <w:r w:rsidRPr="00446392">
              <w:rPr>
                <w:rFonts w:ascii="Arial" w:hAnsi="Arial" w:cs="Arial"/>
                <w:sz w:val="22"/>
              </w:rPr>
              <w:t xml:space="preserve"> staff take appropriate breaks</w:t>
            </w:r>
            <w:r>
              <w:rPr>
                <w:rFonts w:ascii="Arial" w:hAnsi="Arial" w:cs="Arial"/>
                <w:sz w:val="22"/>
              </w:rPr>
              <w:t xml:space="preserve"> ●</w:t>
            </w:r>
            <w:r w:rsidRPr="00446392">
              <w:rPr>
                <w:rFonts w:ascii="Arial" w:hAnsi="Arial" w:cs="Arial"/>
                <w:sz w:val="22"/>
              </w:rPr>
              <w:t xml:space="preserve"> staff are aware of their entitlement to receive eye tests</w:t>
            </w:r>
            <w:r>
              <w:rPr>
                <w:rFonts w:ascii="Arial" w:hAnsi="Arial" w:cs="Arial"/>
                <w:sz w:val="22"/>
              </w:rPr>
              <w:t xml:space="preserve"> ●</w:t>
            </w:r>
            <w:r w:rsidRPr="00446392">
              <w:rPr>
                <w:rFonts w:ascii="Arial" w:hAnsi="Arial" w:cs="Arial"/>
                <w:sz w:val="22"/>
              </w:rPr>
              <w:t xml:space="preserve"> supplementary equipment such as foot rests document holders </w:t>
            </w:r>
            <w:proofErr w:type="spellStart"/>
            <w:r w:rsidRPr="00446392">
              <w:rPr>
                <w:rFonts w:ascii="Arial" w:hAnsi="Arial" w:cs="Arial"/>
                <w:sz w:val="22"/>
              </w:rPr>
              <w:t>etc</w:t>
            </w:r>
            <w:proofErr w:type="spellEnd"/>
            <w:r w:rsidRPr="00446392">
              <w:rPr>
                <w:rFonts w:ascii="Arial" w:hAnsi="Arial" w:cs="Arial"/>
                <w:sz w:val="22"/>
              </w:rPr>
              <w:t xml:space="preserve"> are provided</w:t>
            </w:r>
            <w:r>
              <w:rPr>
                <w:rFonts w:ascii="Arial" w:hAnsi="Arial" w:cs="Arial"/>
                <w:sz w:val="22"/>
              </w:rPr>
              <w:t xml:space="preserve"> ●</w:t>
            </w:r>
            <w:r w:rsidRPr="00446392">
              <w:rPr>
                <w:rFonts w:ascii="Arial" w:hAnsi="Arial" w:cs="Arial"/>
                <w:sz w:val="22"/>
              </w:rPr>
              <w:t xml:space="preserve"> DSE assessment reviewed for pregnant staff</w:t>
            </w:r>
            <w:r>
              <w:rPr>
                <w:rFonts w:ascii="Arial" w:hAnsi="Arial" w:cs="Arial"/>
                <w:sz w:val="22"/>
              </w:rPr>
              <w:t xml:space="preserve"> ●</w:t>
            </w:r>
            <w:r w:rsidRPr="00446392">
              <w:rPr>
                <w:rFonts w:ascii="Arial" w:hAnsi="Arial" w:cs="Arial"/>
                <w:sz w:val="22"/>
              </w:rPr>
              <w:t xml:space="preserve"> storage arrangements appropriate (see section </w:t>
            </w:r>
            <w:r>
              <w:rPr>
                <w:rFonts w:ascii="Arial" w:hAnsi="Arial" w:cs="Arial"/>
                <w:sz w:val="22"/>
              </w:rPr>
              <w:t xml:space="preserve">13 </w:t>
            </w:r>
            <w:r w:rsidRPr="00446392">
              <w:rPr>
                <w:rFonts w:ascii="Arial" w:hAnsi="Arial" w:cs="Arial"/>
                <w:sz w:val="22"/>
              </w:rPr>
              <w:t xml:space="preserve">on storage) </w:t>
            </w:r>
            <w:r>
              <w:rPr>
                <w:rFonts w:ascii="Arial" w:hAnsi="Arial" w:cs="Arial"/>
                <w:sz w:val="22"/>
              </w:rPr>
              <w:t>●</w:t>
            </w:r>
            <w:r w:rsidRPr="00446392">
              <w:rPr>
                <w:rFonts w:ascii="Arial" w:hAnsi="Arial" w:cs="Arial"/>
                <w:sz w:val="22"/>
              </w:rPr>
              <w:t xml:space="preserve"> kitchenettes in staff rooms are kept clean and there are facilities for hand washing</w:t>
            </w:r>
            <w:r>
              <w:rPr>
                <w:rFonts w:ascii="Arial" w:hAnsi="Arial" w:cs="Arial"/>
                <w:sz w:val="22"/>
              </w:rPr>
              <w:t xml:space="preserve"> ●</w:t>
            </w:r>
            <w:r w:rsidRPr="00446392">
              <w:rPr>
                <w:rFonts w:ascii="Arial" w:hAnsi="Arial" w:cs="Arial"/>
                <w:sz w:val="22"/>
              </w:rPr>
              <w:t xml:space="preserve"> appropriate fire fighting equipment e.g. fire blanket is available where microwave ovens are used</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0E26BFBE" w14:textId="50A0AE00" w:rsidR="005E76C6" w:rsidRDefault="00067A31" w:rsidP="008369FB">
            <w:pPr>
              <w:rPr>
                <w:rFonts w:ascii="Arial" w:hAnsi="Arial" w:cs="Arial"/>
              </w:rPr>
            </w:pPr>
            <w:r>
              <w:rPr>
                <w:rFonts w:ascii="Arial" w:hAnsi="Arial" w:cs="Arial"/>
              </w:rPr>
              <w:lastRenderedPageBreak/>
              <w:t>NO</w:t>
            </w:r>
          </w:p>
        </w:tc>
      </w:tr>
      <w:tr w:rsidR="005E76C6" w14:paraId="1FE39A88"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4E95ECF7" w14:textId="77777777" w:rsidR="005E76C6" w:rsidRPr="00446392" w:rsidRDefault="005E76C6" w:rsidP="008369FB">
            <w:pPr>
              <w:rPr>
                <w:rFonts w:ascii="Arial" w:hAnsi="Arial" w:cs="Arial"/>
                <w:sz w:val="22"/>
              </w:rPr>
            </w:pPr>
            <w:r w:rsidRPr="00446392">
              <w:rPr>
                <w:rFonts w:ascii="Arial" w:hAnsi="Arial" w:cs="Arial"/>
                <w:sz w:val="22"/>
              </w:rPr>
              <w:lastRenderedPageBreak/>
              <w:t>15</w:t>
            </w:r>
          </w:p>
        </w:tc>
        <w:tc>
          <w:tcPr>
            <w:tcW w:w="1701" w:type="dxa"/>
            <w:vAlign w:val="center"/>
          </w:tcPr>
          <w:p w14:paraId="68B09346"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Cleaning (</w:t>
            </w:r>
            <w:r>
              <w:rPr>
                <w:rFonts w:ascii="Arial" w:hAnsi="Arial" w:cs="Arial"/>
                <w:sz w:val="22"/>
              </w:rPr>
              <w:t xml:space="preserve">using </w:t>
            </w:r>
            <w:r w:rsidRPr="00446392">
              <w:rPr>
                <w:rFonts w:ascii="Arial" w:hAnsi="Arial" w:cs="Arial"/>
                <w:sz w:val="22"/>
              </w:rPr>
              <w:t xml:space="preserve">own staff) </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590ED293" w14:textId="77777777" w:rsidR="005E76C6" w:rsidRPr="00446392" w:rsidRDefault="005E76C6" w:rsidP="0096152F">
            <w:pPr>
              <w:rPr>
                <w:rFonts w:ascii="Arial" w:hAnsi="Arial" w:cs="Arial"/>
                <w:sz w:val="22"/>
              </w:rPr>
            </w:pPr>
            <w:r w:rsidRPr="00446392">
              <w:rPr>
                <w:rFonts w:ascii="Arial" w:hAnsi="Arial" w:cs="Arial"/>
                <w:sz w:val="22"/>
              </w:rPr>
              <w:t>Exposure to hazardous substances</w:t>
            </w:r>
            <w:r>
              <w:rPr>
                <w:rFonts w:ascii="Arial" w:hAnsi="Arial" w:cs="Arial"/>
                <w:sz w:val="22"/>
              </w:rPr>
              <w:t>/</w:t>
            </w:r>
            <w:r w:rsidRPr="00446392">
              <w:rPr>
                <w:rFonts w:ascii="Arial" w:hAnsi="Arial" w:cs="Arial"/>
                <w:sz w:val="22"/>
              </w:rPr>
              <w:t>slips trips and falls</w:t>
            </w:r>
            <w:r>
              <w:rPr>
                <w:rFonts w:ascii="Arial" w:hAnsi="Arial" w:cs="Arial"/>
                <w:sz w:val="22"/>
              </w:rPr>
              <w:t>/</w:t>
            </w:r>
            <w:r w:rsidRPr="00446392">
              <w:rPr>
                <w:rFonts w:ascii="Arial" w:hAnsi="Arial" w:cs="Arial"/>
                <w:sz w:val="22"/>
              </w:rPr>
              <w:t>electric shock</w:t>
            </w:r>
            <w:r>
              <w:rPr>
                <w:rFonts w:ascii="Arial" w:hAnsi="Arial" w:cs="Arial"/>
                <w:sz w:val="22"/>
              </w:rPr>
              <w:t>/</w:t>
            </w:r>
            <w:r w:rsidRPr="00446392">
              <w:rPr>
                <w:rFonts w:ascii="Arial" w:hAnsi="Arial" w:cs="Arial"/>
                <w:sz w:val="22"/>
              </w:rPr>
              <w:t>infection</w:t>
            </w:r>
            <w:r>
              <w:rPr>
                <w:rFonts w:ascii="Arial" w:hAnsi="Arial" w:cs="Arial"/>
                <w:sz w:val="22"/>
              </w:rPr>
              <w:t>/</w:t>
            </w:r>
            <w:r w:rsidRPr="00446392">
              <w:rPr>
                <w:rFonts w:ascii="Arial" w:hAnsi="Arial" w:cs="Arial"/>
                <w:sz w:val="22"/>
              </w:rPr>
              <w:t>inappropriate use of equipment</w:t>
            </w:r>
          </w:p>
        </w:tc>
        <w:tc>
          <w:tcPr>
            <w:tcW w:w="9072" w:type="dxa"/>
            <w:vAlign w:val="center"/>
          </w:tcPr>
          <w:p w14:paraId="28B12BB1"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2FE5FA6C"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i/>
                <w:sz w:val="22"/>
              </w:rPr>
            </w:pPr>
            <w:r>
              <w:rPr>
                <w:rFonts w:ascii="Arial" w:hAnsi="Arial" w:cs="Arial"/>
                <w:i/>
                <w:sz w:val="22"/>
              </w:rPr>
              <w:t xml:space="preserve">● </w:t>
            </w:r>
            <w:r w:rsidRPr="00446392">
              <w:rPr>
                <w:rFonts w:ascii="Arial" w:hAnsi="Arial" w:cs="Arial"/>
                <w:i/>
                <w:sz w:val="22"/>
              </w:rPr>
              <w:t>Appropriate checks are in place to ensure contract cleaners activities are controlled in line with this section</w:t>
            </w:r>
            <w:r>
              <w:rPr>
                <w:rFonts w:ascii="Arial" w:hAnsi="Arial" w:cs="Arial"/>
                <w:i/>
                <w:sz w:val="22"/>
              </w:rPr>
              <w:t xml:space="preserve"> ●</w:t>
            </w:r>
            <w:r w:rsidRPr="00446392">
              <w:rPr>
                <w:rFonts w:ascii="Arial" w:hAnsi="Arial" w:cs="Arial"/>
                <w:i/>
                <w:sz w:val="22"/>
              </w:rPr>
              <w:t xml:space="preserve"> </w:t>
            </w:r>
          </w:p>
          <w:p w14:paraId="24C4C1E6" w14:textId="1D3E87B5"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i/>
                <w:sz w:val="22"/>
              </w:rPr>
            </w:pPr>
            <w:r>
              <w:rPr>
                <w:rFonts w:ascii="Arial" w:hAnsi="Arial" w:cs="Arial"/>
                <w:sz w:val="22"/>
              </w:rPr>
              <w:t>●</w:t>
            </w:r>
            <w:r w:rsidRPr="00446392">
              <w:rPr>
                <w:rFonts w:ascii="Arial" w:hAnsi="Arial" w:cs="Arial"/>
                <w:sz w:val="22"/>
              </w:rPr>
              <w:t xml:space="preserve">Material safety data sheets and suitable </w:t>
            </w:r>
            <w:proofErr w:type="spellStart"/>
            <w:r>
              <w:rPr>
                <w:rFonts w:ascii="Arial" w:hAnsi="Arial" w:cs="Arial"/>
                <w:sz w:val="22"/>
              </w:rPr>
              <w:t>CoSHH</w:t>
            </w:r>
            <w:proofErr w:type="spellEnd"/>
            <w:r w:rsidRPr="00446392">
              <w:rPr>
                <w:rFonts w:ascii="Arial" w:hAnsi="Arial" w:cs="Arial"/>
                <w:sz w:val="22"/>
              </w:rPr>
              <w:t xml:space="preserve"> assessments completed and documented for all hazardous cleaning substances</w:t>
            </w:r>
            <w:r>
              <w:rPr>
                <w:rFonts w:ascii="Arial" w:hAnsi="Arial" w:cs="Arial"/>
                <w:sz w:val="22"/>
              </w:rPr>
              <w:t xml:space="preserve"> ●</w:t>
            </w:r>
            <w:r w:rsidRPr="00446392">
              <w:rPr>
                <w:rFonts w:ascii="Arial" w:hAnsi="Arial" w:cs="Arial"/>
                <w:sz w:val="22"/>
              </w:rPr>
              <w:t xml:space="preserve"> less harmful substances are used wherever practicable</w:t>
            </w:r>
            <w:r>
              <w:rPr>
                <w:rFonts w:ascii="Arial" w:hAnsi="Arial" w:cs="Arial"/>
                <w:sz w:val="22"/>
              </w:rPr>
              <w:t xml:space="preserve"> ●</w:t>
            </w:r>
            <w:r w:rsidRPr="00446392">
              <w:rPr>
                <w:rFonts w:ascii="Arial" w:hAnsi="Arial" w:cs="Arial"/>
                <w:sz w:val="22"/>
              </w:rPr>
              <w:t xml:space="preserve"> appropriate personal protective equipment e.g. rubber gloves are provided and worn</w:t>
            </w:r>
            <w:r>
              <w:rPr>
                <w:rFonts w:ascii="Arial" w:hAnsi="Arial" w:cs="Arial"/>
                <w:sz w:val="22"/>
              </w:rPr>
              <w:t xml:space="preserve"> ●</w:t>
            </w:r>
            <w:r w:rsidRPr="00446392">
              <w:rPr>
                <w:rFonts w:ascii="Arial" w:hAnsi="Arial" w:cs="Arial"/>
                <w:sz w:val="22"/>
              </w:rPr>
              <w:t xml:space="preserve"> cleaning activities are undertaken after school hours wherever possible</w:t>
            </w:r>
            <w:r>
              <w:rPr>
                <w:rFonts w:ascii="Arial" w:hAnsi="Arial" w:cs="Arial"/>
                <w:sz w:val="22"/>
              </w:rPr>
              <w:t xml:space="preserve"> ●</w:t>
            </w:r>
            <w:r w:rsidRPr="00446392">
              <w:rPr>
                <w:rFonts w:ascii="Arial" w:hAnsi="Arial" w:cs="Arial"/>
                <w:sz w:val="22"/>
              </w:rPr>
              <w:t xml:space="preserve"> cleaning stores are kept locked and access restricted</w:t>
            </w:r>
            <w:r>
              <w:rPr>
                <w:rFonts w:ascii="Arial" w:hAnsi="Arial" w:cs="Arial"/>
                <w:sz w:val="22"/>
              </w:rPr>
              <w:t xml:space="preserve"> ●</w:t>
            </w:r>
            <w:r w:rsidRPr="00446392">
              <w:rPr>
                <w:rFonts w:ascii="Arial" w:hAnsi="Arial" w:cs="Arial"/>
                <w:sz w:val="22"/>
              </w:rPr>
              <w:t xml:space="preserve"> arrangements are in place to deal with spillages</w:t>
            </w:r>
            <w:r>
              <w:rPr>
                <w:rFonts w:ascii="Arial" w:hAnsi="Arial" w:cs="Arial"/>
                <w:sz w:val="22"/>
              </w:rPr>
              <w:t xml:space="preserve"> </w:t>
            </w:r>
            <w:r w:rsidRPr="00446392">
              <w:rPr>
                <w:rFonts w:ascii="Arial" w:hAnsi="Arial" w:cs="Arial"/>
                <w:sz w:val="22"/>
              </w:rPr>
              <w:t>including those involving body fluids and appropriate PPE used</w:t>
            </w:r>
            <w:r>
              <w:rPr>
                <w:rFonts w:ascii="Arial" w:hAnsi="Arial" w:cs="Arial"/>
                <w:sz w:val="22"/>
              </w:rPr>
              <w:t xml:space="preserve"> ●</w:t>
            </w:r>
            <w:r w:rsidRPr="00446392">
              <w:rPr>
                <w:rFonts w:ascii="Arial" w:hAnsi="Arial" w:cs="Arial"/>
                <w:sz w:val="22"/>
              </w:rPr>
              <w:t xml:space="preserve"> wet floor warning signs </w:t>
            </w:r>
            <w:r>
              <w:rPr>
                <w:rFonts w:ascii="Arial" w:hAnsi="Arial" w:cs="Arial"/>
                <w:sz w:val="22"/>
              </w:rPr>
              <w:t>displayed</w:t>
            </w:r>
            <w:r w:rsidRPr="00446392">
              <w:rPr>
                <w:rFonts w:ascii="Arial" w:hAnsi="Arial" w:cs="Arial"/>
                <w:sz w:val="22"/>
              </w:rPr>
              <w:t xml:space="preserve"> where appropriate</w:t>
            </w:r>
            <w:r>
              <w:rPr>
                <w:rFonts w:ascii="Arial" w:hAnsi="Arial" w:cs="Arial"/>
                <w:sz w:val="22"/>
              </w:rPr>
              <w:t xml:space="preserve"> ●</w:t>
            </w:r>
            <w:r w:rsidRPr="00446392">
              <w:rPr>
                <w:rFonts w:ascii="Arial" w:hAnsi="Arial" w:cs="Arial"/>
                <w:sz w:val="22"/>
              </w:rPr>
              <w:t xml:space="preserve"> pupils kept away from spillage area during cleaning</w:t>
            </w:r>
            <w:r>
              <w:rPr>
                <w:rFonts w:ascii="Arial" w:hAnsi="Arial" w:cs="Arial"/>
                <w:sz w:val="22"/>
              </w:rPr>
              <w:t xml:space="preserve"> ●</w:t>
            </w:r>
            <w:r w:rsidRPr="00446392">
              <w:rPr>
                <w:rFonts w:ascii="Arial" w:hAnsi="Arial" w:cs="Arial"/>
                <w:sz w:val="22"/>
              </w:rPr>
              <w:t xml:space="preserve"> cleaners equipment subject to pre-use checks and  PAT testing</w:t>
            </w:r>
            <w:r>
              <w:rPr>
                <w:rFonts w:ascii="Arial" w:hAnsi="Arial" w:cs="Arial"/>
                <w:sz w:val="22"/>
              </w:rPr>
              <w:t xml:space="preserve"> ●</w:t>
            </w:r>
            <w:r w:rsidRPr="00446392">
              <w:rPr>
                <w:rFonts w:ascii="Arial" w:hAnsi="Arial" w:cs="Arial"/>
                <w:sz w:val="22"/>
              </w:rPr>
              <w:t xml:space="preserve"> faulty equipment taken out of use</w:t>
            </w:r>
            <w:r>
              <w:rPr>
                <w:rFonts w:ascii="Arial" w:hAnsi="Arial" w:cs="Arial"/>
                <w:sz w:val="22"/>
              </w:rPr>
              <w:t xml:space="preserve"> ●</w:t>
            </w:r>
            <w:r w:rsidRPr="00446392">
              <w:rPr>
                <w:rFonts w:ascii="Arial" w:hAnsi="Arial" w:cs="Arial"/>
                <w:sz w:val="22"/>
              </w:rPr>
              <w:t xml:space="preserve"> RCD device used for any outdoor or potential wet condition</w:t>
            </w:r>
            <w:r>
              <w:rPr>
                <w:rFonts w:ascii="Arial" w:hAnsi="Arial" w:cs="Arial"/>
                <w:sz w:val="22"/>
              </w:rPr>
              <w:t xml:space="preserve"> ●</w:t>
            </w:r>
            <w:r w:rsidRPr="00446392">
              <w:rPr>
                <w:rFonts w:ascii="Arial" w:hAnsi="Arial" w:cs="Arial"/>
                <w:sz w:val="22"/>
              </w:rPr>
              <w:t xml:space="preserve"> cleaners have manual handling training where appropriate</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2B4F6507" w14:textId="3F4017DB" w:rsidR="005E76C6" w:rsidRDefault="00067A31" w:rsidP="008369FB">
            <w:pPr>
              <w:rPr>
                <w:rFonts w:ascii="Arial" w:hAnsi="Arial" w:cs="Arial"/>
              </w:rPr>
            </w:pPr>
            <w:r>
              <w:rPr>
                <w:rFonts w:ascii="Arial" w:hAnsi="Arial" w:cs="Arial"/>
              </w:rPr>
              <w:t>NO</w:t>
            </w:r>
          </w:p>
        </w:tc>
      </w:tr>
      <w:tr w:rsidR="005E76C6" w14:paraId="6D860C95"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79AC16D7" w14:textId="77777777" w:rsidR="005E76C6" w:rsidRPr="00446392" w:rsidRDefault="005E76C6" w:rsidP="008369FB">
            <w:pPr>
              <w:rPr>
                <w:rFonts w:ascii="Arial" w:hAnsi="Arial" w:cs="Arial"/>
                <w:sz w:val="22"/>
              </w:rPr>
            </w:pPr>
            <w:r w:rsidRPr="00446392">
              <w:rPr>
                <w:rFonts w:ascii="Arial" w:hAnsi="Arial" w:cs="Arial"/>
                <w:sz w:val="22"/>
              </w:rPr>
              <w:t>16</w:t>
            </w:r>
          </w:p>
        </w:tc>
        <w:tc>
          <w:tcPr>
            <w:tcW w:w="1701" w:type="dxa"/>
            <w:vAlign w:val="center"/>
          </w:tcPr>
          <w:p w14:paraId="59F5223A"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 xml:space="preserve">Work at </w:t>
            </w:r>
            <w:r w:rsidRPr="00446392">
              <w:rPr>
                <w:rFonts w:ascii="Arial" w:hAnsi="Arial" w:cs="Arial"/>
                <w:sz w:val="22"/>
              </w:rPr>
              <w:lastRenderedPageBreak/>
              <w:t>height</w:t>
            </w:r>
            <w:r>
              <w:rPr>
                <w:rFonts w:ascii="Arial" w:hAnsi="Arial" w:cs="Arial"/>
                <w:sz w:val="22"/>
              </w:rPr>
              <w:t>/</w:t>
            </w:r>
            <w:r w:rsidRPr="00446392">
              <w:rPr>
                <w:rFonts w:ascii="Arial" w:hAnsi="Arial" w:cs="Arial"/>
                <w:sz w:val="22"/>
              </w:rPr>
              <w:t>window cleaning</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C2EE91B" w14:textId="77777777" w:rsidR="005E76C6" w:rsidRPr="00446392" w:rsidRDefault="005E76C6" w:rsidP="0096152F">
            <w:pPr>
              <w:rPr>
                <w:rFonts w:ascii="Arial" w:hAnsi="Arial" w:cs="Arial"/>
                <w:sz w:val="22"/>
              </w:rPr>
            </w:pPr>
            <w:r w:rsidRPr="00446392">
              <w:rPr>
                <w:rFonts w:ascii="Arial" w:hAnsi="Arial" w:cs="Arial"/>
                <w:sz w:val="22"/>
              </w:rPr>
              <w:lastRenderedPageBreak/>
              <w:t xml:space="preserve">Fall from </w:t>
            </w:r>
            <w:r w:rsidRPr="00446392">
              <w:rPr>
                <w:rFonts w:ascii="Arial" w:hAnsi="Arial" w:cs="Arial"/>
                <w:sz w:val="22"/>
              </w:rPr>
              <w:lastRenderedPageBreak/>
              <w:t>height</w:t>
            </w:r>
            <w:r>
              <w:rPr>
                <w:rFonts w:ascii="Arial" w:hAnsi="Arial" w:cs="Arial"/>
                <w:sz w:val="22"/>
              </w:rPr>
              <w:t>/</w:t>
            </w:r>
            <w:r w:rsidRPr="00446392">
              <w:rPr>
                <w:rFonts w:ascii="Arial" w:hAnsi="Arial" w:cs="Arial"/>
                <w:sz w:val="22"/>
              </w:rPr>
              <w:t>impact with object falling from height</w:t>
            </w:r>
            <w:r>
              <w:rPr>
                <w:rFonts w:ascii="Arial" w:hAnsi="Arial" w:cs="Arial"/>
                <w:sz w:val="22"/>
              </w:rPr>
              <w:t>/</w:t>
            </w:r>
            <w:r w:rsidRPr="00446392">
              <w:rPr>
                <w:rFonts w:ascii="Arial" w:hAnsi="Arial" w:cs="Arial"/>
                <w:sz w:val="22"/>
              </w:rPr>
              <w:t>manual handling.</w:t>
            </w:r>
          </w:p>
        </w:tc>
        <w:tc>
          <w:tcPr>
            <w:tcW w:w="9072" w:type="dxa"/>
            <w:vAlign w:val="center"/>
          </w:tcPr>
          <w:p w14:paraId="1EB1891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1BE476B2" w14:textId="02E8EFC4"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lastRenderedPageBreak/>
              <w:t xml:space="preserve">● </w:t>
            </w:r>
            <w:r w:rsidRPr="00446392">
              <w:rPr>
                <w:rFonts w:ascii="Arial" w:hAnsi="Arial" w:cs="Arial"/>
                <w:sz w:val="22"/>
              </w:rPr>
              <w:t>Displays restricted to head height wherever practicable</w:t>
            </w:r>
            <w:r>
              <w:rPr>
                <w:rFonts w:ascii="Arial" w:hAnsi="Arial" w:cs="Arial"/>
                <w:sz w:val="22"/>
              </w:rPr>
              <w:t xml:space="preserve"> ●</w:t>
            </w:r>
            <w:r w:rsidRPr="00446392">
              <w:rPr>
                <w:rFonts w:ascii="Arial" w:hAnsi="Arial" w:cs="Arial"/>
                <w:sz w:val="22"/>
              </w:rPr>
              <w:t xml:space="preserve"> </w:t>
            </w:r>
            <w:r>
              <w:rPr>
                <w:rFonts w:ascii="Arial" w:hAnsi="Arial" w:cs="Arial"/>
                <w:sz w:val="22"/>
              </w:rPr>
              <w:t>k</w:t>
            </w:r>
            <w:r w:rsidRPr="00446392">
              <w:rPr>
                <w:rFonts w:ascii="Arial" w:hAnsi="Arial" w:cs="Arial"/>
                <w:sz w:val="22"/>
              </w:rPr>
              <w:t>ick stools</w:t>
            </w:r>
            <w:r>
              <w:rPr>
                <w:rFonts w:ascii="Arial" w:hAnsi="Arial" w:cs="Arial"/>
                <w:sz w:val="22"/>
              </w:rPr>
              <w:t>/</w:t>
            </w:r>
            <w:r w:rsidRPr="00446392">
              <w:rPr>
                <w:rFonts w:ascii="Arial" w:hAnsi="Arial" w:cs="Arial"/>
                <w:sz w:val="22"/>
              </w:rPr>
              <w:t>steps are available and used to access higher displays</w:t>
            </w:r>
            <w:r>
              <w:rPr>
                <w:rFonts w:ascii="Arial" w:hAnsi="Arial" w:cs="Arial"/>
                <w:sz w:val="22"/>
              </w:rPr>
              <w:t xml:space="preserve"> ●</w:t>
            </w:r>
            <w:r w:rsidRPr="00446392">
              <w:rPr>
                <w:rFonts w:ascii="Arial" w:hAnsi="Arial" w:cs="Arial"/>
                <w:sz w:val="22"/>
              </w:rPr>
              <w:t xml:space="preserve"> staff are instructed not to use tables</w:t>
            </w:r>
            <w:r>
              <w:rPr>
                <w:rFonts w:ascii="Arial" w:hAnsi="Arial" w:cs="Arial"/>
                <w:sz w:val="22"/>
              </w:rPr>
              <w:t>/</w:t>
            </w:r>
            <w:r w:rsidRPr="00446392">
              <w:rPr>
                <w:rFonts w:ascii="Arial" w:hAnsi="Arial" w:cs="Arial"/>
                <w:sz w:val="22"/>
              </w:rPr>
              <w:t xml:space="preserve">chairs </w:t>
            </w:r>
            <w:proofErr w:type="spellStart"/>
            <w:r w:rsidRPr="00446392">
              <w:rPr>
                <w:rFonts w:ascii="Arial" w:hAnsi="Arial" w:cs="Arial"/>
                <w:sz w:val="22"/>
              </w:rPr>
              <w:t>etc</w:t>
            </w:r>
            <w:proofErr w:type="spellEnd"/>
            <w:r w:rsidRPr="00446392">
              <w:rPr>
                <w:rFonts w:ascii="Arial" w:hAnsi="Arial" w:cs="Arial"/>
                <w:sz w:val="22"/>
              </w:rPr>
              <w:t xml:space="preserve"> as make shift steps</w:t>
            </w:r>
            <w:r>
              <w:rPr>
                <w:rFonts w:ascii="Arial" w:hAnsi="Arial" w:cs="Arial"/>
                <w:sz w:val="22"/>
              </w:rPr>
              <w:t xml:space="preserve"> ●</w:t>
            </w:r>
            <w:r w:rsidRPr="00446392">
              <w:rPr>
                <w:rFonts w:ascii="Arial" w:hAnsi="Arial" w:cs="Arial"/>
                <w:sz w:val="22"/>
              </w:rPr>
              <w:t xml:space="preserve"> floor surfaces suitable for use of steps</w:t>
            </w:r>
            <w:r>
              <w:rPr>
                <w:rFonts w:ascii="Arial" w:hAnsi="Arial" w:cs="Arial"/>
                <w:sz w:val="22"/>
              </w:rPr>
              <w:t xml:space="preserve"> ●</w:t>
            </w:r>
            <w:r w:rsidRPr="00446392">
              <w:rPr>
                <w:rFonts w:ascii="Arial" w:hAnsi="Arial" w:cs="Arial"/>
                <w:sz w:val="22"/>
              </w:rPr>
              <w:t xml:space="preserve"> staff wear appropriate footwear when using kick stools or step ladders</w:t>
            </w:r>
            <w:r>
              <w:rPr>
                <w:rFonts w:ascii="Arial" w:hAnsi="Arial" w:cs="Arial"/>
                <w:sz w:val="22"/>
              </w:rPr>
              <w:t xml:space="preserve"> ●</w:t>
            </w:r>
            <w:r w:rsidRPr="00446392">
              <w:rPr>
                <w:rFonts w:ascii="Arial" w:hAnsi="Arial" w:cs="Arial"/>
                <w:sz w:val="22"/>
              </w:rPr>
              <w:t xml:space="preserve"> kick stools and step ladders used appropriately to access high level storage</w:t>
            </w:r>
            <w:r>
              <w:rPr>
                <w:rFonts w:ascii="Arial" w:hAnsi="Arial" w:cs="Arial"/>
                <w:sz w:val="22"/>
              </w:rPr>
              <w:t xml:space="preserve"> ●</w:t>
            </w:r>
            <w:r w:rsidRPr="00446392">
              <w:rPr>
                <w:rFonts w:ascii="Arial" w:hAnsi="Arial" w:cs="Arial"/>
                <w:sz w:val="22"/>
              </w:rPr>
              <w:t xml:space="preserve"> long handle poles or mechanical openers are used to open high level windows or blinds</w:t>
            </w:r>
            <w:r>
              <w:rPr>
                <w:rFonts w:ascii="Arial" w:hAnsi="Arial" w:cs="Arial"/>
                <w:sz w:val="22"/>
              </w:rPr>
              <w:t xml:space="preserve"> ●</w:t>
            </w:r>
            <w:r w:rsidRPr="00446392">
              <w:rPr>
                <w:rFonts w:ascii="Arial" w:hAnsi="Arial" w:cs="Arial"/>
                <w:sz w:val="22"/>
              </w:rPr>
              <w:t xml:space="preserve"> ladders only used for short duration work </w:t>
            </w:r>
            <w:r>
              <w:rPr>
                <w:rFonts w:ascii="Arial" w:hAnsi="Arial" w:cs="Arial"/>
                <w:sz w:val="22"/>
              </w:rPr>
              <w:t xml:space="preserve"> &lt;</w:t>
            </w:r>
            <w:r w:rsidRPr="00446392">
              <w:rPr>
                <w:rFonts w:ascii="Arial" w:hAnsi="Arial" w:cs="Arial"/>
                <w:sz w:val="22"/>
              </w:rPr>
              <w:t xml:space="preserve"> </w:t>
            </w:r>
            <w:r>
              <w:rPr>
                <w:rFonts w:ascii="Arial" w:hAnsi="Arial" w:cs="Arial"/>
                <w:sz w:val="22"/>
              </w:rPr>
              <w:t>30</w:t>
            </w:r>
            <w:r w:rsidRPr="00446392">
              <w:rPr>
                <w:rFonts w:ascii="Arial" w:hAnsi="Arial" w:cs="Arial"/>
                <w:sz w:val="22"/>
              </w:rPr>
              <w:t xml:space="preserve"> minutes and where three points of contact can be maintained </w:t>
            </w:r>
            <w:r>
              <w:rPr>
                <w:rFonts w:ascii="Arial" w:hAnsi="Arial" w:cs="Arial"/>
                <w:sz w:val="22"/>
              </w:rPr>
              <w:t xml:space="preserve">whilst climbing </w:t>
            </w:r>
            <w:r w:rsidRPr="00446392">
              <w:rPr>
                <w:rFonts w:ascii="Arial" w:hAnsi="Arial" w:cs="Arial"/>
                <w:sz w:val="22"/>
              </w:rPr>
              <w:t>the ladder</w:t>
            </w:r>
            <w:r>
              <w:rPr>
                <w:rFonts w:ascii="Arial" w:hAnsi="Arial" w:cs="Arial"/>
                <w:sz w:val="22"/>
              </w:rPr>
              <w:t xml:space="preserve"> ●</w:t>
            </w:r>
            <w:r w:rsidRPr="00446392">
              <w:rPr>
                <w:rFonts w:ascii="Arial" w:hAnsi="Arial" w:cs="Arial"/>
                <w:sz w:val="22"/>
              </w:rPr>
              <w:t xml:space="preserve"> pre-use checks are carried out of all ladders and step ladders</w:t>
            </w:r>
            <w:r>
              <w:rPr>
                <w:rFonts w:ascii="Arial" w:hAnsi="Arial" w:cs="Arial"/>
                <w:sz w:val="22"/>
              </w:rPr>
              <w:t xml:space="preserve"> ●</w:t>
            </w:r>
            <w:r w:rsidRPr="00446392">
              <w:rPr>
                <w:rFonts w:ascii="Arial" w:hAnsi="Arial" w:cs="Arial"/>
                <w:sz w:val="22"/>
              </w:rPr>
              <w:t xml:space="preserve"> a register of step ladders and ladders is maintained and periodic checks are carried out and recorded</w:t>
            </w:r>
            <w:r>
              <w:rPr>
                <w:rFonts w:ascii="Arial" w:hAnsi="Arial" w:cs="Arial"/>
                <w:sz w:val="22"/>
              </w:rPr>
              <w:t xml:space="preserve"> ●</w:t>
            </w:r>
            <w:r w:rsidRPr="00446392">
              <w:rPr>
                <w:rFonts w:ascii="Arial" w:hAnsi="Arial" w:cs="Arial"/>
                <w:sz w:val="22"/>
              </w:rPr>
              <w:t xml:space="preserve"> faulty ladders or step ladders are taken out of use</w:t>
            </w:r>
            <w:r>
              <w:rPr>
                <w:rFonts w:ascii="Arial" w:hAnsi="Arial" w:cs="Arial"/>
                <w:sz w:val="22"/>
              </w:rPr>
              <w:t xml:space="preserve"> ●</w:t>
            </w:r>
            <w:r w:rsidRPr="00446392">
              <w:rPr>
                <w:rFonts w:ascii="Arial" w:hAnsi="Arial" w:cs="Arial"/>
                <w:sz w:val="22"/>
              </w:rPr>
              <w:t xml:space="preserve"> appropriate staff are trained in the use of ladders</w:t>
            </w:r>
            <w:r>
              <w:rPr>
                <w:rFonts w:ascii="Arial" w:hAnsi="Arial" w:cs="Arial"/>
                <w:sz w:val="22"/>
              </w:rPr>
              <w:t xml:space="preserve"> ●</w:t>
            </w:r>
            <w:r w:rsidRPr="00446392">
              <w:rPr>
                <w:rFonts w:ascii="Arial" w:hAnsi="Arial" w:cs="Arial"/>
                <w:sz w:val="22"/>
              </w:rPr>
              <w:t xml:space="preserve"> ladder used at correct angle i.e. one metre out for four metres up</w:t>
            </w:r>
            <w:r>
              <w:rPr>
                <w:rFonts w:ascii="Arial" w:hAnsi="Arial" w:cs="Arial"/>
                <w:sz w:val="22"/>
              </w:rPr>
              <w:t xml:space="preserve"> ●</w:t>
            </w:r>
            <w:r w:rsidRPr="00446392">
              <w:rPr>
                <w:rFonts w:ascii="Arial" w:hAnsi="Arial" w:cs="Arial"/>
                <w:sz w:val="22"/>
              </w:rPr>
              <w:t xml:space="preserve"> floors suitable for ladder use</w:t>
            </w:r>
            <w:r>
              <w:rPr>
                <w:rFonts w:ascii="Arial" w:hAnsi="Arial" w:cs="Arial"/>
                <w:sz w:val="22"/>
              </w:rPr>
              <w:t xml:space="preserve"> ●</w:t>
            </w:r>
            <w:r w:rsidRPr="00446392">
              <w:rPr>
                <w:rFonts w:ascii="Arial" w:hAnsi="Arial" w:cs="Arial"/>
                <w:sz w:val="22"/>
              </w:rPr>
              <w:t xml:space="preserve"> lone working avoided when using ladders</w:t>
            </w:r>
            <w:r>
              <w:rPr>
                <w:rFonts w:ascii="Arial" w:hAnsi="Arial" w:cs="Arial"/>
                <w:sz w:val="22"/>
              </w:rPr>
              <w:t xml:space="preserve"> ●</w:t>
            </w:r>
            <w:r w:rsidRPr="00446392">
              <w:rPr>
                <w:rFonts w:ascii="Arial" w:hAnsi="Arial" w:cs="Arial"/>
                <w:sz w:val="22"/>
              </w:rPr>
              <w:t xml:space="preserve"> area where ladder being used is fenced off or coned appropriately</w:t>
            </w:r>
            <w:r>
              <w:rPr>
                <w:rFonts w:ascii="Arial" w:hAnsi="Arial" w:cs="Arial"/>
                <w:sz w:val="22"/>
              </w:rPr>
              <w:t xml:space="preserve"> ●</w:t>
            </w:r>
            <w:r w:rsidRPr="00446392">
              <w:rPr>
                <w:rFonts w:ascii="Arial" w:hAnsi="Arial" w:cs="Arial"/>
                <w:sz w:val="22"/>
              </w:rPr>
              <w:t xml:space="preserve"> tools and equipment carried in tool belt</w:t>
            </w:r>
            <w:r>
              <w:rPr>
                <w:rFonts w:ascii="Arial" w:hAnsi="Arial" w:cs="Arial"/>
                <w:sz w:val="22"/>
              </w:rPr>
              <w:t xml:space="preserve"> ●</w:t>
            </w:r>
            <w:r w:rsidRPr="00446392">
              <w:rPr>
                <w:rFonts w:ascii="Arial" w:hAnsi="Arial" w:cs="Arial"/>
                <w:sz w:val="22"/>
              </w:rPr>
              <w:t xml:space="preserve"> work not  undertaken in adverse weather conditions e.g. high wind</w:t>
            </w:r>
            <w:r>
              <w:rPr>
                <w:rFonts w:ascii="Arial" w:hAnsi="Arial" w:cs="Arial"/>
                <w:sz w:val="22"/>
              </w:rPr>
              <w:t>/</w:t>
            </w:r>
            <w:r w:rsidRPr="00446392">
              <w:rPr>
                <w:rFonts w:ascii="Arial" w:hAnsi="Arial" w:cs="Arial"/>
                <w:sz w:val="22"/>
              </w:rPr>
              <w:t xml:space="preserve">rain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staff trained in the erection and use of other access equipment e.g. scaffold tower</w:t>
            </w:r>
            <w:r>
              <w:rPr>
                <w:rFonts w:ascii="Arial" w:hAnsi="Arial" w:cs="Arial"/>
                <w:sz w:val="22"/>
              </w:rPr>
              <w:t xml:space="preserve"> ●</w:t>
            </w:r>
            <w:r w:rsidRPr="00446392">
              <w:rPr>
                <w:rFonts w:ascii="Arial" w:hAnsi="Arial" w:cs="Arial"/>
                <w:sz w:val="22"/>
              </w:rPr>
              <w:t xml:space="preserve"> scaffold tower to be included in register and subject to checks in line with manufacturers requirements</w:t>
            </w:r>
            <w:r>
              <w:rPr>
                <w:rFonts w:ascii="Arial" w:hAnsi="Arial" w:cs="Arial"/>
                <w:sz w:val="22"/>
              </w:rPr>
              <w:t xml:space="preserve"> ●</w:t>
            </w:r>
            <w:r w:rsidRPr="00446392">
              <w:rPr>
                <w:rFonts w:ascii="Arial" w:hAnsi="Arial" w:cs="Arial"/>
                <w:sz w:val="22"/>
              </w:rPr>
              <w:t xml:space="preserve"> wheel brakes applied when </w:t>
            </w:r>
            <w:r>
              <w:rPr>
                <w:rFonts w:ascii="Arial" w:hAnsi="Arial" w:cs="Arial"/>
                <w:sz w:val="22"/>
              </w:rPr>
              <w:t xml:space="preserve"> towers </w:t>
            </w:r>
            <w:r w:rsidRPr="00446392">
              <w:rPr>
                <w:rFonts w:ascii="Arial" w:hAnsi="Arial" w:cs="Arial"/>
                <w:sz w:val="22"/>
              </w:rPr>
              <w:t>in use</w:t>
            </w:r>
            <w:r>
              <w:rPr>
                <w:rFonts w:ascii="Arial" w:hAnsi="Arial" w:cs="Arial"/>
                <w:sz w:val="22"/>
              </w:rPr>
              <w:t xml:space="preserve"> ●</w:t>
            </w:r>
            <w:r w:rsidRPr="00446392">
              <w:rPr>
                <w:rFonts w:ascii="Arial" w:hAnsi="Arial" w:cs="Arial"/>
                <w:sz w:val="22"/>
              </w:rPr>
              <w:t xml:space="preserve"> out riggers used appropriately</w:t>
            </w:r>
            <w:r>
              <w:rPr>
                <w:rFonts w:ascii="Arial" w:hAnsi="Arial" w:cs="Arial"/>
                <w:sz w:val="22"/>
              </w:rPr>
              <w:t xml:space="preserve"> and</w:t>
            </w:r>
            <w:r w:rsidRPr="00446392">
              <w:rPr>
                <w:rFonts w:ascii="Arial" w:hAnsi="Arial" w:cs="Arial"/>
                <w:sz w:val="22"/>
              </w:rPr>
              <w:t xml:space="preserve"> in line with manufacturer’s instructions</w:t>
            </w:r>
            <w:r>
              <w:rPr>
                <w:rFonts w:ascii="Arial" w:hAnsi="Arial" w:cs="Arial"/>
                <w:sz w:val="22"/>
              </w:rPr>
              <w:t xml:space="preserve"> ● </w:t>
            </w:r>
            <w:r w:rsidRPr="00446392">
              <w:rPr>
                <w:rFonts w:ascii="Arial" w:hAnsi="Arial" w:cs="Arial"/>
                <w:sz w:val="22"/>
              </w:rPr>
              <w:t>exclusion zone created under work area with warning signs</w:t>
            </w:r>
            <w:r>
              <w:rPr>
                <w:rFonts w:ascii="Arial" w:hAnsi="Arial" w:cs="Arial"/>
                <w:sz w:val="22"/>
              </w:rPr>
              <w:t>/</w:t>
            </w:r>
            <w:r w:rsidRPr="00446392">
              <w:rPr>
                <w:rFonts w:ascii="Arial" w:hAnsi="Arial" w:cs="Arial"/>
                <w:sz w:val="22"/>
              </w:rPr>
              <w:t xml:space="preserve">barriers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work not undertaken in adverse weather conditions</w:t>
            </w:r>
          </w:p>
        </w:tc>
        <w:tc>
          <w:tcPr>
            <w:cnfStyle w:val="000010000000" w:firstRow="0" w:lastRow="0" w:firstColumn="0" w:lastColumn="0" w:oddVBand="1" w:evenVBand="0" w:oddHBand="0" w:evenHBand="0" w:firstRowFirstColumn="0" w:firstRowLastColumn="0" w:lastRowFirstColumn="0" w:lastRowLastColumn="0"/>
            <w:tcW w:w="1417" w:type="dxa"/>
          </w:tcPr>
          <w:p w14:paraId="26AA4782" w14:textId="18E00EF1" w:rsidR="005E76C6" w:rsidRDefault="00067A31" w:rsidP="008369FB">
            <w:pPr>
              <w:rPr>
                <w:rFonts w:ascii="Arial" w:hAnsi="Arial" w:cs="Arial"/>
              </w:rPr>
            </w:pPr>
            <w:r>
              <w:rPr>
                <w:rFonts w:ascii="Arial" w:hAnsi="Arial" w:cs="Arial"/>
              </w:rPr>
              <w:lastRenderedPageBreak/>
              <w:t>NO</w:t>
            </w:r>
          </w:p>
        </w:tc>
      </w:tr>
      <w:tr w:rsidR="005E76C6" w14:paraId="5036F39B"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4A9D9F79" w14:textId="77777777" w:rsidR="005E76C6" w:rsidRPr="00446392" w:rsidRDefault="005E76C6" w:rsidP="008369FB">
            <w:pPr>
              <w:rPr>
                <w:rFonts w:ascii="Arial" w:hAnsi="Arial" w:cs="Arial"/>
                <w:sz w:val="22"/>
              </w:rPr>
            </w:pPr>
            <w:r w:rsidRPr="00446392">
              <w:rPr>
                <w:rFonts w:ascii="Arial" w:hAnsi="Arial" w:cs="Arial"/>
                <w:sz w:val="22"/>
              </w:rPr>
              <w:lastRenderedPageBreak/>
              <w:t>17</w:t>
            </w:r>
          </w:p>
        </w:tc>
        <w:tc>
          <w:tcPr>
            <w:tcW w:w="1701" w:type="dxa"/>
            <w:vAlign w:val="center"/>
          </w:tcPr>
          <w:p w14:paraId="1BFBBBCD"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Glazing</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3606EF5" w14:textId="77777777" w:rsidR="005E76C6" w:rsidRPr="00446392" w:rsidRDefault="005E76C6" w:rsidP="0096152F">
            <w:pPr>
              <w:rPr>
                <w:rFonts w:ascii="Arial" w:hAnsi="Arial" w:cs="Arial"/>
                <w:sz w:val="22"/>
              </w:rPr>
            </w:pPr>
            <w:r w:rsidRPr="00446392">
              <w:rPr>
                <w:rFonts w:ascii="Arial" w:hAnsi="Arial" w:cs="Arial"/>
                <w:sz w:val="22"/>
              </w:rPr>
              <w:t>Contact with sharp object and fall from height</w:t>
            </w:r>
          </w:p>
        </w:tc>
        <w:tc>
          <w:tcPr>
            <w:tcW w:w="9072" w:type="dxa"/>
            <w:vAlign w:val="center"/>
          </w:tcPr>
          <w:p w14:paraId="458D6B6B"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5D5ECD79" w14:textId="44BA1134"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Low level glass is safety rated or treated with safety film</w:t>
            </w:r>
            <w:r>
              <w:rPr>
                <w:rFonts w:ascii="Arial" w:hAnsi="Arial" w:cs="Arial"/>
                <w:sz w:val="22"/>
              </w:rPr>
              <w:t xml:space="preserve"> ●</w:t>
            </w:r>
            <w:r w:rsidRPr="00446392">
              <w:rPr>
                <w:rFonts w:ascii="Arial" w:hAnsi="Arial" w:cs="Arial"/>
                <w:sz w:val="22"/>
              </w:rPr>
              <w:t xml:space="preserve"> damaged glass panels are replaced as soon as possible</w:t>
            </w:r>
            <w:r>
              <w:rPr>
                <w:rFonts w:ascii="Arial" w:hAnsi="Arial" w:cs="Arial"/>
                <w:sz w:val="22"/>
              </w:rPr>
              <w:t xml:space="preserve"> ●</w:t>
            </w:r>
            <w:r w:rsidRPr="00446392">
              <w:rPr>
                <w:rFonts w:ascii="Arial" w:hAnsi="Arial" w:cs="Arial"/>
                <w:sz w:val="22"/>
              </w:rPr>
              <w:t xml:space="preserve"> glazing survey undertaken (see AMPS property maintenance website)</w:t>
            </w:r>
            <w:r>
              <w:rPr>
                <w:rFonts w:ascii="Arial" w:hAnsi="Arial" w:cs="Arial"/>
                <w:sz w:val="22"/>
              </w:rPr>
              <w:t xml:space="preserve"> ●</w:t>
            </w:r>
            <w:r w:rsidRPr="00446392">
              <w:rPr>
                <w:rFonts w:ascii="Arial" w:hAnsi="Arial" w:cs="Arial"/>
                <w:sz w:val="22"/>
              </w:rPr>
              <w:t xml:space="preserve"> window and vents have restricted opening where </w:t>
            </w:r>
            <w:r>
              <w:rPr>
                <w:rFonts w:ascii="Arial" w:hAnsi="Arial" w:cs="Arial"/>
                <w:sz w:val="22"/>
              </w:rPr>
              <w:t xml:space="preserve">there is a risk of </w:t>
            </w:r>
            <w:r>
              <w:rPr>
                <w:rFonts w:ascii="Arial" w:hAnsi="Arial" w:cs="Arial"/>
                <w:sz w:val="22"/>
              </w:rPr>
              <w:lastRenderedPageBreak/>
              <w:t>falling</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18FD807D" w14:textId="66A9F9FB" w:rsidR="005E76C6" w:rsidRDefault="00067A31" w:rsidP="008369FB">
            <w:pPr>
              <w:rPr>
                <w:rFonts w:ascii="Arial" w:hAnsi="Arial" w:cs="Arial"/>
              </w:rPr>
            </w:pPr>
            <w:r>
              <w:rPr>
                <w:rFonts w:ascii="Arial" w:hAnsi="Arial" w:cs="Arial"/>
              </w:rPr>
              <w:lastRenderedPageBreak/>
              <w:t>NO</w:t>
            </w:r>
          </w:p>
        </w:tc>
      </w:tr>
      <w:tr w:rsidR="005E76C6" w14:paraId="2788410E"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672C63FD" w14:textId="77777777" w:rsidR="005E76C6" w:rsidRPr="00446392" w:rsidRDefault="005E76C6" w:rsidP="008369FB">
            <w:pPr>
              <w:rPr>
                <w:rFonts w:ascii="Arial" w:hAnsi="Arial" w:cs="Arial"/>
                <w:sz w:val="22"/>
              </w:rPr>
            </w:pPr>
            <w:r w:rsidRPr="00446392">
              <w:rPr>
                <w:rFonts w:ascii="Arial" w:hAnsi="Arial" w:cs="Arial"/>
                <w:sz w:val="22"/>
              </w:rPr>
              <w:lastRenderedPageBreak/>
              <w:t>18</w:t>
            </w:r>
          </w:p>
        </w:tc>
        <w:tc>
          <w:tcPr>
            <w:tcW w:w="1701" w:type="dxa"/>
            <w:vAlign w:val="center"/>
          </w:tcPr>
          <w:p w14:paraId="2D04C338"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Offsite Visits</w:t>
            </w:r>
            <w:r>
              <w:rPr>
                <w:rFonts w:ascii="Arial" w:hAnsi="Arial" w:cs="Arial"/>
                <w:sz w:val="22"/>
              </w:rPr>
              <w:t xml:space="preserve"> and mini bus use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AC1FACF" w14:textId="77777777" w:rsidR="005E76C6" w:rsidRPr="00446392" w:rsidRDefault="005E76C6" w:rsidP="0096152F">
            <w:pPr>
              <w:rPr>
                <w:rFonts w:ascii="Arial" w:hAnsi="Arial" w:cs="Arial"/>
                <w:sz w:val="22"/>
              </w:rPr>
            </w:pPr>
            <w:r w:rsidRPr="00446392">
              <w:rPr>
                <w:rFonts w:ascii="Arial" w:hAnsi="Arial" w:cs="Arial"/>
                <w:sz w:val="22"/>
              </w:rPr>
              <w:t>Various dependant on activity</w:t>
            </w:r>
            <w:r>
              <w:rPr>
                <w:rFonts w:ascii="Arial" w:hAnsi="Arial" w:cs="Arial"/>
                <w:sz w:val="22"/>
              </w:rPr>
              <w:t xml:space="preserve"> and risk of road traffic accident</w:t>
            </w:r>
          </w:p>
        </w:tc>
        <w:tc>
          <w:tcPr>
            <w:tcW w:w="9072" w:type="dxa"/>
            <w:vAlign w:val="center"/>
          </w:tcPr>
          <w:p w14:paraId="6EBFAB44"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F9A9D0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GCC Offsite Visits Manual and guidance followed</w:t>
            </w:r>
            <w:r>
              <w:rPr>
                <w:rFonts w:ascii="Arial" w:hAnsi="Arial" w:cs="Arial"/>
                <w:sz w:val="22"/>
              </w:rPr>
              <w:t xml:space="preserve"> ●</w:t>
            </w:r>
            <w:r w:rsidRPr="00446392">
              <w:rPr>
                <w:rFonts w:ascii="Arial" w:hAnsi="Arial" w:cs="Arial"/>
                <w:sz w:val="22"/>
              </w:rPr>
              <w:t xml:space="preserve"> Offsite Visits Coordinator (OVC) appointed and trained</w:t>
            </w:r>
            <w:r>
              <w:rPr>
                <w:rFonts w:ascii="Arial" w:hAnsi="Arial" w:cs="Arial"/>
                <w:sz w:val="22"/>
              </w:rPr>
              <w:t xml:space="preserve"> ●</w:t>
            </w:r>
            <w:r w:rsidRPr="00446392">
              <w:rPr>
                <w:rFonts w:ascii="Arial" w:hAnsi="Arial" w:cs="Arial"/>
                <w:sz w:val="22"/>
              </w:rPr>
              <w:t xml:space="preserve"> staff leading visits have appropriate training where required</w:t>
            </w:r>
            <w:r>
              <w:rPr>
                <w:rFonts w:ascii="Arial" w:hAnsi="Arial" w:cs="Arial"/>
                <w:sz w:val="22"/>
              </w:rPr>
              <w:t xml:space="preserve"> ●</w:t>
            </w:r>
            <w:r w:rsidRPr="00446392">
              <w:rPr>
                <w:rFonts w:ascii="Arial" w:hAnsi="Arial" w:cs="Arial"/>
                <w:sz w:val="22"/>
              </w:rPr>
              <w:t xml:space="preserve"> adventurous activities and residential trips are reviewed by SHE</w:t>
            </w:r>
            <w:r>
              <w:rPr>
                <w:rFonts w:ascii="Arial" w:hAnsi="Arial" w:cs="Arial"/>
                <w:sz w:val="22"/>
              </w:rPr>
              <w:t xml:space="preserve"> ●</w:t>
            </w:r>
            <w:r w:rsidRPr="00446392">
              <w:rPr>
                <w:rFonts w:ascii="Arial" w:hAnsi="Arial" w:cs="Arial"/>
                <w:sz w:val="22"/>
              </w:rPr>
              <w:t xml:space="preserve"> </w:t>
            </w:r>
            <w:r>
              <w:rPr>
                <w:rFonts w:ascii="Arial" w:hAnsi="Arial" w:cs="Arial"/>
                <w:sz w:val="22"/>
              </w:rPr>
              <w:t>r</w:t>
            </w:r>
            <w:r w:rsidRPr="00446392">
              <w:rPr>
                <w:rFonts w:ascii="Arial" w:hAnsi="Arial" w:cs="Arial"/>
                <w:sz w:val="22"/>
              </w:rPr>
              <w:t>isk assessments are prepared for all aspects of each trip by modifying GCC generic versions where applicable</w:t>
            </w:r>
            <w:r>
              <w:rPr>
                <w:rFonts w:ascii="Arial" w:hAnsi="Arial" w:cs="Arial"/>
                <w:sz w:val="22"/>
              </w:rPr>
              <w:t xml:space="preserve"> ●</w:t>
            </w:r>
            <w:r w:rsidRPr="00446392">
              <w:rPr>
                <w:rFonts w:ascii="Arial" w:hAnsi="Arial" w:cs="Arial"/>
                <w:sz w:val="22"/>
              </w:rPr>
              <w:t xml:space="preserve"> Head or other responsible person has final approval of trips</w:t>
            </w:r>
            <w:r>
              <w:rPr>
                <w:rFonts w:ascii="Arial" w:hAnsi="Arial" w:cs="Arial"/>
                <w:sz w:val="22"/>
              </w:rPr>
              <w:t xml:space="preserve"> ●</w:t>
            </w:r>
            <w:r w:rsidRPr="00446392">
              <w:rPr>
                <w:rFonts w:ascii="Arial" w:hAnsi="Arial" w:cs="Arial"/>
                <w:sz w:val="22"/>
              </w:rPr>
              <w:t xml:space="preserve"> appropriate insurance arrangements are in place</w:t>
            </w:r>
            <w:r>
              <w:rPr>
                <w:rFonts w:ascii="Arial" w:hAnsi="Arial" w:cs="Arial"/>
                <w:sz w:val="22"/>
              </w:rPr>
              <w:t xml:space="preserve"> ●</w:t>
            </w:r>
            <w:r w:rsidRPr="00446392">
              <w:rPr>
                <w:rFonts w:ascii="Arial" w:hAnsi="Arial" w:cs="Arial"/>
                <w:sz w:val="22"/>
              </w:rPr>
              <w:t xml:space="preserve"> where necessary the provider completes the providers questionnaire which covers their safety management systems</w:t>
            </w:r>
            <w:r>
              <w:rPr>
                <w:rFonts w:ascii="Arial" w:hAnsi="Arial" w:cs="Arial"/>
                <w:sz w:val="22"/>
              </w:rPr>
              <w:t xml:space="preserve"> ●</w:t>
            </w:r>
            <w:r w:rsidRPr="00446392">
              <w:rPr>
                <w:rFonts w:ascii="Arial" w:hAnsi="Arial" w:cs="Arial"/>
                <w:sz w:val="22"/>
              </w:rPr>
              <w:t xml:space="preserve"> CRB checks are carried out where necessary</w:t>
            </w:r>
            <w:r>
              <w:rPr>
                <w:rFonts w:ascii="Arial" w:hAnsi="Arial" w:cs="Arial"/>
                <w:sz w:val="22"/>
              </w:rPr>
              <w:t xml:space="preserve"> ●</w:t>
            </w:r>
            <w:r w:rsidRPr="00446392">
              <w:rPr>
                <w:rFonts w:ascii="Arial" w:hAnsi="Arial" w:cs="Arial"/>
                <w:sz w:val="22"/>
              </w:rPr>
              <w:t xml:space="preserve"> document checks for drivers are carried out where necessary</w:t>
            </w:r>
            <w:r>
              <w:rPr>
                <w:rFonts w:ascii="Arial" w:hAnsi="Arial" w:cs="Arial"/>
                <w:sz w:val="22"/>
              </w:rPr>
              <w:t xml:space="preserve"> ●</w:t>
            </w:r>
            <w:r w:rsidRPr="00446392">
              <w:rPr>
                <w:rFonts w:ascii="Arial" w:hAnsi="Arial" w:cs="Arial"/>
                <w:sz w:val="22"/>
              </w:rPr>
              <w:t xml:space="preserve"> an annual review of all trips is undertaken which includes any health and safety issues</w:t>
            </w:r>
            <w:r>
              <w:rPr>
                <w:rFonts w:ascii="Arial" w:hAnsi="Arial" w:cs="Arial"/>
                <w:sz w:val="22"/>
              </w:rPr>
              <w:t xml:space="preserve"> ● staff who drive mini buses are MIDAS (or equivalent) trained ● staff have appropriate driving licence (D1 where necessary) ● Mini bus maintained and serviced in line with GCC requirements ● any lifting equipment is subject to insurance inspection ● pupils use seat belts and are supervised ● first aid kit and fire extinguisher available ● pre use vehicle checks carried out ● laden weight in line with GCC SHE mini bus guidance ● arrangements in place to co</w:t>
            </w:r>
            <w:r w:rsidR="00D409F2">
              <w:rPr>
                <w:rFonts w:ascii="Arial" w:hAnsi="Arial" w:cs="Arial"/>
                <w:sz w:val="22"/>
              </w:rPr>
              <w:t xml:space="preserve">ver break down or emergency </w:t>
            </w:r>
            <w:r>
              <w:rPr>
                <w:rFonts w:ascii="Arial" w:hAnsi="Arial" w:cs="Arial"/>
                <w:sz w:val="22"/>
              </w:rPr>
              <w:t xml:space="preserve"> </w:t>
            </w:r>
          </w:p>
          <w:p w14:paraId="4A1A4843" w14:textId="05292A2C"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6D531638" w14:textId="21E8087F" w:rsidR="005E76C6" w:rsidRDefault="00067A31" w:rsidP="008369FB">
            <w:pPr>
              <w:rPr>
                <w:rFonts w:ascii="Arial" w:hAnsi="Arial" w:cs="Arial"/>
              </w:rPr>
            </w:pPr>
            <w:r>
              <w:rPr>
                <w:rFonts w:ascii="Arial" w:hAnsi="Arial" w:cs="Arial"/>
              </w:rPr>
              <w:t>NO</w:t>
            </w:r>
          </w:p>
        </w:tc>
      </w:tr>
      <w:tr w:rsidR="005E76C6" w14:paraId="502D6622"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31348057" w14:textId="77777777" w:rsidR="005E76C6" w:rsidRPr="00446392" w:rsidRDefault="005E76C6" w:rsidP="008369FB">
            <w:pPr>
              <w:rPr>
                <w:rFonts w:ascii="Arial" w:hAnsi="Arial" w:cs="Arial"/>
                <w:sz w:val="22"/>
              </w:rPr>
            </w:pPr>
            <w:r w:rsidRPr="00446392">
              <w:rPr>
                <w:rFonts w:ascii="Arial" w:hAnsi="Arial" w:cs="Arial"/>
                <w:sz w:val="22"/>
              </w:rPr>
              <w:t>19</w:t>
            </w:r>
          </w:p>
        </w:tc>
        <w:tc>
          <w:tcPr>
            <w:tcW w:w="1701" w:type="dxa"/>
            <w:vAlign w:val="center"/>
          </w:tcPr>
          <w:p w14:paraId="462C63AB"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 xml:space="preserve">Other organisations sharing school site or hiring </w:t>
            </w:r>
            <w:r w:rsidRPr="00446392">
              <w:rPr>
                <w:rFonts w:ascii="Arial" w:hAnsi="Arial" w:cs="Arial"/>
                <w:sz w:val="22"/>
              </w:rPr>
              <w:lastRenderedPageBreak/>
              <w:t>facilities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FF87DB3" w14:textId="77777777" w:rsidR="005E76C6" w:rsidRPr="00446392" w:rsidRDefault="005E76C6" w:rsidP="0096152F">
            <w:pPr>
              <w:rPr>
                <w:rFonts w:ascii="Arial" w:hAnsi="Arial" w:cs="Arial"/>
                <w:sz w:val="22"/>
              </w:rPr>
            </w:pPr>
            <w:r w:rsidRPr="00446392">
              <w:rPr>
                <w:rFonts w:ascii="Arial" w:hAnsi="Arial" w:cs="Arial"/>
                <w:sz w:val="22"/>
              </w:rPr>
              <w:lastRenderedPageBreak/>
              <w:t>Various e.g. fire</w:t>
            </w:r>
            <w:r>
              <w:rPr>
                <w:rFonts w:ascii="Arial" w:hAnsi="Arial" w:cs="Arial"/>
                <w:sz w:val="22"/>
              </w:rPr>
              <w:t>/</w:t>
            </w:r>
            <w:r w:rsidRPr="00446392">
              <w:rPr>
                <w:rFonts w:ascii="Arial" w:hAnsi="Arial" w:cs="Arial"/>
                <w:sz w:val="22"/>
              </w:rPr>
              <w:t xml:space="preserve">unsafe acts and conditions arising from their </w:t>
            </w:r>
            <w:r w:rsidRPr="00446392">
              <w:rPr>
                <w:rFonts w:ascii="Arial" w:hAnsi="Arial" w:cs="Arial"/>
                <w:sz w:val="22"/>
              </w:rPr>
              <w:lastRenderedPageBreak/>
              <w:t>operations or the operations of a school which may affect each other.</w:t>
            </w:r>
          </w:p>
        </w:tc>
        <w:tc>
          <w:tcPr>
            <w:tcW w:w="9072" w:type="dxa"/>
            <w:vAlign w:val="center"/>
          </w:tcPr>
          <w:p w14:paraId="6AFB090D"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lastRenderedPageBreak/>
              <w:t>(</w:t>
            </w:r>
            <w:r w:rsidRPr="00E74A10">
              <w:rPr>
                <w:rFonts w:ascii="Arial" w:hAnsi="Arial" w:cs="Arial"/>
                <w:b/>
                <w:i/>
                <w:sz w:val="18"/>
                <w:szCs w:val="18"/>
              </w:rPr>
              <w:t>Modify, add to or delete from the following</w:t>
            </w:r>
            <w:r>
              <w:rPr>
                <w:rFonts w:ascii="Arial" w:hAnsi="Arial" w:cs="Arial"/>
                <w:b/>
                <w:i/>
                <w:sz w:val="18"/>
                <w:szCs w:val="18"/>
              </w:rPr>
              <w:t>)</w:t>
            </w:r>
          </w:p>
          <w:p w14:paraId="3B972D70" w14:textId="51D83CA0"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Organisations </w:t>
            </w:r>
            <w:r>
              <w:rPr>
                <w:rFonts w:ascii="Arial" w:hAnsi="Arial" w:cs="Arial"/>
                <w:sz w:val="22"/>
              </w:rPr>
              <w:t>b</w:t>
            </w:r>
            <w:r w:rsidRPr="00446392">
              <w:rPr>
                <w:rFonts w:ascii="Arial" w:hAnsi="Arial" w:cs="Arial"/>
                <w:sz w:val="22"/>
              </w:rPr>
              <w:t>riefed and provided with appropriate information on health and safety matters that affect them or require their cooperation e.g. fire procedures</w:t>
            </w:r>
            <w:r>
              <w:rPr>
                <w:rFonts w:ascii="Arial" w:hAnsi="Arial" w:cs="Arial"/>
                <w:sz w:val="22"/>
              </w:rPr>
              <w:t xml:space="preserve"> ●</w:t>
            </w:r>
            <w:r w:rsidRPr="00446392">
              <w:rPr>
                <w:rFonts w:ascii="Arial" w:hAnsi="Arial" w:cs="Arial"/>
                <w:sz w:val="22"/>
              </w:rPr>
              <w:t xml:space="preserve"> organisations share appropriate information with the school on their policies</w:t>
            </w:r>
            <w:r>
              <w:rPr>
                <w:rFonts w:ascii="Arial" w:hAnsi="Arial" w:cs="Arial"/>
                <w:sz w:val="22"/>
              </w:rPr>
              <w:t xml:space="preserve">, </w:t>
            </w:r>
            <w:r w:rsidRPr="00446392">
              <w:rPr>
                <w:rFonts w:ascii="Arial" w:hAnsi="Arial" w:cs="Arial"/>
                <w:sz w:val="22"/>
              </w:rPr>
              <w:t xml:space="preserve">procedures and risk </w:t>
            </w:r>
            <w:r w:rsidRPr="00446392">
              <w:rPr>
                <w:rFonts w:ascii="Arial" w:hAnsi="Arial" w:cs="Arial"/>
                <w:sz w:val="22"/>
              </w:rPr>
              <w:lastRenderedPageBreak/>
              <w:t>assessments which may affect the schools operation</w:t>
            </w:r>
            <w:r>
              <w:rPr>
                <w:rFonts w:ascii="Arial" w:hAnsi="Arial" w:cs="Arial"/>
                <w:sz w:val="22"/>
              </w:rPr>
              <w:t xml:space="preserve"> ●</w:t>
            </w:r>
            <w:r w:rsidRPr="00446392">
              <w:rPr>
                <w:rFonts w:ascii="Arial" w:hAnsi="Arial" w:cs="Arial"/>
                <w:sz w:val="22"/>
              </w:rPr>
              <w:t xml:space="preserve"> </w:t>
            </w:r>
            <w:r>
              <w:rPr>
                <w:rFonts w:ascii="Arial" w:hAnsi="Arial" w:cs="Arial"/>
                <w:sz w:val="22"/>
              </w:rPr>
              <w:t>C</w:t>
            </w:r>
            <w:r w:rsidRPr="00446392">
              <w:rPr>
                <w:rFonts w:ascii="Arial" w:hAnsi="Arial" w:cs="Arial"/>
                <w:sz w:val="22"/>
              </w:rPr>
              <w:t>lear  definition of boundaries or buildings occupied by any organisation sharing</w:t>
            </w:r>
            <w:r>
              <w:rPr>
                <w:rFonts w:ascii="Arial" w:hAnsi="Arial" w:cs="Arial"/>
                <w:sz w:val="22"/>
              </w:rPr>
              <w:t>/hiring</w:t>
            </w:r>
            <w:r w:rsidRPr="00446392">
              <w:rPr>
                <w:rFonts w:ascii="Arial" w:hAnsi="Arial" w:cs="Arial"/>
                <w:sz w:val="22"/>
              </w:rPr>
              <w:t xml:space="preserve"> and appropriate locking or access control systems in place to prevent inadvertent entry</w:t>
            </w:r>
            <w:r>
              <w:rPr>
                <w:rFonts w:ascii="Arial" w:hAnsi="Arial" w:cs="Arial"/>
                <w:sz w:val="22"/>
              </w:rPr>
              <w:t xml:space="preserve"> ●</w:t>
            </w:r>
            <w:r w:rsidRPr="00446392">
              <w:rPr>
                <w:rFonts w:ascii="Arial" w:hAnsi="Arial" w:cs="Arial"/>
                <w:sz w:val="22"/>
              </w:rPr>
              <w:t xml:space="preserve"> </w:t>
            </w:r>
            <w:r>
              <w:rPr>
                <w:rFonts w:ascii="Arial" w:hAnsi="Arial" w:cs="Arial"/>
                <w:sz w:val="22"/>
              </w:rPr>
              <w:t>C</w:t>
            </w:r>
            <w:r w:rsidRPr="00446392">
              <w:rPr>
                <w:rFonts w:ascii="Arial" w:hAnsi="Arial" w:cs="Arial"/>
                <w:sz w:val="22"/>
              </w:rPr>
              <w:t xml:space="preserve">lear </w:t>
            </w:r>
            <w:r>
              <w:rPr>
                <w:rFonts w:ascii="Arial" w:hAnsi="Arial" w:cs="Arial"/>
                <w:sz w:val="22"/>
              </w:rPr>
              <w:t xml:space="preserve">defined </w:t>
            </w:r>
            <w:r w:rsidRPr="00446392">
              <w:rPr>
                <w:rFonts w:ascii="Arial" w:hAnsi="Arial" w:cs="Arial"/>
                <w:sz w:val="22"/>
              </w:rPr>
              <w:t xml:space="preserve">responsibilities regarding facilities management issues such as who owns and </w:t>
            </w:r>
            <w:r>
              <w:rPr>
                <w:rFonts w:ascii="Arial" w:hAnsi="Arial" w:cs="Arial"/>
                <w:sz w:val="22"/>
              </w:rPr>
              <w:t xml:space="preserve">who </w:t>
            </w:r>
            <w:r w:rsidRPr="00446392">
              <w:rPr>
                <w:rFonts w:ascii="Arial" w:hAnsi="Arial" w:cs="Arial"/>
                <w:sz w:val="22"/>
              </w:rPr>
              <w:t xml:space="preserve">is responsible for the maintenance of any plant and equipment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policies and agreements in place to cover hiring arrangements</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31B6E2F4" w14:textId="5D9AC2B5" w:rsidR="005E76C6" w:rsidRDefault="00067A31" w:rsidP="008369FB">
            <w:pPr>
              <w:rPr>
                <w:rFonts w:ascii="Arial" w:hAnsi="Arial" w:cs="Arial"/>
              </w:rPr>
            </w:pPr>
            <w:r>
              <w:rPr>
                <w:rFonts w:ascii="Arial" w:hAnsi="Arial" w:cs="Arial"/>
              </w:rPr>
              <w:lastRenderedPageBreak/>
              <w:t>N/A</w:t>
            </w:r>
          </w:p>
        </w:tc>
      </w:tr>
      <w:tr w:rsidR="005E76C6" w14:paraId="2B3E51A9"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78B408BB" w14:textId="77777777" w:rsidR="005E76C6" w:rsidRPr="00446392" w:rsidRDefault="005E76C6" w:rsidP="008369FB">
            <w:pPr>
              <w:rPr>
                <w:rFonts w:ascii="Arial" w:hAnsi="Arial" w:cs="Arial"/>
                <w:bCs/>
                <w:sz w:val="22"/>
              </w:rPr>
            </w:pPr>
            <w:r w:rsidRPr="00446392">
              <w:rPr>
                <w:rFonts w:ascii="Arial" w:hAnsi="Arial" w:cs="Arial"/>
                <w:bCs/>
                <w:sz w:val="22"/>
              </w:rPr>
              <w:lastRenderedPageBreak/>
              <w:t>20</w:t>
            </w:r>
          </w:p>
        </w:tc>
        <w:tc>
          <w:tcPr>
            <w:tcW w:w="1701" w:type="dxa"/>
            <w:vAlign w:val="center"/>
          </w:tcPr>
          <w:p w14:paraId="2DBFDABB"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bCs/>
                <w:sz w:val="22"/>
              </w:rPr>
              <w:t>Control of Substances Hazardous to Health (</w:t>
            </w:r>
            <w:proofErr w:type="spellStart"/>
            <w:r>
              <w:rPr>
                <w:rFonts w:ascii="Arial" w:hAnsi="Arial" w:cs="Arial"/>
                <w:bCs/>
                <w:sz w:val="22"/>
              </w:rPr>
              <w:t>CoSHH</w:t>
            </w:r>
            <w:proofErr w:type="spellEnd"/>
            <w:r w:rsidRPr="00446392">
              <w:rPr>
                <w:rFonts w:ascii="Arial" w:hAnsi="Arial" w:cs="Arial"/>
                <w:bCs/>
                <w:sz w:val="22"/>
              </w:rPr>
              <w:t>)</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343707E2" w14:textId="77777777" w:rsidR="005E76C6" w:rsidRPr="00446392" w:rsidRDefault="005E76C6" w:rsidP="0096152F">
            <w:pPr>
              <w:rPr>
                <w:rFonts w:ascii="Arial" w:hAnsi="Arial" w:cs="Arial"/>
                <w:sz w:val="22"/>
              </w:rPr>
            </w:pPr>
            <w:r w:rsidRPr="00446392">
              <w:rPr>
                <w:rFonts w:ascii="Arial" w:hAnsi="Arial" w:cs="Arial"/>
                <w:sz w:val="22"/>
              </w:rPr>
              <w:t>Exposure to chemicals</w:t>
            </w:r>
            <w:r>
              <w:rPr>
                <w:rFonts w:ascii="Arial" w:hAnsi="Arial" w:cs="Arial"/>
                <w:sz w:val="22"/>
              </w:rPr>
              <w:t>/</w:t>
            </w:r>
            <w:r w:rsidRPr="00446392">
              <w:rPr>
                <w:rFonts w:ascii="Arial" w:hAnsi="Arial" w:cs="Arial"/>
                <w:sz w:val="22"/>
              </w:rPr>
              <w:t>infection</w:t>
            </w:r>
            <w:r>
              <w:rPr>
                <w:rFonts w:ascii="Arial" w:hAnsi="Arial" w:cs="Arial"/>
                <w:sz w:val="22"/>
              </w:rPr>
              <w:t>/</w:t>
            </w:r>
            <w:r w:rsidRPr="00446392">
              <w:rPr>
                <w:rFonts w:ascii="Arial" w:hAnsi="Arial" w:cs="Arial"/>
                <w:sz w:val="22"/>
              </w:rPr>
              <w:t xml:space="preserve">fire </w:t>
            </w:r>
            <w:proofErr w:type="spellStart"/>
            <w:r w:rsidRPr="00446392">
              <w:rPr>
                <w:rFonts w:ascii="Arial" w:hAnsi="Arial" w:cs="Arial"/>
                <w:sz w:val="22"/>
              </w:rPr>
              <w:t>etc</w:t>
            </w:r>
            <w:proofErr w:type="spellEnd"/>
          </w:p>
        </w:tc>
        <w:tc>
          <w:tcPr>
            <w:tcW w:w="9072" w:type="dxa"/>
            <w:vAlign w:val="center"/>
          </w:tcPr>
          <w:p w14:paraId="3E363BAC"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419C15C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0307A7">
              <w:rPr>
                <w:rFonts w:ascii="Arial" w:hAnsi="Arial" w:cs="Arial"/>
                <w:i/>
                <w:sz w:val="22"/>
              </w:rPr>
              <w:t xml:space="preserve">School should check the local arrangements for </w:t>
            </w:r>
            <w:proofErr w:type="spellStart"/>
            <w:r>
              <w:rPr>
                <w:rFonts w:ascii="Arial" w:hAnsi="Arial" w:cs="Arial"/>
                <w:i/>
                <w:sz w:val="22"/>
              </w:rPr>
              <w:t>CoSHH</w:t>
            </w:r>
            <w:proofErr w:type="spellEnd"/>
            <w:r w:rsidRPr="000307A7">
              <w:rPr>
                <w:rFonts w:ascii="Arial" w:hAnsi="Arial" w:cs="Arial"/>
                <w:i/>
                <w:sz w:val="22"/>
              </w:rPr>
              <w:t xml:space="preserve"> under sections headed caretaking</w:t>
            </w:r>
            <w:r>
              <w:rPr>
                <w:rFonts w:ascii="Arial" w:hAnsi="Arial" w:cs="Arial"/>
                <w:i/>
                <w:sz w:val="22"/>
              </w:rPr>
              <w:t>/</w:t>
            </w:r>
            <w:r w:rsidRPr="000307A7">
              <w:rPr>
                <w:rFonts w:ascii="Arial" w:hAnsi="Arial" w:cs="Arial"/>
                <w:i/>
                <w:sz w:val="22"/>
              </w:rPr>
              <w:t>contractors</w:t>
            </w:r>
            <w:r>
              <w:rPr>
                <w:rFonts w:ascii="Arial" w:hAnsi="Arial" w:cs="Arial"/>
                <w:i/>
                <w:sz w:val="22"/>
              </w:rPr>
              <w:t>/</w:t>
            </w:r>
            <w:r w:rsidRPr="000307A7">
              <w:rPr>
                <w:rFonts w:ascii="Arial" w:hAnsi="Arial" w:cs="Arial"/>
                <w:i/>
                <w:sz w:val="22"/>
              </w:rPr>
              <w:t>cleaning</w:t>
            </w:r>
            <w:r>
              <w:rPr>
                <w:rFonts w:ascii="Arial" w:hAnsi="Arial" w:cs="Arial"/>
                <w:i/>
                <w:sz w:val="22"/>
              </w:rPr>
              <w:t>/</w:t>
            </w:r>
            <w:r w:rsidRPr="000307A7">
              <w:rPr>
                <w:rFonts w:ascii="Arial" w:hAnsi="Arial" w:cs="Arial"/>
                <w:i/>
                <w:sz w:val="22"/>
              </w:rPr>
              <w:t>science</w:t>
            </w:r>
            <w:r>
              <w:rPr>
                <w:rFonts w:ascii="Arial" w:hAnsi="Arial" w:cs="Arial"/>
                <w:i/>
                <w:sz w:val="22"/>
              </w:rPr>
              <w:t>/</w:t>
            </w:r>
            <w:r w:rsidRPr="000307A7">
              <w:rPr>
                <w:rFonts w:ascii="Arial" w:hAnsi="Arial" w:cs="Arial"/>
                <w:i/>
                <w:sz w:val="22"/>
              </w:rPr>
              <w:t>Art</w:t>
            </w:r>
            <w:r>
              <w:rPr>
                <w:rFonts w:ascii="Arial" w:hAnsi="Arial" w:cs="Arial"/>
                <w:i/>
                <w:sz w:val="22"/>
              </w:rPr>
              <w:t>/</w:t>
            </w:r>
            <w:r w:rsidRPr="000307A7">
              <w:rPr>
                <w:rFonts w:ascii="Arial" w:hAnsi="Arial" w:cs="Arial"/>
                <w:i/>
                <w:sz w:val="22"/>
              </w:rPr>
              <w:t>D&amp;T</w:t>
            </w:r>
            <w:r w:rsidRPr="00446392">
              <w:rPr>
                <w:rFonts w:ascii="Arial" w:hAnsi="Arial" w:cs="Arial"/>
                <w:sz w:val="22"/>
              </w:rPr>
              <w:t xml:space="preserve">. </w:t>
            </w:r>
          </w:p>
          <w:p w14:paraId="1BFBE9B4" w14:textId="2AD78D94"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Material safety data sheets (MSDS) are available and </w:t>
            </w:r>
            <w:proofErr w:type="spellStart"/>
            <w:r>
              <w:rPr>
                <w:rFonts w:ascii="Arial" w:hAnsi="Arial" w:cs="Arial"/>
                <w:sz w:val="22"/>
              </w:rPr>
              <w:t>CoSHH</w:t>
            </w:r>
            <w:proofErr w:type="spellEnd"/>
            <w:r w:rsidRPr="00446392">
              <w:rPr>
                <w:rFonts w:ascii="Arial" w:hAnsi="Arial" w:cs="Arial"/>
                <w:sz w:val="22"/>
              </w:rPr>
              <w:t xml:space="preserve"> assessments are carried out</w:t>
            </w:r>
            <w:r>
              <w:rPr>
                <w:rFonts w:ascii="Arial" w:hAnsi="Arial" w:cs="Arial"/>
                <w:sz w:val="22"/>
              </w:rPr>
              <w:t xml:space="preserve"> ● </w:t>
            </w:r>
            <w:r w:rsidRPr="00446392">
              <w:rPr>
                <w:rFonts w:ascii="Arial" w:hAnsi="Arial" w:cs="Arial"/>
                <w:sz w:val="22"/>
              </w:rPr>
              <w:t xml:space="preserve">control measures are in place for </w:t>
            </w:r>
            <w:r>
              <w:rPr>
                <w:rFonts w:ascii="Arial" w:hAnsi="Arial" w:cs="Arial"/>
                <w:sz w:val="22"/>
              </w:rPr>
              <w:t xml:space="preserve">use of all hazardous substances ● hazardous substances are stored in line with </w:t>
            </w:r>
            <w:proofErr w:type="spellStart"/>
            <w:r>
              <w:rPr>
                <w:rFonts w:ascii="Arial" w:hAnsi="Arial" w:cs="Arial"/>
                <w:sz w:val="22"/>
              </w:rPr>
              <w:t>CoSHH</w:t>
            </w:r>
            <w:proofErr w:type="spellEnd"/>
            <w:r>
              <w:rPr>
                <w:rFonts w:ascii="Arial" w:hAnsi="Arial" w:cs="Arial"/>
                <w:sz w:val="22"/>
              </w:rPr>
              <w:t xml:space="preserve"> assessments and MSDS ● the appropriate engineering controls e.g. local exhaust ventilation (LEV) are in place where necessary and equipment inspected and maintained annually ● PPE is provided and used where necessary ● arrangements are in place to deal with spillages ● hazardous waste is</w:t>
            </w:r>
            <w:r w:rsidR="00D409F2">
              <w:rPr>
                <w:rFonts w:ascii="Arial" w:hAnsi="Arial" w:cs="Arial"/>
                <w:sz w:val="22"/>
              </w:rPr>
              <w:t xml:space="preserve"> disposed of appropriately </w:t>
            </w:r>
          </w:p>
        </w:tc>
        <w:tc>
          <w:tcPr>
            <w:cnfStyle w:val="000010000000" w:firstRow="0" w:lastRow="0" w:firstColumn="0" w:lastColumn="0" w:oddVBand="1" w:evenVBand="0" w:oddHBand="0" w:evenHBand="0" w:firstRowFirstColumn="0" w:firstRowLastColumn="0" w:lastRowFirstColumn="0" w:lastRowLastColumn="0"/>
            <w:tcW w:w="1417" w:type="dxa"/>
          </w:tcPr>
          <w:p w14:paraId="2A416EA4" w14:textId="152C7A0A" w:rsidR="005E76C6" w:rsidRDefault="00067A31" w:rsidP="008369FB">
            <w:pPr>
              <w:rPr>
                <w:rFonts w:ascii="Arial" w:hAnsi="Arial" w:cs="Arial"/>
              </w:rPr>
            </w:pPr>
            <w:r>
              <w:rPr>
                <w:rFonts w:ascii="Arial" w:hAnsi="Arial" w:cs="Arial"/>
              </w:rPr>
              <w:t>NO</w:t>
            </w:r>
          </w:p>
        </w:tc>
      </w:tr>
      <w:tr w:rsidR="005E76C6" w14:paraId="3B5BD4A2"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10CF9032" w14:textId="77777777" w:rsidR="005E76C6" w:rsidRPr="00446392" w:rsidRDefault="005E76C6" w:rsidP="008369FB">
            <w:pPr>
              <w:pStyle w:val="Header"/>
              <w:rPr>
                <w:rFonts w:cs="Arial"/>
                <w:bCs/>
                <w:sz w:val="22"/>
              </w:rPr>
            </w:pPr>
            <w:r w:rsidRPr="00446392">
              <w:rPr>
                <w:rFonts w:cs="Arial"/>
                <w:bCs/>
                <w:sz w:val="22"/>
              </w:rPr>
              <w:t>21</w:t>
            </w:r>
          </w:p>
        </w:tc>
        <w:tc>
          <w:tcPr>
            <w:tcW w:w="1701" w:type="dxa"/>
            <w:vAlign w:val="center"/>
          </w:tcPr>
          <w:p w14:paraId="05DB92CD" w14:textId="77777777" w:rsidR="005E76C6" w:rsidRPr="00446392"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bCs/>
                <w:sz w:val="22"/>
              </w:rPr>
            </w:pPr>
            <w:r>
              <w:rPr>
                <w:rFonts w:cs="Arial"/>
                <w:bCs/>
                <w:sz w:val="22"/>
              </w:rPr>
              <w:t>Manual handling and moving of  p</w:t>
            </w:r>
            <w:r w:rsidRPr="00446392">
              <w:rPr>
                <w:rFonts w:cs="Arial"/>
                <w:bCs/>
                <w:sz w:val="22"/>
              </w:rPr>
              <w:t>upils</w:t>
            </w:r>
          </w:p>
          <w:p w14:paraId="539B84A2"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03C239B" w14:textId="77777777" w:rsidR="005E76C6" w:rsidRPr="00446392" w:rsidRDefault="005E76C6" w:rsidP="0096152F">
            <w:pPr>
              <w:rPr>
                <w:rFonts w:ascii="Arial" w:hAnsi="Arial" w:cs="Arial"/>
                <w:sz w:val="22"/>
              </w:rPr>
            </w:pPr>
            <w:r w:rsidRPr="00446392">
              <w:rPr>
                <w:rFonts w:ascii="Arial" w:hAnsi="Arial" w:cs="Arial"/>
                <w:sz w:val="22"/>
              </w:rPr>
              <w:t>Unsafe lifting practices</w:t>
            </w:r>
          </w:p>
        </w:tc>
        <w:tc>
          <w:tcPr>
            <w:tcW w:w="9072" w:type="dxa"/>
            <w:vAlign w:val="center"/>
          </w:tcPr>
          <w:p w14:paraId="6E2EA23C"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0E12C918" w14:textId="7DE45F25"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Moving and handling assessments are carried out by a competent person and </w:t>
            </w:r>
            <w:r>
              <w:rPr>
                <w:rFonts w:ascii="Arial" w:hAnsi="Arial" w:cs="Arial"/>
                <w:sz w:val="22"/>
              </w:rPr>
              <w:t xml:space="preserve">is </w:t>
            </w:r>
            <w:r w:rsidRPr="00446392">
              <w:rPr>
                <w:rFonts w:ascii="Arial" w:hAnsi="Arial" w:cs="Arial"/>
                <w:sz w:val="22"/>
              </w:rPr>
              <w:t xml:space="preserve">part of </w:t>
            </w:r>
            <w:r>
              <w:rPr>
                <w:rFonts w:ascii="Arial" w:hAnsi="Arial" w:cs="Arial"/>
                <w:sz w:val="22"/>
              </w:rPr>
              <w:t xml:space="preserve">pupil </w:t>
            </w:r>
            <w:r w:rsidRPr="00446392">
              <w:rPr>
                <w:rFonts w:ascii="Arial" w:hAnsi="Arial" w:cs="Arial"/>
                <w:sz w:val="22"/>
              </w:rPr>
              <w:t>individual care plan</w:t>
            </w:r>
            <w:r>
              <w:rPr>
                <w:rFonts w:ascii="Arial" w:hAnsi="Arial" w:cs="Arial"/>
                <w:sz w:val="22"/>
              </w:rPr>
              <w:t xml:space="preserve"> ●</w:t>
            </w:r>
            <w:r w:rsidRPr="00446392">
              <w:rPr>
                <w:rFonts w:ascii="Arial" w:hAnsi="Arial" w:cs="Arial"/>
                <w:sz w:val="22"/>
              </w:rPr>
              <w:t xml:space="preserve"> staff are trained in appropriate manual handling techniques and use of lifting aids e.g. hoists where required</w:t>
            </w:r>
            <w:r>
              <w:rPr>
                <w:rFonts w:ascii="Arial" w:hAnsi="Arial" w:cs="Arial"/>
                <w:sz w:val="22"/>
              </w:rPr>
              <w:t xml:space="preserve"> ●</w:t>
            </w:r>
            <w:r w:rsidRPr="00446392">
              <w:rPr>
                <w:rFonts w:ascii="Arial" w:hAnsi="Arial" w:cs="Arial"/>
                <w:sz w:val="22"/>
              </w:rPr>
              <w:t xml:space="preserve"> any lifting aids are subject to regular documented checks including insurance inspections</w:t>
            </w:r>
            <w:r>
              <w:rPr>
                <w:rFonts w:ascii="Arial" w:hAnsi="Arial" w:cs="Arial"/>
                <w:sz w:val="22"/>
              </w:rPr>
              <w:t xml:space="preserve"> ●</w:t>
            </w:r>
            <w:r w:rsidRPr="00446392">
              <w:rPr>
                <w:rFonts w:ascii="Arial" w:hAnsi="Arial" w:cs="Arial"/>
                <w:sz w:val="22"/>
              </w:rPr>
              <w:t xml:space="preserve"> the environment in which moving and handling activities take place is suitable</w:t>
            </w:r>
            <w:r>
              <w:rPr>
                <w:rFonts w:ascii="Arial" w:hAnsi="Arial" w:cs="Arial"/>
                <w:sz w:val="22"/>
              </w:rPr>
              <w:t xml:space="preserve"> ● personal emergency evacuation plan </w:t>
            </w:r>
            <w:r>
              <w:rPr>
                <w:rFonts w:ascii="Arial" w:hAnsi="Arial" w:cs="Arial"/>
                <w:sz w:val="22"/>
              </w:rPr>
              <w:lastRenderedPageBreak/>
              <w:t>(P</w:t>
            </w:r>
            <w:r w:rsidR="00D409F2">
              <w:rPr>
                <w:rFonts w:ascii="Arial" w:hAnsi="Arial" w:cs="Arial"/>
                <w:sz w:val="22"/>
              </w:rPr>
              <w:t>EEPS) in place where necessary</w:t>
            </w:r>
          </w:p>
        </w:tc>
        <w:tc>
          <w:tcPr>
            <w:cnfStyle w:val="000010000000" w:firstRow="0" w:lastRow="0" w:firstColumn="0" w:lastColumn="0" w:oddVBand="1" w:evenVBand="0" w:oddHBand="0" w:evenHBand="0" w:firstRowFirstColumn="0" w:firstRowLastColumn="0" w:lastRowFirstColumn="0" w:lastRowLastColumn="0"/>
            <w:tcW w:w="1417" w:type="dxa"/>
          </w:tcPr>
          <w:p w14:paraId="01B94369" w14:textId="665294C4" w:rsidR="005E76C6" w:rsidRDefault="00067A31" w:rsidP="008369FB">
            <w:pPr>
              <w:rPr>
                <w:rFonts w:ascii="Arial" w:hAnsi="Arial" w:cs="Arial"/>
              </w:rPr>
            </w:pPr>
            <w:r>
              <w:rPr>
                <w:rFonts w:ascii="Arial" w:hAnsi="Arial" w:cs="Arial"/>
              </w:rPr>
              <w:lastRenderedPageBreak/>
              <w:t>NO</w:t>
            </w:r>
          </w:p>
        </w:tc>
      </w:tr>
      <w:tr w:rsidR="005E76C6" w14:paraId="7858166B"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4CF91B40" w14:textId="77777777" w:rsidR="005E76C6" w:rsidRPr="00446392" w:rsidRDefault="005E76C6" w:rsidP="008369FB">
            <w:pPr>
              <w:rPr>
                <w:rFonts w:ascii="Arial" w:hAnsi="Arial" w:cs="Arial"/>
                <w:sz w:val="22"/>
              </w:rPr>
            </w:pPr>
            <w:r w:rsidRPr="00446392">
              <w:rPr>
                <w:rFonts w:ascii="Arial" w:hAnsi="Arial" w:cs="Arial"/>
                <w:sz w:val="22"/>
              </w:rPr>
              <w:lastRenderedPageBreak/>
              <w:t>22</w:t>
            </w:r>
          </w:p>
        </w:tc>
        <w:tc>
          <w:tcPr>
            <w:tcW w:w="1701" w:type="dxa"/>
            <w:vAlign w:val="center"/>
          </w:tcPr>
          <w:p w14:paraId="0B975346"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Manual handling o</w:t>
            </w:r>
            <w:r>
              <w:rPr>
                <w:rFonts w:ascii="Arial" w:hAnsi="Arial" w:cs="Arial"/>
                <w:sz w:val="22"/>
              </w:rPr>
              <w:t>f inanimate o</w:t>
            </w:r>
            <w:r w:rsidRPr="00446392">
              <w:rPr>
                <w:rFonts w:ascii="Arial" w:hAnsi="Arial" w:cs="Arial"/>
                <w:sz w:val="22"/>
              </w:rPr>
              <w:t>bjects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476262EB" w14:textId="77777777" w:rsidR="005E76C6" w:rsidRPr="00446392" w:rsidRDefault="005E76C6" w:rsidP="0096152F">
            <w:pPr>
              <w:rPr>
                <w:rFonts w:ascii="Arial" w:hAnsi="Arial" w:cs="Arial"/>
                <w:sz w:val="22"/>
              </w:rPr>
            </w:pPr>
            <w:r w:rsidRPr="00446392">
              <w:rPr>
                <w:rFonts w:ascii="Arial" w:hAnsi="Arial" w:cs="Arial"/>
                <w:sz w:val="22"/>
              </w:rPr>
              <w:t>Unsafe lifting practices</w:t>
            </w:r>
          </w:p>
        </w:tc>
        <w:tc>
          <w:tcPr>
            <w:tcW w:w="9072" w:type="dxa"/>
            <w:vAlign w:val="center"/>
          </w:tcPr>
          <w:p w14:paraId="2479BDF2"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D78A7F5" w14:textId="1B91003A"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Manual handling risk assessments are carried out for those tasks that are in the range of  load limits or repetitious tasks set out in the </w:t>
            </w:r>
            <w:r>
              <w:rPr>
                <w:rFonts w:ascii="Arial" w:hAnsi="Arial" w:cs="Arial"/>
                <w:sz w:val="22"/>
              </w:rPr>
              <w:t>M</w:t>
            </w:r>
            <w:r w:rsidRPr="00446392">
              <w:rPr>
                <w:rFonts w:ascii="Arial" w:hAnsi="Arial" w:cs="Arial"/>
                <w:sz w:val="22"/>
              </w:rPr>
              <w:t xml:space="preserve">anual </w:t>
            </w:r>
            <w:r>
              <w:rPr>
                <w:rFonts w:ascii="Arial" w:hAnsi="Arial" w:cs="Arial"/>
                <w:sz w:val="22"/>
              </w:rPr>
              <w:t>H</w:t>
            </w:r>
            <w:r w:rsidRPr="00446392">
              <w:rPr>
                <w:rFonts w:ascii="Arial" w:hAnsi="Arial" w:cs="Arial"/>
                <w:sz w:val="22"/>
              </w:rPr>
              <w:t xml:space="preserve">andling </w:t>
            </w:r>
            <w:r>
              <w:rPr>
                <w:rFonts w:ascii="Arial" w:hAnsi="Arial" w:cs="Arial"/>
                <w:sz w:val="22"/>
              </w:rPr>
              <w:t>Operations Regulations ●</w:t>
            </w:r>
            <w:r w:rsidRPr="00446392">
              <w:rPr>
                <w:rFonts w:ascii="Arial" w:hAnsi="Arial" w:cs="Arial"/>
                <w:sz w:val="22"/>
              </w:rPr>
              <w:t xml:space="preserve"> staff are given appropriate lifting and handling training</w:t>
            </w:r>
            <w:r>
              <w:rPr>
                <w:rFonts w:ascii="Arial" w:hAnsi="Arial" w:cs="Arial"/>
                <w:sz w:val="22"/>
              </w:rPr>
              <w:t xml:space="preserve"> ●</w:t>
            </w:r>
            <w:r w:rsidRPr="00446392">
              <w:rPr>
                <w:rFonts w:ascii="Arial" w:hAnsi="Arial" w:cs="Arial"/>
                <w:sz w:val="22"/>
              </w:rPr>
              <w:t xml:space="preserve"> suitable lifting aids are available where required e.g. trolleys and sack trucks</w:t>
            </w:r>
            <w:r>
              <w:rPr>
                <w:rFonts w:ascii="Arial" w:hAnsi="Arial" w:cs="Arial"/>
                <w:sz w:val="22"/>
              </w:rPr>
              <w:t xml:space="preserve"> ●</w:t>
            </w:r>
            <w:r w:rsidRPr="00446392">
              <w:rPr>
                <w:rFonts w:ascii="Arial" w:hAnsi="Arial" w:cs="Arial"/>
                <w:sz w:val="22"/>
              </w:rPr>
              <w:t xml:space="preserve"> manual handling</w:t>
            </w:r>
            <w:r>
              <w:rPr>
                <w:rFonts w:ascii="Arial" w:hAnsi="Arial" w:cs="Arial"/>
                <w:sz w:val="22"/>
              </w:rPr>
              <w:t xml:space="preserve"> risks are considered </w:t>
            </w:r>
            <w:r w:rsidRPr="00446392">
              <w:rPr>
                <w:rFonts w:ascii="Arial" w:hAnsi="Arial" w:cs="Arial"/>
                <w:sz w:val="22"/>
              </w:rPr>
              <w:t>for pregnant staff</w:t>
            </w:r>
            <w:r>
              <w:rPr>
                <w:rFonts w:ascii="Arial" w:hAnsi="Arial" w:cs="Arial"/>
                <w:sz w:val="22"/>
              </w:rPr>
              <w:t xml:space="preserve"> where necessary ●</w:t>
            </w:r>
            <w:r w:rsidRPr="00446392">
              <w:rPr>
                <w:rFonts w:ascii="Arial" w:hAnsi="Arial" w:cs="Arial"/>
                <w:sz w:val="22"/>
              </w:rPr>
              <w:t xml:space="preserve"> storage is arranged so that heavier items are at waist height and more light weight items stored at a higher level</w:t>
            </w:r>
            <w:r>
              <w:rPr>
                <w:rFonts w:ascii="Arial" w:hAnsi="Arial" w:cs="Arial"/>
                <w:sz w:val="22"/>
              </w:rPr>
              <w:t xml:space="preserve"> ●</w:t>
            </w:r>
            <w:r w:rsidRPr="00446392">
              <w:rPr>
                <w:rFonts w:ascii="Arial" w:hAnsi="Arial" w:cs="Arial"/>
                <w:sz w:val="22"/>
              </w:rPr>
              <w:t xml:space="preserve"> The environment in which lifting and handling activities take place is suitable</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48D040F0" w14:textId="092219D1" w:rsidR="005E76C6" w:rsidRDefault="00067A31" w:rsidP="008369FB">
            <w:pPr>
              <w:rPr>
                <w:rFonts w:ascii="Arial" w:hAnsi="Arial" w:cs="Arial"/>
              </w:rPr>
            </w:pPr>
            <w:r>
              <w:rPr>
                <w:rFonts w:ascii="Arial" w:hAnsi="Arial" w:cs="Arial"/>
              </w:rPr>
              <w:t>NO</w:t>
            </w:r>
          </w:p>
        </w:tc>
      </w:tr>
      <w:tr w:rsidR="005E76C6" w14:paraId="361FE442"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666101E7" w14:textId="77777777" w:rsidR="005E76C6" w:rsidRPr="00446392" w:rsidRDefault="005E76C6" w:rsidP="008369FB">
            <w:pPr>
              <w:rPr>
                <w:rFonts w:ascii="Arial" w:hAnsi="Arial" w:cs="Arial"/>
                <w:bCs/>
                <w:sz w:val="22"/>
              </w:rPr>
            </w:pPr>
            <w:r w:rsidRPr="00446392">
              <w:rPr>
                <w:rFonts w:ascii="Arial" w:hAnsi="Arial" w:cs="Arial"/>
                <w:bCs/>
                <w:sz w:val="22"/>
              </w:rPr>
              <w:t>23</w:t>
            </w:r>
          </w:p>
        </w:tc>
        <w:tc>
          <w:tcPr>
            <w:tcW w:w="1701" w:type="dxa"/>
            <w:vAlign w:val="center"/>
          </w:tcPr>
          <w:p w14:paraId="3292DEA6"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bCs/>
                <w:sz w:val="22"/>
              </w:rPr>
              <w:t>Violence (Physical and Verbal</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47745714" w14:textId="77777777" w:rsidR="005E76C6" w:rsidRPr="00446392" w:rsidRDefault="005E76C6" w:rsidP="0096152F">
            <w:pPr>
              <w:rPr>
                <w:rFonts w:ascii="Arial" w:hAnsi="Arial" w:cs="Arial"/>
                <w:sz w:val="22"/>
              </w:rPr>
            </w:pPr>
            <w:r w:rsidRPr="00446392">
              <w:rPr>
                <w:rFonts w:ascii="Arial" w:hAnsi="Arial" w:cs="Arial"/>
                <w:sz w:val="22"/>
              </w:rPr>
              <w:t>Exposure to violent incident</w:t>
            </w:r>
          </w:p>
        </w:tc>
        <w:tc>
          <w:tcPr>
            <w:tcW w:w="9072" w:type="dxa"/>
            <w:vAlign w:val="center"/>
          </w:tcPr>
          <w:p w14:paraId="553D6CC3"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3B69A087"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Staff are aware and trained </w:t>
            </w:r>
            <w:r>
              <w:rPr>
                <w:rFonts w:ascii="Arial" w:hAnsi="Arial" w:cs="Arial"/>
                <w:sz w:val="22"/>
              </w:rPr>
              <w:t>where</w:t>
            </w:r>
            <w:r w:rsidRPr="00446392">
              <w:rPr>
                <w:rFonts w:ascii="Arial" w:hAnsi="Arial" w:cs="Arial"/>
                <w:sz w:val="22"/>
              </w:rPr>
              <w:t xml:space="preserve"> necessary in how to deal with violence or aggression from or between pupils and</w:t>
            </w:r>
            <w:r>
              <w:rPr>
                <w:rFonts w:ascii="Arial" w:hAnsi="Arial" w:cs="Arial"/>
                <w:sz w:val="22"/>
              </w:rPr>
              <w:t>/</w:t>
            </w:r>
            <w:r w:rsidRPr="00446392">
              <w:rPr>
                <w:rFonts w:ascii="Arial" w:hAnsi="Arial" w:cs="Arial"/>
                <w:sz w:val="22"/>
              </w:rPr>
              <w:t>or parents</w:t>
            </w:r>
            <w:r>
              <w:rPr>
                <w:rFonts w:ascii="Arial" w:hAnsi="Arial" w:cs="Arial"/>
                <w:sz w:val="22"/>
              </w:rPr>
              <w:t xml:space="preserve"> ●</w:t>
            </w:r>
            <w:r w:rsidRPr="00446392">
              <w:rPr>
                <w:rFonts w:ascii="Arial" w:hAnsi="Arial" w:cs="Arial"/>
                <w:sz w:val="22"/>
              </w:rPr>
              <w:t xml:space="preserve"> systems are in place to deal with intruders</w:t>
            </w:r>
            <w:r>
              <w:rPr>
                <w:rFonts w:ascii="Arial" w:hAnsi="Arial" w:cs="Arial"/>
                <w:sz w:val="22"/>
              </w:rPr>
              <w:t xml:space="preserve"> ●</w:t>
            </w:r>
            <w:r w:rsidRPr="00446392">
              <w:rPr>
                <w:rFonts w:ascii="Arial" w:hAnsi="Arial" w:cs="Arial"/>
                <w:sz w:val="22"/>
              </w:rPr>
              <w:t xml:space="preserve"> procedures are in place to record any such incident</w:t>
            </w:r>
            <w:r w:rsidR="00D409F2">
              <w:rPr>
                <w:rFonts w:ascii="Arial" w:hAnsi="Arial" w:cs="Arial"/>
                <w:sz w:val="22"/>
              </w:rPr>
              <w:t xml:space="preserve"> </w:t>
            </w:r>
          </w:p>
          <w:p w14:paraId="30824E28" w14:textId="54863344"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11FD1BCB" w14:textId="7C452F01" w:rsidR="005E76C6" w:rsidRDefault="00067A31" w:rsidP="008369FB">
            <w:pPr>
              <w:rPr>
                <w:rFonts w:ascii="Arial" w:hAnsi="Arial" w:cs="Arial"/>
              </w:rPr>
            </w:pPr>
            <w:r>
              <w:rPr>
                <w:rFonts w:ascii="Arial" w:hAnsi="Arial" w:cs="Arial"/>
              </w:rPr>
              <w:t>NO</w:t>
            </w:r>
          </w:p>
        </w:tc>
      </w:tr>
      <w:tr w:rsidR="005E76C6" w14:paraId="62A207BC"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0848395" w14:textId="77777777" w:rsidR="005E76C6" w:rsidRPr="00446392" w:rsidRDefault="005E76C6" w:rsidP="008369FB">
            <w:pPr>
              <w:rPr>
                <w:rFonts w:ascii="Arial" w:hAnsi="Arial" w:cs="Arial"/>
                <w:sz w:val="22"/>
              </w:rPr>
            </w:pPr>
            <w:r w:rsidRPr="00446392">
              <w:rPr>
                <w:rFonts w:ascii="Arial" w:hAnsi="Arial" w:cs="Arial"/>
                <w:sz w:val="22"/>
              </w:rPr>
              <w:t>24</w:t>
            </w:r>
          </w:p>
        </w:tc>
        <w:tc>
          <w:tcPr>
            <w:tcW w:w="1701" w:type="dxa"/>
            <w:vAlign w:val="center"/>
          </w:tcPr>
          <w:p w14:paraId="76B8A92B"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Legionella</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53EBFC0" w14:textId="77777777" w:rsidR="005E76C6" w:rsidRPr="00446392" w:rsidRDefault="005E76C6" w:rsidP="0096152F">
            <w:pPr>
              <w:rPr>
                <w:rFonts w:ascii="Arial" w:hAnsi="Arial" w:cs="Arial"/>
                <w:sz w:val="22"/>
              </w:rPr>
            </w:pPr>
            <w:r w:rsidRPr="00446392">
              <w:rPr>
                <w:rFonts w:ascii="Arial" w:hAnsi="Arial" w:cs="Arial"/>
                <w:sz w:val="22"/>
              </w:rPr>
              <w:t>Exposure to hazardous aerosols containing legionella bacteria</w:t>
            </w:r>
          </w:p>
        </w:tc>
        <w:tc>
          <w:tcPr>
            <w:tcW w:w="9072" w:type="dxa"/>
            <w:vAlign w:val="center"/>
          </w:tcPr>
          <w:p w14:paraId="734EE1C5"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3438252C" w14:textId="062153DF"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A legionella survey has been carried out and any actions addressed</w:t>
            </w:r>
            <w:r>
              <w:rPr>
                <w:rFonts w:ascii="Arial" w:hAnsi="Arial" w:cs="Arial"/>
                <w:sz w:val="22"/>
              </w:rPr>
              <w:t xml:space="preserve"> ●</w:t>
            </w:r>
            <w:r w:rsidRPr="00446392">
              <w:rPr>
                <w:rFonts w:ascii="Arial" w:hAnsi="Arial" w:cs="Arial"/>
                <w:sz w:val="22"/>
              </w:rPr>
              <w:t xml:space="preserve"> AMPS guidance on legionella is followed</w:t>
            </w:r>
            <w:r>
              <w:rPr>
                <w:rFonts w:ascii="Arial" w:hAnsi="Arial" w:cs="Arial"/>
                <w:sz w:val="22"/>
              </w:rPr>
              <w:t xml:space="preserve"> ●</w:t>
            </w:r>
            <w:r w:rsidRPr="00446392">
              <w:rPr>
                <w:rFonts w:ascii="Arial" w:hAnsi="Arial" w:cs="Arial"/>
                <w:sz w:val="22"/>
              </w:rPr>
              <w:t xml:space="preserve"> key staff  receive training on legionella risks as part of the AMPS competency framework</w:t>
            </w:r>
            <w:r>
              <w:rPr>
                <w:rFonts w:ascii="Arial" w:hAnsi="Arial" w:cs="Arial"/>
                <w:sz w:val="22"/>
              </w:rPr>
              <w:t xml:space="preserve"> ●</w:t>
            </w:r>
            <w:r w:rsidRPr="00446392">
              <w:rPr>
                <w:rFonts w:ascii="Arial" w:hAnsi="Arial" w:cs="Arial"/>
                <w:sz w:val="22"/>
              </w:rPr>
              <w:t xml:space="preserve"> water temperatures are monitored as required at the location specified in the survey and at the appropriate</w:t>
            </w:r>
            <w:r>
              <w:rPr>
                <w:rFonts w:ascii="Arial" w:hAnsi="Arial" w:cs="Arial"/>
                <w:sz w:val="22"/>
              </w:rPr>
              <w:t xml:space="preserve"> time</w:t>
            </w:r>
            <w:r w:rsidRPr="00446392">
              <w:rPr>
                <w:rFonts w:ascii="Arial" w:hAnsi="Arial" w:cs="Arial"/>
                <w:sz w:val="22"/>
              </w:rPr>
              <w:t xml:space="preserve"> interval e.g. monthly</w:t>
            </w:r>
            <w:r>
              <w:rPr>
                <w:rFonts w:ascii="Arial" w:hAnsi="Arial" w:cs="Arial"/>
                <w:sz w:val="22"/>
              </w:rPr>
              <w:t xml:space="preserve"> ●</w:t>
            </w:r>
            <w:r w:rsidRPr="00446392">
              <w:rPr>
                <w:rFonts w:ascii="Arial" w:hAnsi="Arial" w:cs="Arial"/>
                <w:sz w:val="22"/>
              </w:rPr>
              <w:t xml:space="preserve"> dead legs have been identified and removed where necessary</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68F6E452" w14:textId="05292F87" w:rsidR="005E76C6" w:rsidRDefault="00067A31" w:rsidP="008369FB">
            <w:pPr>
              <w:rPr>
                <w:rFonts w:ascii="Arial" w:hAnsi="Arial" w:cs="Arial"/>
              </w:rPr>
            </w:pPr>
            <w:r>
              <w:rPr>
                <w:rFonts w:ascii="Arial" w:hAnsi="Arial" w:cs="Arial"/>
              </w:rPr>
              <w:t>NO</w:t>
            </w:r>
          </w:p>
        </w:tc>
      </w:tr>
      <w:tr w:rsidR="005E76C6" w14:paraId="104E6715" w14:textId="77777777" w:rsidTr="0096152F">
        <w:trPr>
          <w:trHeight w:val="721"/>
        </w:trPr>
        <w:tc>
          <w:tcPr>
            <w:cnfStyle w:val="000010000000" w:firstRow="0" w:lastRow="0" w:firstColumn="0" w:lastColumn="0" w:oddVBand="1" w:evenVBand="0" w:oddHBand="0" w:evenHBand="0" w:firstRowFirstColumn="0" w:firstRowLastColumn="0" w:lastRowFirstColumn="0" w:lastRowLastColumn="0"/>
            <w:tcW w:w="567" w:type="dxa"/>
          </w:tcPr>
          <w:p w14:paraId="7D0FB15A" w14:textId="77777777" w:rsidR="005E76C6" w:rsidRPr="00446392" w:rsidRDefault="005E76C6" w:rsidP="008369FB">
            <w:pPr>
              <w:rPr>
                <w:rFonts w:ascii="Arial" w:hAnsi="Arial" w:cs="Arial"/>
                <w:sz w:val="22"/>
              </w:rPr>
            </w:pPr>
            <w:r w:rsidRPr="00446392">
              <w:rPr>
                <w:rFonts w:ascii="Arial" w:hAnsi="Arial" w:cs="Arial"/>
                <w:sz w:val="22"/>
              </w:rPr>
              <w:lastRenderedPageBreak/>
              <w:t>25</w:t>
            </w:r>
          </w:p>
        </w:tc>
        <w:tc>
          <w:tcPr>
            <w:tcW w:w="1701" w:type="dxa"/>
            <w:vAlign w:val="center"/>
          </w:tcPr>
          <w:p w14:paraId="5E13C5C6"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Asbestos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37973557" w14:textId="77777777" w:rsidR="005E76C6" w:rsidRPr="00446392" w:rsidRDefault="005E76C6" w:rsidP="0096152F">
            <w:pPr>
              <w:rPr>
                <w:rFonts w:ascii="Arial" w:hAnsi="Arial" w:cs="Arial"/>
                <w:sz w:val="22"/>
              </w:rPr>
            </w:pPr>
            <w:r w:rsidRPr="00446392">
              <w:rPr>
                <w:rFonts w:ascii="Arial" w:hAnsi="Arial" w:cs="Arial"/>
                <w:sz w:val="22"/>
              </w:rPr>
              <w:t>Exposure to hazardous airborne levels  of asbestos fibres</w:t>
            </w:r>
          </w:p>
        </w:tc>
        <w:tc>
          <w:tcPr>
            <w:tcW w:w="9072" w:type="dxa"/>
            <w:vAlign w:val="center"/>
          </w:tcPr>
          <w:p w14:paraId="3EE62079"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1D78A1F1" w14:textId="479B4FFA"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An asbestos maintenance survey (formally type 1</w:t>
            </w:r>
            <w:r>
              <w:rPr>
                <w:rFonts w:ascii="Arial" w:hAnsi="Arial" w:cs="Arial"/>
                <w:sz w:val="22"/>
              </w:rPr>
              <w:t xml:space="preserve"> </w:t>
            </w:r>
            <w:r w:rsidRPr="00446392">
              <w:rPr>
                <w:rFonts w:ascii="Arial" w:hAnsi="Arial" w:cs="Arial"/>
                <w:sz w:val="22"/>
              </w:rPr>
              <w:t xml:space="preserve">or type 2) has been carried out where appropriate for the site which identifies </w:t>
            </w:r>
            <w:r>
              <w:rPr>
                <w:rFonts w:ascii="Arial" w:hAnsi="Arial" w:cs="Arial"/>
                <w:sz w:val="22"/>
              </w:rPr>
              <w:t xml:space="preserve">the location/type of </w:t>
            </w:r>
            <w:r w:rsidRPr="00446392">
              <w:rPr>
                <w:rFonts w:ascii="Arial" w:hAnsi="Arial" w:cs="Arial"/>
                <w:sz w:val="22"/>
              </w:rPr>
              <w:t>any residual asbestos containing materials</w:t>
            </w:r>
            <w:r>
              <w:rPr>
                <w:rFonts w:ascii="Arial" w:hAnsi="Arial" w:cs="Arial"/>
                <w:sz w:val="22"/>
              </w:rPr>
              <w:t xml:space="preserve"> (ACM) ●</w:t>
            </w:r>
            <w:r w:rsidRPr="00446392">
              <w:rPr>
                <w:rFonts w:ascii="Arial" w:hAnsi="Arial" w:cs="Arial"/>
                <w:sz w:val="22"/>
              </w:rPr>
              <w:t xml:space="preserve"> where it is proposed to disturb </w:t>
            </w:r>
            <w:r>
              <w:rPr>
                <w:rFonts w:ascii="Arial" w:hAnsi="Arial" w:cs="Arial"/>
                <w:sz w:val="22"/>
              </w:rPr>
              <w:t>/</w:t>
            </w:r>
            <w:r w:rsidRPr="00446392">
              <w:rPr>
                <w:rFonts w:ascii="Arial" w:hAnsi="Arial" w:cs="Arial"/>
                <w:sz w:val="22"/>
              </w:rPr>
              <w:t>demolish or rebuild any area which may</w:t>
            </w:r>
            <w:r>
              <w:rPr>
                <w:rFonts w:ascii="Arial" w:hAnsi="Arial" w:cs="Arial"/>
                <w:sz w:val="22"/>
              </w:rPr>
              <w:t xml:space="preserve"> contain</w:t>
            </w:r>
            <w:r w:rsidRPr="00446392">
              <w:rPr>
                <w:rFonts w:ascii="Arial" w:hAnsi="Arial" w:cs="Arial"/>
                <w:sz w:val="22"/>
              </w:rPr>
              <w:t xml:space="preserve"> ACM  a full demolition and refurbishment survey (formally type 3) has been carried out prior to works commencing</w:t>
            </w:r>
            <w:r>
              <w:rPr>
                <w:rFonts w:ascii="Arial" w:hAnsi="Arial" w:cs="Arial"/>
                <w:sz w:val="22"/>
              </w:rPr>
              <w:t xml:space="preserve"> ●</w:t>
            </w:r>
            <w:r w:rsidRPr="00446392">
              <w:rPr>
                <w:rFonts w:ascii="Arial" w:hAnsi="Arial" w:cs="Arial"/>
                <w:sz w:val="22"/>
              </w:rPr>
              <w:t xml:space="preserve">  any remedial works to seal </w:t>
            </w:r>
            <w:r>
              <w:rPr>
                <w:rFonts w:ascii="Arial" w:hAnsi="Arial" w:cs="Arial"/>
                <w:sz w:val="22"/>
              </w:rPr>
              <w:t>ACM</w:t>
            </w:r>
            <w:r w:rsidRPr="00446392">
              <w:rPr>
                <w:rFonts w:ascii="Arial" w:hAnsi="Arial" w:cs="Arial"/>
                <w:sz w:val="22"/>
              </w:rPr>
              <w:t xml:space="preserve"> has been carried out</w:t>
            </w:r>
            <w:r>
              <w:rPr>
                <w:rFonts w:ascii="Arial" w:hAnsi="Arial" w:cs="Arial"/>
                <w:sz w:val="22"/>
              </w:rPr>
              <w:t xml:space="preserve"> ●</w:t>
            </w:r>
            <w:r w:rsidRPr="00446392">
              <w:rPr>
                <w:rFonts w:ascii="Arial" w:hAnsi="Arial" w:cs="Arial"/>
                <w:sz w:val="22"/>
              </w:rPr>
              <w:t xml:space="preserve"> emergency procedures are in place to seal off areas where release of fibres is suspected or reported</w:t>
            </w:r>
            <w:r>
              <w:rPr>
                <w:rFonts w:ascii="Arial" w:hAnsi="Arial" w:cs="Arial"/>
                <w:sz w:val="22"/>
              </w:rPr>
              <w:t xml:space="preserve"> ●</w:t>
            </w:r>
            <w:r w:rsidRPr="00446392">
              <w:rPr>
                <w:rFonts w:ascii="Arial" w:hAnsi="Arial" w:cs="Arial"/>
                <w:sz w:val="22"/>
              </w:rPr>
              <w:t xml:space="preserve"> key staff have been trained in the risks associated with asbestos as part of the AMPS competency framework</w:t>
            </w:r>
            <w:r>
              <w:rPr>
                <w:rFonts w:ascii="Arial" w:hAnsi="Arial" w:cs="Arial"/>
                <w:sz w:val="22"/>
              </w:rPr>
              <w:t xml:space="preserve"> </w:t>
            </w:r>
            <m:oMath>
              <m:r>
                <w:rPr>
                  <w:rFonts w:ascii="Times New Roman" w:hAnsi="Times New Roman"/>
                  <w:sz w:val="22"/>
                </w:rPr>
                <m:t>●</m:t>
              </m:r>
            </m:oMath>
            <w:r w:rsidRPr="00446392">
              <w:rPr>
                <w:rFonts w:ascii="Arial" w:hAnsi="Arial" w:cs="Arial"/>
                <w:sz w:val="22"/>
              </w:rPr>
              <w:t xml:space="preserve"> systems are in place e.g. use of AMPS log book to ensure contractors have checked the asbestos register and the appropriate controls are in place</w:t>
            </w:r>
            <w:r>
              <w:rPr>
                <w:rFonts w:ascii="Arial" w:hAnsi="Arial" w:cs="Arial"/>
                <w:sz w:val="22"/>
              </w:rPr>
              <w:t xml:space="preserve"> </w:t>
            </w:r>
            <w:r w:rsidRPr="0044639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37E9682D" w14:textId="181112C1" w:rsidR="005E76C6" w:rsidRDefault="00067A31" w:rsidP="008369FB">
            <w:pPr>
              <w:rPr>
                <w:rFonts w:ascii="Arial" w:hAnsi="Arial" w:cs="Arial"/>
              </w:rPr>
            </w:pPr>
            <w:r>
              <w:rPr>
                <w:rFonts w:ascii="Arial" w:hAnsi="Arial" w:cs="Arial"/>
              </w:rPr>
              <w:t>NO</w:t>
            </w:r>
          </w:p>
        </w:tc>
      </w:tr>
      <w:tr w:rsidR="005E76C6" w14:paraId="21B4C603"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2AD55737" w14:textId="77777777" w:rsidR="005E76C6" w:rsidRPr="00446392" w:rsidRDefault="005E76C6" w:rsidP="008369FB">
            <w:pPr>
              <w:rPr>
                <w:rFonts w:ascii="Arial" w:hAnsi="Arial" w:cs="Arial"/>
                <w:bCs/>
                <w:sz w:val="22"/>
              </w:rPr>
            </w:pPr>
            <w:r w:rsidRPr="00446392">
              <w:rPr>
                <w:rFonts w:ascii="Arial" w:hAnsi="Arial" w:cs="Arial"/>
                <w:bCs/>
                <w:sz w:val="22"/>
              </w:rPr>
              <w:t>26</w:t>
            </w:r>
          </w:p>
        </w:tc>
        <w:tc>
          <w:tcPr>
            <w:tcW w:w="1701" w:type="dxa"/>
            <w:vAlign w:val="center"/>
          </w:tcPr>
          <w:p w14:paraId="557F9080"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bCs/>
                <w:sz w:val="22"/>
              </w:rPr>
              <w:t>Site s</w:t>
            </w:r>
            <w:r w:rsidRPr="00446392">
              <w:rPr>
                <w:rFonts w:ascii="Arial" w:hAnsi="Arial" w:cs="Arial"/>
                <w:bCs/>
                <w:sz w:val="22"/>
              </w:rPr>
              <w:t>ecurity</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19D76F32" w14:textId="77777777" w:rsidR="005E76C6" w:rsidRPr="00446392" w:rsidRDefault="005E76C6" w:rsidP="0096152F">
            <w:pPr>
              <w:rPr>
                <w:rFonts w:ascii="Arial" w:hAnsi="Arial" w:cs="Arial"/>
                <w:sz w:val="22"/>
              </w:rPr>
            </w:pPr>
            <w:r w:rsidRPr="00446392">
              <w:rPr>
                <w:rFonts w:ascii="Arial" w:hAnsi="Arial" w:cs="Arial"/>
                <w:sz w:val="22"/>
              </w:rPr>
              <w:t>Exposure to Violence or assault</w:t>
            </w:r>
            <w:r>
              <w:rPr>
                <w:rFonts w:ascii="Arial" w:hAnsi="Arial" w:cs="Arial"/>
                <w:sz w:val="22"/>
              </w:rPr>
              <w:t>/</w:t>
            </w:r>
            <w:r w:rsidRPr="00446392">
              <w:rPr>
                <w:rFonts w:ascii="Arial" w:hAnsi="Arial" w:cs="Arial"/>
                <w:sz w:val="22"/>
              </w:rPr>
              <w:t>damage to property</w:t>
            </w:r>
            <w:r>
              <w:rPr>
                <w:rFonts w:ascii="Arial" w:hAnsi="Arial" w:cs="Arial"/>
                <w:sz w:val="22"/>
              </w:rPr>
              <w:t>/</w:t>
            </w:r>
            <w:r w:rsidRPr="00446392">
              <w:rPr>
                <w:rFonts w:ascii="Arial" w:hAnsi="Arial" w:cs="Arial"/>
                <w:sz w:val="22"/>
              </w:rPr>
              <w:t>child protection issues</w:t>
            </w:r>
            <w:r>
              <w:rPr>
                <w:rFonts w:ascii="Arial" w:hAnsi="Arial" w:cs="Arial"/>
                <w:sz w:val="22"/>
              </w:rPr>
              <w:t>/</w:t>
            </w:r>
            <w:r w:rsidRPr="00446392">
              <w:rPr>
                <w:rFonts w:ascii="Arial" w:hAnsi="Arial" w:cs="Arial"/>
                <w:sz w:val="22"/>
              </w:rPr>
              <w:t>theft.</w:t>
            </w:r>
          </w:p>
        </w:tc>
        <w:tc>
          <w:tcPr>
            <w:tcW w:w="9072" w:type="dxa"/>
            <w:vAlign w:val="center"/>
          </w:tcPr>
          <w:p w14:paraId="78D18BD4"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19EE4CD6" w14:textId="48D04DB6"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 xml:space="preserve">School use the SHE model template for school site security to assess </w:t>
            </w:r>
            <w:r>
              <w:rPr>
                <w:rFonts w:ascii="Arial" w:hAnsi="Arial" w:cs="Arial"/>
                <w:sz w:val="22"/>
              </w:rPr>
              <w:t xml:space="preserve">the adequacy of </w:t>
            </w:r>
            <w:r w:rsidRPr="00446392">
              <w:rPr>
                <w:rFonts w:ascii="Arial" w:hAnsi="Arial" w:cs="Arial"/>
                <w:sz w:val="22"/>
              </w:rPr>
              <w:t>their arrangements</w:t>
            </w:r>
            <w:r>
              <w:rPr>
                <w:rFonts w:ascii="Arial" w:hAnsi="Arial" w:cs="Arial"/>
                <w:sz w:val="22"/>
              </w:rPr>
              <w:t xml:space="preserve"> ●</w:t>
            </w:r>
            <w:r w:rsidRPr="00446392">
              <w:rPr>
                <w:rFonts w:ascii="Arial" w:hAnsi="Arial" w:cs="Arial"/>
                <w:sz w:val="22"/>
              </w:rPr>
              <w:t xml:space="preserve"> procedures in place for locking and unlocking buildings</w:t>
            </w:r>
            <w:r>
              <w:rPr>
                <w:rFonts w:ascii="Arial" w:hAnsi="Arial" w:cs="Arial"/>
                <w:sz w:val="22"/>
              </w:rPr>
              <w:t xml:space="preserve"> ●</w:t>
            </w:r>
            <w:r w:rsidRPr="00446392">
              <w:rPr>
                <w:rFonts w:ascii="Arial" w:hAnsi="Arial" w:cs="Arial"/>
                <w:sz w:val="22"/>
              </w:rPr>
              <w:t xml:space="preserve"> a range of security control measures in place as appropriate including fencing</w:t>
            </w:r>
            <w:r>
              <w:rPr>
                <w:rFonts w:ascii="Arial" w:hAnsi="Arial" w:cs="Arial"/>
                <w:sz w:val="22"/>
              </w:rPr>
              <w:t>/</w:t>
            </w:r>
            <w:r w:rsidRPr="00446392">
              <w:rPr>
                <w:rFonts w:ascii="Arial" w:hAnsi="Arial" w:cs="Arial"/>
                <w:sz w:val="22"/>
              </w:rPr>
              <w:t>access control systems</w:t>
            </w:r>
            <w:r>
              <w:rPr>
                <w:rFonts w:ascii="Arial" w:hAnsi="Arial" w:cs="Arial"/>
                <w:sz w:val="22"/>
              </w:rPr>
              <w:t>/</w:t>
            </w:r>
            <w:r w:rsidRPr="00446392">
              <w:rPr>
                <w:rFonts w:ascii="Arial" w:hAnsi="Arial" w:cs="Arial"/>
                <w:sz w:val="22"/>
              </w:rPr>
              <w:t>CCTV and any other child protection measures necessary in line with the findings of the above assessment</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66067B4A" w14:textId="62093F3E" w:rsidR="005E76C6" w:rsidRDefault="00067A31" w:rsidP="008369FB">
            <w:pPr>
              <w:rPr>
                <w:rFonts w:ascii="Arial" w:hAnsi="Arial" w:cs="Arial"/>
              </w:rPr>
            </w:pPr>
            <w:r>
              <w:rPr>
                <w:rFonts w:ascii="Arial" w:hAnsi="Arial" w:cs="Arial"/>
              </w:rPr>
              <w:t>NO</w:t>
            </w:r>
          </w:p>
        </w:tc>
      </w:tr>
      <w:tr w:rsidR="005E76C6" w14:paraId="30480296"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2F1D2BCB" w14:textId="77777777" w:rsidR="005E76C6" w:rsidRPr="00446392" w:rsidRDefault="005E76C6" w:rsidP="008369FB">
            <w:pPr>
              <w:rPr>
                <w:rFonts w:ascii="Arial" w:hAnsi="Arial" w:cs="Arial"/>
                <w:sz w:val="22"/>
              </w:rPr>
            </w:pPr>
            <w:r w:rsidRPr="00446392">
              <w:rPr>
                <w:rFonts w:ascii="Arial" w:hAnsi="Arial" w:cs="Arial"/>
                <w:sz w:val="22"/>
              </w:rPr>
              <w:t>27</w:t>
            </w:r>
          </w:p>
        </w:tc>
        <w:tc>
          <w:tcPr>
            <w:tcW w:w="1701" w:type="dxa"/>
            <w:vAlign w:val="center"/>
          </w:tcPr>
          <w:p w14:paraId="0D25E843"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Classrooms</w:t>
            </w:r>
            <w:r>
              <w:rPr>
                <w:rFonts w:ascii="Arial" w:hAnsi="Arial" w:cs="Arial"/>
                <w:sz w:val="22"/>
              </w:rPr>
              <w:t xml:space="preserve">/ </w:t>
            </w:r>
            <w:r w:rsidRPr="00446392">
              <w:rPr>
                <w:rFonts w:ascii="Arial" w:hAnsi="Arial" w:cs="Arial"/>
                <w:sz w:val="22"/>
              </w:rPr>
              <w:t>corridors</w:t>
            </w:r>
            <w:r>
              <w:rPr>
                <w:rFonts w:ascii="Arial" w:hAnsi="Arial" w:cs="Arial"/>
                <w:sz w:val="22"/>
              </w:rPr>
              <w:t xml:space="preserve">/ </w:t>
            </w:r>
            <w:r w:rsidRPr="00446392">
              <w:rPr>
                <w:rFonts w:ascii="Arial" w:hAnsi="Arial" w:cs="Arial"/>
                <w:sz w:val="22"/>
              </w:rPr>
              <w:t>lessons</w:t>
            </w:r>
            <w:r>
              <w:rPr>
                <w:rFonts w:ascii="Arial" w:hAnsi="Arial" w:cs="Arial"/>
                <w:sz w:val="22"/>
              </w:rPr>
              <w:t xml:space="preserve">/ </w:t>
            </w:r>
            <w:r w:rsidRPr="00446392">
              <w:rPr>
                <w:rFonts w:ascii="Arial" w:hAnsi="Arial" w:cs="Arial"/>
                <w:sz w:val="22"/>
              </w:rPr>
              <w:t>general</w:t>
            </w:r>
            <w:r>
              <w:rPr>
                <w:rFonts w:ascii="Arial" w:hAnsi="Arial" w:cs="Arial"/>
                <w:sz w:val="22"/>
              </w:rPr>
              <w:t>/</w:t>
            </w:r>
            <w:r w:rsidRPr="00446392">
              <w:rPr>
                <w:rFonts w:ascii="Arial" w:hAnsi="Arial" w:cs="Arial"/>
                <w:sz w:val="22"/>
              </w:rPr>
              <w:t>toilets</w:t>
            </w:r>
            <w:r>
              <w:rPr>
                <w:rFonts w:ascii="Arial" w:hAnsi="Arial" w:cs="Arial"/>
                <w:sz w:val="22"/>
              </w:rPr>
              <w:t>/</w:t>
            </w:r>
            <w:r w:rsidRPr="00446392">
              <w:rPr>
                <w:rFonts w:ascii="Arial" w:hAnsi="Arial" w:cs="Arial"/>
                <w:sz w:val="22"/>
              </w:rPr>
              <w:t>cloakroom</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024BF9D5" w14:textId="77777777" w:rsidR="005E76C6" w:rsidRPr="00446392" w:rsidRDefault="005E76C6" w:rsidP="0096152F">
            <w:pPr>
              <w:rPr>
                <w:rFonts w:ascii="Arial" w:hAnsi="Arial" w:cs="Arial"/>
                <w:sz w:val="22"/>
              </w:rPr>
            </w:pPr>
            <w:r w:rsidRPr="00446392">
              <w:rPr>
                <w:rFonts w:ascii="Arial" w:hAnsi="Arial" w:cs="Arial"/>
                <w:sz w:val="22"/>
              </w:rPr>
              <w:t>Slips, trips and falls</w:t>
            </w:r>
            <w:r>
              <w:rPr>
                <w:rFonts w:ascii="Arial" w:hAnsi="Arial" w:cs="Arial"/>
                <w:sz w:val="22"/>
              </w:rPr>
              <w:t>/</w:t>
            </w:r>
            <w:r w:rsidRPr="00446392">
              <w:rPr>
                <w:rFonts w:ascii="Arial" w:hAnsi="Arial" w:cs="Arial"/>
                <w:sz w:val="22"/>
              </w:rPr>
              <w:t>electric shock and any other unsafe conditions.</w:t>
            </w:r>
          </w:p>
        </w:tc>
        <w:tc>
          <w:tcPr>
            <w:tcW w:w="9072" w:type="dxa"/>
            <w:vAlign w:val="center"/>
          </w:tcPr>
          <w:p w14:paraId="37BC094A"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43BD3C78" w14:textId="55231C68"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Floors in good condition to prevent slips, trips and falls</w:t>
            </w:r>
            <w:r>
              <w:rPr>
                <w:rFonts w:ascii="Arial" w:hAnsi="Arial" w:cs="Arial"/>
                <w:sz w:val="22"/>
              </w:rPr>
              <w:t xml:space="preserve"> ●</w:t>
            </w:r>
            <w:r w:rsidRPr="00446392">
              <w:rPr>
                <w:rFonts w:ascii="Arial" w:hAnsi="Arial" w:cs="Arial"/>
                <w:sz w:val="22"/>
              </w:rPr>
              <w:t xml:space="preserve"> pupil bags and coats stored appropriately to prevent obstruction in corridors and circulation spaces</w:t>
            </w:r>
            <w:r>
              <w:rPr>
                <w:rFonts w:ascii="Arial" w:hAnsi="Arial" w:cs="Arial"/>
                <w:sz w:val="22"/>
              </w:rPr>
              <w:t xml:space="preserve"> ●</w:t>
            </w:r>
            <w:r w:rsidRPr="00446392">
              <w:rPr>
                <w:rFonts w:ascii="Arial" w:hAnsi="Arial" w:cs="Arial"/>
                <w:sz w:val="22"/>
              </w:rPr>
              <w:t xml:space="preserve"> trailing cables have been removed, relocated or tidied in such a way e.g. using cable ties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socket extensions are not overloaded</w:t>
            </w:r>
            <w:r>
              <w:rPr>
                <w:rFonts w:ascii="Arial" w:hAnsi="Arial" w:cs="Arial"/>
                <w:sz w:val="22"/>
              </w:rPr>
              <w:t xml:space="preserve"> ●</w:t>
            </w:r>
            <w:r w:rsidRPr="00446392">
              <w:rPr>
                <w:rFonts w:ascii="Arial" w:hAnsi="Arial" w:cs="Arial"/>
                <w:sz w:val="22"/>
              </w:rPr>
              <w:t xml:space="preserve"> tools or scissors </w:t>
            </w:r>
            <w:proofErr w:type="spellStart"/>
            <w:r w:rsidRPr="00446392">
              <w:rPr>
                <w:rFonts w:ascii="Arial" w:hAnsi="Arial" w:cs="Arial"/>
                <w:sz w:val="22"/>
              </w:rPr>
              <w:t>etc</w:t>
            </w:r>
            <w:proofErr w:type="spellEnd"/>
            <w:r w:rsidRPr="00446392">
              <w:rPr>
                <w:rFonts w:ascii="Arial" w:hAnsi="Arial" w:cs="Arial"/>
                <w:sz w:val="22"/>
              </w:rPr>
              <w:t xml:space="preserve"> are not left unsupervised in </w:t>
            </w:r>
            <w:r w:rsidRPr="00446392">
              <w:rPr>
                <w:rFonts w:ascii="Arial" w:hAnsi="Arial" w:cs="Arial"/>
                <w:sz w:val="22"/>
              </w:rPr>
              <w:lastRenderedPageBreak/>
              <w:t>classrooms</w:t>
            </w:r>
            <w:r>
              <w:rPr>
                <w:rFonts w:ascii="Arial" w:hAnsi="Arial" w:cs="Arial"/>
                <w:sz w:val="22"/>
              </w:rPr>
              <w:t xml:space="preserve"> ●</w:t>
            </w:r>
            <w:r w:rsidRPr="00446392">
              <w:rPr>
                <w:rFonts w:ascii="Arial" w:hAnsi="Arial" w:cs="Arial"/>
                <w:sz w:val="22"/>
              </w:rPr>
              <w:t xml:space="preserve"> housekeeping standards are adequate to prevent slips, trips and falls</w:t>
            </w:r>
            <w:r>
              <w:rPr>
                <w:rFonts w:ascii="Arial" w:hAnsi="Arial" w:cs="Arial"/>
                <w:sz w:val="22"/>
              </w:rPr>
              <w:t xml:space="preserve"> ●</w:t>
            </w:r>
            <w:r w:rsidRPr="00446392">
              <w:rPr>
                <w:rFonts w:ascii="Arial" w:hAnsi="Arial" w:cs="Arial"/>
                <w:sz w:val="22"/>
              </w:rPr>
              <w:t xml:space="preserve"> chairs and desks are in good condition</w:t>
            </w:r>
            <w:r>
              <w:rPr>
                <w:rFonts w:ascii="Arial" w:hAnsi="Arial" w:cs="Arial"/>
                <w:sz w:val="22"/>
              </w:rPr>
              <w:t xml:space="preserve"> ●</w:t>
            </w:r>
            <w:r w:rsidRPr="00446392">
              <w:rPr>
                <w:rFonts w:ascii="Arial" w:hAnsi="Arial" w:cs="Arial"/>
                <w:sz w:val="22"/>
              </w:rPr>
              <w:t xml:space="preserve"> class sizes and space requirements have been assessed in line with Department for Education</w:t>
            </w:r>
            <w:r>
              <w:rPr>
                <w:rFonts w:ascii="Arial" w:hAnsi="Arial" w:cs="Arial"/>
                <w:sz w:val="22"/>
              </w:rPr>
              <w:t xml:space="preserve"> Guidance ●</w:t>
            </w:r>
            <w:r w:rsidRPr="00446392">
              <w:rPr>
                <w:rFonts w:ascii="Arial" w:hAnsi="Arial" w:cs="Arial"/>
                <w:sz w:val="22"/>
              </w:rPr>
              <w:t xml:space="preserve"> adequate numbers of toilets and changing facilities are available for both pupils and staff including disabled facilities</w:t>
            </w:r>
            <w:r>
              <w:rPr>
                <w:rFonts w:ascii="Arial" w:hAnsi="Arial" w:cs="Arial"/>
                <w:sz w:val="22"/>
              </w:rPr>
              <w:t xml:space="preserve"> ●</w:t>
            </w:r>
            <w:r w:rsidRPr="00446392">
              <w:rPr>
                <w:rFonts w:ascii="Arial" w:hAnsi="Arial" w:cs="Arial"/>
                <w:sz w:val="22"/>
              </w:rPr>
              <w:t xml:space="preserve"> hand washing and personal hygiene is covered in pupil codes of conduct and appropriate facilities are available in all curriculum areas</w:t>
            </w:r>
            <w:r>
              <w:rPr>
                <w:rFonts w:ascii="Arial" w:hAnsi="Arial" w:cs="Arial"/>
                <w:sz w:val="22"/>
              </w:rPr>
              <w:t xml:space="preserve"> ●</w:t>
            </w:r>
            <w:r w:rsidRPr="00446392">
              <w:rPr>
                <w:rFonts w:ascii="Arial" w:hAnsi="Arial" w:cs="Arial"/>
                <w:sz w:val="22"/>
              </w:rPr>
              <w:t xml:space="preserve"> </w:t>
            </w:r>
            <w:r>
              <w:rPr>
                <w:rFonts w:ascii="Arial" w:hAnsi="Arial" w:cs="Arial"/>
                <w:sz w:val="22"/>
              </w:rPr>
              <w:t>sanitary disposal</w:t>
            </w:r>
            <w:r w:rsidR="00D409F2">
              <w:rPr>
                <w:rFonts w:ascii="Arial" w:hAnsi="Arial" w:cs="Arial"/>
                <w:sz w:val="22"/>
              </w:rPr>
              <w:t xml:space="preserve"> bins provided where necessary </w:t>
            </w:r>
          </w:p>
        </w:tc>
        <w:tc>
          <w:tcPr>
            <w:cnfStyle w:val="000010000000" w:firstRow="0" w:lastRow="0" w:firstColumn="0" w:lastColumn="0" w:oddVBand="1" w:evenVBand="0" w:oddHBand="0" w:evenHBand="0" w:firstRowFirstColumn="0" w:firstRowLastColumn="0" w:lastRowFirstColumn="0" w:lastRowLastColumn="0"/>
            <w:tcW w:w="1417" w:type="dxa"/>
          </w:tcPr>
          <w:p w14:paraId="4DC5973E" w14:textId="17CC1228" w:rsidR="005E76C6" w:rsidRDefault="00067A31" w:rsidP="008369FB">
            <w:pPr>
              <w:rPr>
                <w:rFonts w:ascii="Arial" w:hAnsi="Arial" w:cs="Arial"/>
              </w:rPr>
            </w:pPr>
            <w:r>
              <w:rPr>
                <w:rFonts w:ascii="Arial" w:hAnsi="Arial" w:cs="Arial"/>
              </w:rPr>
              <w:lastRenderedPageBreak/>
              <w:t>NO</w:t>
            </w:r>
          </w:p>
        </w:tc>
      </w:tr>
      <w:tr w:rsidR="005E76C6" w14:paraId="1AFED91D"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5597FEE5" w14:textId="77777777" w:rsidR="005E76C6" w:rsidRPr="00446392" w:rsidRDefault="005E76C6" w:rsidP="008369FB">
            <w:pPr>
              <w:rPr>
                <w:rFonts w:ascii="Arial" w:hAnsi="Arial" w:cs="Arial"/>
                <w:sz w:val="22"/>
              </w:rPr>
            </w:pPr>
            <w:r w:rsidRPr="00446392">
              <w:rPr>
                <w:rFonts w:ascii="Arial" w:hAnsi="Arial" w:cs="Arial"/>
                <w:sz w:val="22"/>
              </w:rPr>
              <w:lastRenderedPageBreak/>
              <w:t>28</w:t>
            </w:r>
          </w:p>
        </w:tc>
        <w:tc>
          <w:tcPr>
            <w:tcW w:w="1701" w:type="dxa"/>
            <w:vAlign w:val="center"/>
          </w:tcPr>
          <w:p w14:paraId="431A7F31"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Kitchen (general)</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6A8E5922" w14:textId="77777777" w:rsidR="005E76C6" w:rsidRPr="00446392" w:rsidRDefault="005E76C6" w:rsidP="0096152F">
            <w:pPr>
              <w:rPr>
                <w:rFonts w:ascii="Arial" w:hAnsi="Arial" w:cs="Arial"/>
                <w:sz w:val="22"/>
              </w:rPr>
            </w:pPr>
            <w:r w:rsidRPr="00446392">
              <w:rPr>
                <w:rFonts w:ascii="Arial" w:hAnsi="Arial" w:cs="Arial"/>
                <w:sz w:val="22"/>
              </w:rPr>
              <w:t>Inadequate personal /food  hygiene arrangements</w:t>
            </w:r>
            <w:r>
              <w:rPr>
                <w:rFonts w:ascii="Arial" w:hAnsi="Arial" w:cs="Arial"/>
                <w:sz w:val="22"/>
              </w:rPr>
              <w:t>/</w:t>
            </w:r>
            <w:r w:rsidRPr="00446392">
              <w:rPr>
                <w:rFonts w:ascii="Arial" w:hAnsi="Arial" w:cs="Arial"/>
                <w:sz w:val="22"/>
              </w:rPr>
              <w:t>slips trips falls</w:t>
            </w:r>
            <w:r>
              <w:rPr>
                <w:rFonts w:ascii="Arial" w:hAnsi="Arial" w:cs="Arial"/>
                <w:sz w:val="22"/>
              </w:rPr>
              <w:t>/</w:t>
            </w:r>
            <w:r w:rsidRPr="00446392">
              <w:rPr>
                <w:rFonts w:ascii="Arial" w:hAnsi="Arial" w:cs="Arial"/>
                <w:sz w:val="22"/>
              </w:rPr>
              <w:t>contamination</w:t>
            </w:r>
            <w:r>
              <w:rPr>
                <w:rFonts w:ascii="Arial" w:hAnsi="Arial" w:cs="Arial"/>
                <w:sz w:val="22"/>
              </w:rPr>
              <w:t>/</w:t>
            </w:r>
            <w:r w:rsidRPr="00446392">
              <w:rPr>
                <w:rFonts w:ascii="Arial" w:hAnsi="Arial" w:cs="Arial"/>
                <w:sz w:val="22"/>
              </w:rPr>
              <w:t>exposure to hot surfaces and substances</w:t>
            </w:r>
            <w:r>
              <w:rPr>
                <w:rFonts w:ascii="Arial" w:hAnsi="Arial" w:cs="Arial"/>
                <w:sz w:val="22"/>
              </w:rPr>
              <w:t>/</w:t>
            </w:r>
            <w:r w:rsidRPr="00446392">
              <w:rPr>
                <w:rFonts w:ascii="Arial" w:hAnsi="Arial" w:cs="Arial"/>
                <w:sz w:val="22"/>
              </w:rPr>
              <w:t>fire</w:t>
            </w:r>
            <w:r>
              <w:rPr>
                <w:rFonts w:ascii="Arial" w:hAnsi="Arial" w:cs="Arial"/>
                <w:sz w:val="22"/>
              </w:rPr>
              <w:t>/</w:t>
            </w:r>
            <w:r w:rsidRPr="00446392">
              <w:rPr>
                <w:rFonts w:ascii="Arial" w:hAnsi="Arial" w:cs="Arial"/>
                <w:sz w:val="22"/>
              </w:rPr>
              <w:t>gas/explosion</w:t>
            </w:r>
          </w:p>
        </w:tc>
        <w:tc>
          <w:tcPr>
            <w:tcW w:w="9072" w:type="dxa"/>
            <w:vAlign w:val="center"/>
          </w:tcPr>
          <w:p w14:paraId="71FE617D"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46EEE714"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i/>
                <w:sz w:val="22"/>
              </w:rPr>
            </w:pPr>
            <w:r w:rsidRPr="00446392">
              <w:rPr>
                <w:rFonts w:ascii="Arial" w:hAnsi="Arial" w:cs="Arial"/>
                <w:i/>
                <w:sz w:val="22"/>
              </w:rPr>
              <w:t>Where school employ their own staff the following controls should be in place, where a catering contractor provide</w:t>
            </w:r>
            <w:r>
              <w:rPr>
                <w:rFonts w:ascii="Arial" w:hAnsi="Arial" w:cs="Arial"/>
                <w:i/>
                <w:sz w:val="22"/>
              </w:rPr>
              <w:t>s</w:t>
            </w:r>
            <w:r w:rsidRPr="00446392">
              <w:rPr>
                <w:rFonts w:ascii="Arial" w:hAnsi="Arial" w:cs="Arial"/>
                <w:i/>
                <w:sz w:val="22"/>
              </w:rPr>
              <w:t xml:space="preserve"> the service the school satisfies itself that these arrangements are in place.</w:t>
            </w:r>
          </w:p>
          <w:p w14:paraId="5623CF0B" w14:textId="57BF56F2"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A</w:t>
            </w:r>
            <w:r w:rsidRPr="00446392">
              <w:rPr>
                <w:rFonts w:ascii="Arial" w:hAnsi="Arial" w:cs="Arial"/>
                <w:sz w:val="22"/>
              </w:rPr>
              <w:t>ppropriate food hygiene management system in place, e.g. safer food better business</w:t>
            </w:r>
            <w:r>
              <w:rPr>
                <w:rFonts w:ascii="Arial" w:hAnsi="Arial" w:cs="Arial"/>
                <w:sz w:val="22"/>
              </w:rPr>
              <w:t xml:space="preserve"> ●</w:t>
            </w:r>
            <w:r w:rsidRPr="00446392">
              <w:rPr>
                <w:rFonts w:ascii="Arial" w:hAnsi="Arial" w:cs="Arial"/>
                <w:sz w:val="22"/>
              </w:rPr>
              <w:t xml:space="preserve"> staff trained and have the appropriate food hygiene certificate</w:t>
            </w:r>
            <w:r>
              <w:rPr>
                <w:rFonts w:ascii="Arial" w:hAnsi="Arial" w:cs="Arial"/>
                <w:sz w:val="22"/>
              </w:rPr>
              <w:t xml:space="preserve"> ●</w:t>
            </w:r>
            <w:r w:rsidRPr="00446392">
              <w:rPr>
                <w:rFonts w:ascii="Arial" w:hAnsi="Arial" w:cs="Arial"/>
                <w:sz w:val="22"/>
              </w:rPr>
              <w:t xml:space="preserve"> surfaces </w:t>
            </w:r>
            <w:r>
              <w:rPr>
                <w:rFonts w:ascii="Arial" w:hAnsi="Arial" w:cs="Arial"/>
                <w:sz w:val="22"/>
              </w:rPr>
              <w:t>in</w:t>
            </w:r>
            <w:r w:rsidRPr="00446392">
              <w:rPr>
                <w:rFonts w:ascii="Arial" w:hAnsi="Arial" w:cs="Arial"/>
                <w:sz w:val="22"/>
              </w:rPr>
              <w:t xml:space="preserve"> contact with food are easily cleaned and maintained</w:t>
            </w:r>
            <w:r>
              <w:rPr>
                <w:rFonts w:ascii="Arial" w:hAnsi="Arial" w:cs="Arial"/>
                <w:sz w:val="22"/>
              </w:rPr>
              <w:t xml:space="preserve"> ●</w:t>
            </w:r>
            <w:r w:rsidRPr="00446392">
              <w:rPr>
                <w:rFonts w:ascii="Arial" w:hAnsi="Arial" w:cs="Arial"/>
                <w:sz w:val="22"/>
              </w:rPr>
              <w:t xml:space="preserve"> cleaning regimes in place</w:t>
            </w:r>
            <w:r>
              <w:rPr>
                <w:rFonts w:ascii="Arial" w:hAnsi="Arial" w:cs="Arial"/>
                <w:sz w:val="22"/>
              </w:rPr>
              <w:t xml:space="preserve"> ●</w:t>
            </w:r>
            <w:r w:rsidRPr="00446392">
              <w:rPr>
                <w:rFonts w:ascii="Arial" w:hAnsi="Arial" w:cs="Arial"/>
                <w:sz w:val="22"/>
              </w:rPr>
              <w:t xml:space="preserve"> appropriate separation of cooked and raw foods</w:t>
            </w:r>
            <w:r>
              <w:rPr>
                <w:rFonts w:ascii="Arial" w:hAnsi="Arial" w:cs="Arial"/>
                <w:sz w:val="22"/>
              </w:rPr>
              <w:t xml:space="preserve"> ●</w:t>
            </w:r>
            <w:r w:rsidRPr="00446392">
              <w:rPr>
                <w:rFonts w:ascii="Arial" w:hAnsi="Arial" w:cs="Arial"/>
                <w:sz w:val="22"/>
              </w:rPr>
              <w:t xml:space="preserve"> freezer temperatures recorded</w:t>
            </w:r>
            <w:r>
              <w:rPr>
                <w:rFonts w:ascii="Arial" w:hAnsi="Arial" w:cs="Arial"/>
                <w:sz w:val="22"/>
              </w:rPr>
              <w:t xml:space="preserve"> ●</w:t>
            </w:r>
            <w:r w:rsidRPr="00446392">
              <w:rPr>
                <w:rFonts w:ascii="Arial" w:hAnsi="Arial" w:cs="Arial"/>
                <w:sz w:val="22"/>
              </w:rPr>
              <w:t xml:space="preserve"> cleaning materials are adequately separated from food and have appropriate </w:t>
            </w:r>
            <w:proofErr w:type="spellStart"/>
            <w:r>
              <w:rPr>
                <w:rFonts w:ascii="Arial" w:hAnsi="Arial" w:cs="Arial"/>
                <w:sz w:val="22"/>
              </w:rPr>
              <w:t>CoSHH</w:t>
            </w:r>
            <w:proofErr w:type="spellEnd"/>
            <w:r w:rsidRPr="00446392">
              <w:rPr>
                <w:rFonts w:ascii="Arial" w:hAnsi="Arial" w:cs="Arial"/>
                <w:sz w:val="22"/>
              </w:rPr>
              <w:t xml:space="preserve"> assessments</w:t>
            </w:r>
            <w:r>
              <w:rPr>
                <w:rFonts w:ascii="Arial" w:hAnsi="Arial" w:cs="Arial"/>
                <w:sz w:val="22"/>
              </w:rPr>
              <w:t xml:space="preserve"> ●</w:t>
            </w:r>
            <w:r w:rsidRPr="00446392">
              <w:rPr>
                <w:rFonts w:ascii="Arial" w:hAnsi="Arial" w:cs="Arial"/>
                <w:sz w:val="22"/>
              </w:rPr>
              <w:t xml:space="preserve"> staff are given appropriate PPE e.g. overalls, gloves, aprons and </w:t>
            </w:r>
            <w:proofErr w:type="spellStart"/>
            <w:r w:rsidRPr="00446392">
              <w:rPr>
                <w:rFonts w:ascii="Arial" w:hAnsi="Arial" w:cs="Arial"/>
                <w:sz w:val="22"/>
              </w:rPr>
              <w:t>non slip</w:t>
            </w:r>
            <w:proofErr w:type="spellEnd"/>
            <w:r w:rsidRPr="00446392">
              <w:rPr>
                <w:rFonts w:ascii="Arial" w:hAnsi="Arial" w:cs="Arial"/>
                <w:sz w:val="22"/>
              </w:rPr>
              <w:t xml:space="preserve"> footwear</w:t>
            </w:r>
            <w:r>
              <w:rPr>
                <w:rFonts w:ascii="Arial" w:hAnsi="Arial" w:cs="Arial"/>
                <w:sz w:val="22"/>
              </w:rPr>
              <w:t xml:space="preserve"> ●</w:t>
            </w:r>
            <w:r w:rsidRPr="00446392">
              <w:rPr>
                <w:rFonts w:ascii="Arial" w:hAnsi="Arial" w:cs="Arial"/>
                <w:sz w:val="22"/>
              </w:rPr>
              <w:t xml:space="preserve"> suitable storage and waste disposal arrangements in place for waste food and refuse</w:t>
            </w:r>
            <w:r>
              <w:rPr>
                <w:rFonts w:ascii="Arial" w:hAnsi="Arial" w:cs="Arial"/>
                <w:sz w:val="22"/>
              </w:rPr>
              <w:t xml:space="preserve"> ●</w:t>
            </w:r>
            <w:r w:rsidRPr="00446392">
              <w:rPr>
                <w:rFonts w:ascii="Arial" w:hAnsi="Arial" w:cs="Arial"/>
                <w:sz w:val="22"/>
              </w:rPr>
              <w:t xml:space="preserve"> adequate hand washing facilities in place for staff</w:t>
            </w:r>
            <w:r>
              <w:rPr>
                <w:rFonts w:ascii="Arial" w:hAnsi="Arial" w:cs="Arial"/>
                <w:sz w:val="22"/>
              </w:rPr>
              <w:t xml:space="preserve"> ●</w:t>
            </w:r>
            <w:r w:rsidRPr="00446392">
              <w:rPr>
                <w:rFonts w:ascii="Arial" w:hAnsi="Arial" w:cs="Arial"/>
                <w:sz w:val="22"/>
              </w:rPr>
              <w:t xml:space="preserve"> spillages clea</w:t>
            </w:r>
            <w:r>
              <w:rPr>
                <w:rFonts w:ascii="Arial" w:hAnsi="Arial" w:cs="Arial"/>
                <w:sz w:val="22"/>
              </w:rPr>
              <w:t>ned</w:t>
            </w:r>
            <w:r w:rsidRPr="00446392">
              <w:rPr>
                <w:rFonts w:ascii="Arial" w:hAnsi="Arial" w:cs="Arial"/>
                <w:sz w:val="22"/>
              </w:rPr>
              <w:t xml:space="preserve"> up immediately to prevent slips</w:t>
            </w:r>
            <w:r>
              <w:rPr>
                <w:rFonts w:ascii="Arial" w:hAnsi="Arial" w:cs="Arial"/>
                <w:sz w:val="22"/>
              </w:rPr>
              <w:t>/</w:t>
            </w:r>
            <w:r w:rsidRPr="00446392">
              <w:rPr>
                <w:rFonts w:ascii="Arial" w:hAnsi="Arial" w:cs="Arial"/>
                <w:sz w:val="22"/>
              </w:rPr>
              <w:t>trips</w:t>
            </w:r>
            <w:r>
              <w:rPr>
                <w:rFonts w:ascii="Arial" w:hAnsi="Arial" w:cs="Arial"/>
                <w:sz w:val="22"/>
              </w:rPr>
              <w:t>/</w:t>
            </w:r>
            <w:r w:rsidRPr="00446392">
              <w:rPr>
                <w:rFonts w:ascii="Arial" w:hAnsi="Arial" w:cs="Arial"/>
                <w:sz w:val="22"/>
              </w:rPr>
              <w:t>falls</w:t>
            </w:r>
            <w:r>
              <w:rPr>
                <w:rFonts w:ascii="Arial" w:hAnsi="Arial" w:cs="Arial"/>
                <w:sz w:val="22"/>
              </w:rPr>
              <w:t xml:space="preserve"> ●</w:t>
            </w:r>
            <w:r w:rsidRPr="00446392">
              <w:rPr>
                <w:rFonts w:ascii="Arial" w:hAnsi="Arial" w:cs="Arial"/>
                <w:sz w:val="22"/>
              </w:rPr>
              <w:t xml:space="preserve"> location of gas and electrical isolation valves clearly marked and staff </w:t>
            </w:r>
            <w:r>
              <w:rPr>
                <w:rFonts w:ascii="Arial" w:hAnsi="Arial" w:cs="Arial"/>
                <w:sz w:val="22"/>
              </w:rPr>
              <w:t>can</w:t>
            </w:r>
            <w:r w:rsidRPr="00446392">
              <w:rPr>
                <w:rFonts w:ascii="Arial" w:hAnsi="Arial" w:cs="Arial"/>
                <w:sz w:val="22"/>
              </w:rPr>
              <w:t xml:space="preserve"> operate them</w:t>
            </w:r>
            <w:r>
              <w:rPr>
                <w:rFonts w:ascii="Arial" w:hAnsi="Arial" w:cs="Arial"/>
                <w:sz w:val="22"/>
              </w:rPr>
              <w:t xml:space="preserve"> ●</w:t>
            </w:r>
            <w:r w:rsidRPr="00446392">
              <w:rPr>
                <w:rFonts w:ascii="Arial" w:hAnsi="Arial" w:cs="Arial"/>
                <w:sz w:val="22"/>
              </w:rPr>
              <w:t xml:space="preserve"> appropriate fire fighting equipment provided e.g. fire blanket or wet chemical agents for fires involving hot oil</w:t>
            </w:r>
            <w:r>
              <w:rPr>
                <w:rFonts w:ascii="Arial" w:hAnsi="Arial" w:cs="Arial"/>
                <w:sz w:val="22"/>
              </w:rPr>
              <w:t>/</w:t>
            </w:r>
            <w:r w:rsidRPr="00446392">
              <w:rPr>
                <w:rFonts w:ascii="Arial" w:hAnsi="Arial" w:cs="Arial"/>
                <w:sz w:val="22"/>
              </w:rPr>
              <w:t>fat</w:t>
            </w:r>
            <w:r>
              <w:rPr>
                <w:rFonts w:ascii="Arial" w:hAnsi="Arial" w:cs="Arial"/>
                <w:sz w:val="22"/>
              </w:rPr>
              <w:t xml:space="preserve"> ●</w:t>
            </w:r>
            <w:r w:rsidRPr="00446392">
              <w:rPr>
                <w:rFonts w:ascii="Arial" w:hAnsi="Arial" w:cs="Arial"/>
                <w:sz w:val="22"/>
              </w:rPr>
              <w:t xml:space="preserve"> extractor hood above cooking appliances maintained and cleaned</w:t>
            </w:r>
            <w:r>
              <w:rPr>
                <w:rFonts w:ascii="Arial" w:hAnsi="Arial" w:cs="Arial"/>
                <w:sz w:val="22"/>
              </w:rPr>
              <w:t xml:space="preserve"> ● </w:t>
            </w:r>
            <w:r w:rsidRPr="00446392">
              <w:rPr>
                <w:rFonts w:ascii="Arial" w:hAnsi="Arial" w:cs="Arial"/>
                <w:sz w:val="22"/>
              </w:rPr>
              <w:t>kitchen is deep cleaned at regular intervals</w:t>
            </w:r>
            <w:r>
              <w:rPr>
                <w:rFonts w:ascii="Arial" w:hAnsi="Arial" w:cs="Arial"/>
                <w:sz w:val="22"/>
              </w:rPr>
              <w:t xml:space="preserve"> ●</w:t>
            </w:r>
            <w:r w:rsidRPr="00446392">
              <w:rPr>
                <w:rFonts w:ascii="Arial" w:hAnsi="Arial" w:cs="Arial"/>
                <w:sz w:val="22"/>
              </w:rPr>
              <w:t xml:space="preserve"> risk assessments </w:t>
            </w:r>
            <w:r w:rsidRPr="00446392">
              <w:rPr>
                <w:rFonts w:ascii="Arial" w:hAnsi="Arial" w:cs="Arial"/>
                <w:sz w:val="22"/>
              </w:rPr>
              <w:lastRenderedPageBreak/>
              <w:t xml:space="preserve">in place for </w:t>
            </w:r>
            <w:r>
              <w:rPr>
                <w:rFonts w:ascii="Arial" w:hAnsi="Arial" w:cs="Arial"/>
                <w:sz w:val="22"/>
              </w:rPr>
              <w:t xml:space="preserve">all </w:t>
            </w:r>
            <w:r w:rsidRPr="00446392">
              <w:rPr>
                <w:rFonts w:ascii="Arial" w:hAnsi="Arial" w:cs="Arial"/>
                <w:sz w:val="22"/>
              </w:rPr>
              <w:t xml:space="preserve">catering equipment and catering activities to include deliveries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where catering contractors </w:t>
            </w:r>
            <w:r>
              <w:rPr>
                <w:rFonts w:ascii="Arial" w:hAnsi="Arial" w:cs="Arial"/>
                <w:sz w:val="22"/>
              </w:rPr>
              <w:t xml:space="preserve">are used </w:t>
            </w:r>
            <w:r w:rsidRPr="00446392">
              <w:rPr>
                <w:rFonts w:ascii="Arial" w:hAnsi="Arial" w:cs="Arial"/>
                <w:sz w:val="22"/>
              </w:rPr>
              <w:t>it is clear who owns and maintains the cooking equipment</w:t>
            </w:r>
            <w:r>
              <w:rPr>
                <w:rFonts w:ascii="Arial" w:hAnsi="Arial" w:cs="Arial"/>
                <w:sz w:val="22"/>
              </w:rPr>
              <w:t xml:space="preserve"> ●</w:t>
            </w:r>
            <w:r w:rsidRPr="00446392">
              <w:rPr>
                <w:rFonts w:ascii="Arial" w:hAnsi="Arial" w:cs="Arial"/>
                <w:sz w:val="22"/>
              </w:rPr>
              <w:t xml:space="preserve"> pest control measures in place where appropriate</w:t>
            </w:r>
            <w:r>
              <w:rPr>
                <w:rFonts w:ascii="Arial" w:hAnsi="Arial" w:cs="Arial"/>
                <w:sz w:val="22"/>
              </w:rPr>
              <w:t xml:space="preserve"> e.g.</w:t>
            </w:r>
            <w:r w:rsidRPr="00446392">
              <w:rPr>
                <w:rFonts w:ascii="Arial" w:hAnsi="Arial" w:cs="Arial"/>
                <w:sz w:val="22"/>
              </w:rPr>
              <w:t xml:space="preserve"> regular inspection of dried food </w:t>
            </w:r>
            <w:r>
              <w:rPr>
                <w:rFonts w:ascii="Arial" w:hAnsi="Arial" w:cs="Arial"/>
                <w:sz w:val="22"/>
              </w:rPr>
              <w:t xml:space="preserve">for </w:t>
            </w:r>
            <w:r w:rsidRPr="00446392">
              <w:rPr>
                <w:rFonts w:ascii="Arial" w:hAnsi="Arial" w:cs="Arial"/>
                <w:sz w:val="22"/>
              </w:rPr>
              <w:t>signs of damage to packages</w:t>
            </w:r>
            <w:r>
              <w:rPr>
                <w:rFonts w:ascii="Arial" w:hAnsi="Arial" w:cs="Arial"/>
                <w:sz w:val="22"/>
              </w:rPr>
              <w:t>/</w:t>
            </w:r>
            <w:r w:rsidRPr="00446392">
              <w:rPr>
                <w:rFonts w:ascii="Arial" w:hAnsi="Arial" w:cs="Arial"/>
                <w:sz w:val="22"/>
              </w:rPr>
              <w:t xml:space="preserve">droppings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w:t>
            </w:r>
            <w:proofErr w:type="spellStart"/>
            <w:r w:rsidRPr="00446392">
              <w:rPr>
                <w:rFonts w:ascii="Arial" w:hAnsi="Arial" w:cs="Arial"/>
                <w:sz w:val="22"/>
              </w:rPr>
              <w:t>server</w:t>
            </w:r>
            <w:r>
              <w:rPr>
                <w:rFonts w:ascii="Arial" w:hAnsi="Arial" w:cs="Arial"/>
                <w:sz w:val="22"/>
              </w:rPr>
              <w:t>y</w:t>
            </w:r>
            <w:proofErr w:type="spellEnd"/>
            <w:r w:rsidRPr="00446392">
              <w:rPr>
                <w:rFonts w:ascii="Arial" w:hAnsi="Arial" w:cs="Arial"/>
                <w:sz w:val="22"/>
              </w:rPr>
              <w:t xml:space="preserve"> organised </w:t>
            </w:r>
            <w:r>
              <w:rPr>
                <w:rFonts w:ascii="Arial" w:hAnsi="Arial" w:cs="Arial"/>
                <w:sz w:val="22"/>
              </w:rPr>
              <w:t>to ensure</w:t>
            </w:r>
            <w:r w:rsidRPr="00446392">
              <w:rPr>
                <w:rFonts w:ascii="Arial" w:hAnsi="Arial" w:cs="Arial"/>
                <w:sz w:val="22"/>
              </w:rPr>
              <w:t xml:space="preserve"> hot containers not accessible to pupils</w:t>
            </w:r>
            <w:r>
              <w:rPr>
                <w:rFonts w:ascii="Arial" w:hAnsi="Arial" w:cs="Arial"/>
                <w:sz w:val="22"/>
              </w:rPr>
              <w:t xml:space="preserve"> ●</w:t>
            </w:r>
            <w:r w:rsidRPr="00446392">
              <w:rPr>
                <w:rFonts w:ascii="Arial" w:hAnsi="Arial" w:cs="Arial"/>
                <w:sz w:val="22"/>
              </w:rPr>
              <w:t xml:space="preserve"> hot counters</w:t>
            </w:r>
            <w:r>
              <w:rPr>
                <w:rFonts w:ascii="Arial" w:hAnsi="Arial" w:cs="Arial"/>
                <w:sz w:val="22"/>
              </w:rPr>
              <w:t>/</w:t>
            </w:r>
            <w:r w:rsidRPr="00446392">
              <w:rPr>
                <w:rFonts w:ascii="Arial" w:hAnsi="Arial" w:cs="Arial"/>
                <w:sz w:val="22"/>
              </w:rPr>
              <w:t xml:space="preserve">surfaces </w:t>
            </w:r>
            <w:r>
              <w:rPr>
                <w:rFonts w:ascii="Arial" w:hAnsi="Arial" w:cs="Arial"/>
                <w:sz w:val="22"/>
              </w:rPr>
              <w:t xml:space="preserve">display </w:t>
            </w:r>
            <w:r w:rsidRPr="00446392">
              <w:rPr>
                <w:rFonts w:ascii="Arial" w:hAnsi="Arial" w:cs="Arial"/>
                <w:sz w:val="22"/>
              </w:rPr>
              <w:t>warning signs</w:t>
            </w:r>
            <w:r>
              <w:rPr>
                <w:rFonts w:ascii="Arial" w:hAnsi="Arial" w:cs="Arial"/>
                <w:sz w:val="22"/>
              </w:rPr>
              <w:t xml:space="preserve"> </w:t>
            </w:r>
            <w:r w:rsidRPr="00446392">
              <w:rPr>
                <w:rFonts w:ascii="Arial" w:hAnsi="Arial" w:cs="Arial"/>
                <w:sz w:val="22"/>
              </w:rPr>
              <w:t>where necessary</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36CABE9A" w14:textId="0AE139D6" w:rsidR="005E76C6" w:rsidRDefault="00067A31" w:rsidP="008369FB">
            <w:pPr>
              <w:rPr>
                <w:rFonts w:ascii="Arial" w:hAnsi="Arial" w:cs="Arial"/>
              </w:rPr>
            </w:pPr>
            <w:r>
              <w:rPr>
                <w:rFonts w:ascii="Arial" w:hAnsi="Arial" w:cs="Arial"/>
              </w:rPr>
              <w:lastRenderedPageBreak/>
              <w:t>NO</w:t>
            </w:r>
          </w:p>
        </w:tc>
      </w:tr>
      <w:tr w:rsidR="005E76C6" w14:paraId="71C8BB44"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3DDBE5BB" w14:textId="77777777" w:rsidR="005E76C6" w:rsidRPr="00446392" w:rsidRDefault="005E76C6" w:rsidP="008369FB">
            <w:pPr>
              <w:rPr>
                <w:rFonts w:ascii="Arial" w:hAnsi="Arial" w:cs="Arial"/>
                <w:sz w:val="22"/>
              </w:rPr>
            </w:pPr>
            <w:r w:rsidRPr="00446392">
              <w:rPr>
                <w:rFonts w:ascii="Arial" w:hAnsi="Arial" w:cs="Arial"/>
                <w:sz w:val="22"/>
              </w:rPr>
              <w:lastRenderedPageBreak/>
              <w:t>29</w:t>
            </w:r>
          </w:p>
        </w:tc>
        <w:tc>
          <w:tcPr>
            <w:tcW w:w="1701" w:type="dxa"/>
            <w:vAlign w:val="center"/>
          </w:tcPr>
          <w:p w14:paraId="3809199D"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Art</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50287E57" w14:textId="77777777" w:rsidR="005E76C6" w:rsidRPr="00446392" w:rsidRDefault="005E76C6" w:rsidP="0096152F">
            <w:pPr>
              <w:rPr>
                <w:rFonts w:ascii="Arial" w:hAnsi="Arial" w:cs="Arial"/>
                <w:sz w:val="22"/>
              </w:rPr>
            </w:pPr>
            <w:r w:rsidRPr="00446392">
              <w:rPr>
                <w:rFonts w:ascii="Arial" w:hAnsi="Arial" w:cs="Arial"/>
                <w:sz w:val="22"/>
              </w:rPr>
              <w:t>Exposure to adhesives</w:t>
            </w:r>
            <w:r>
              <w:rPr>
                <w:rFonts w:ascii="Arial" w:hAnsi="Arial" w:cs="Arial"/>
                <w:sz w:val="22"/>
              </w:rPr>
              <w:t>/</w:t>
            </w:r>
            <w:r w:rsidRPr="00446392">
              <w:rPr>
                <w:rFonts w:ascii="Arial" w:hAnsi="Arial" w:cs="Arial"/>
                <w:sz w:val="22"/>
              </w:rPr>
              <w:t>sharp objects e.g.  knives</w:t>
            </w:r>
            <w:r>
              <w:rPr>
                <w:rFonts w:ascii="Arial" w:hAnsi="Arial" w:cs="Arial"/>
                <w:sz w:val="22"/>
              </w:rPr>
              <w:t>/</w:t>
            </w:r>
            <w:r w:rsidRPr="00446392">
              <w:rPr>
                <w:rFonts w:ascii="Arial" w:hAnsi="Arial" w:cs="Arial"/>
                <w:sz w:val="22"/>
              </w:rPr>
              <w:t>hot surfaces e.g. kilns</w:t>
            </w:r>
            <w:r>
              <w:rPr>
                <w:rFonts w:ascii="Arial" w:hAnsi="Arial" w:cs="Arial"/>
                <w:sz w:val="22"/>
              </w:rPr>
              <w:t>/</w:t>
            </w:r>
            <w:r w:rsidRPr="00446392">
              <w:rPr>
                <w:rFonts w:ascii="Arial" w:hAnsi="Arial" w:cs="Arial"/>
                <w:sz w:val="22"/>
              </w:rPr>
              <w:t>exposure to clay, glazes, plaster of Paris etc.</w:t>
            </w:r>
          </w:p>
        </w:tc>
        <w:tc>
          <w:tcPr>
            <w:tcW w:w="9072" w:type="dxa"/>
            <w:vAlign w:val="center"/>
          </w:tcPr>
          <w:p w14:paraId="3C83B56F"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73FB61DF"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proofErr w:type="spellStart"/>
            <w:r>
              <w:rPr>
                <w:rFonts w:ascii="Arial" w:hAnsi="Arial" w:cs="Arial"/>
                <w:sz w:val="22"/>
              </w:rPr>
              <w:t>CoSHH</w:t>
            </w:r>
            <w:proofErr w:type="spellEnd"/>
            <w:r w:rsidRPr="00446392">
              <w:rPr>
                <w:rFonts w:ascii="Arial" w:hAnsi="Arial" w:cs="Arial"/>
                <w:sz w:val="22"/>
              </w:rPr>
              <w:t xml:space="preserve"> assessments and appropriate control measures in place to cover use of hazardous substance</w:t>
            </w:r>
            <w:r>
              <w:rPr>
                <w:rFonts w:ascii="Arial" w:hAnsi="Arial" w:cs="Arial"/>
                <w:sz w:val="22"/>
              </w:rPr>
              <w:t>s</w:t>
            </w:r>
            <w:r w:rsidRPr="00446392">
              <w:rPr>
                <w:rFonts w:ascii="Arial" w:hAnsi="Arial" w:cs="Arial"/>
                <w:sz w:val="22"/>
              </w:rPr>
              <w:t xml:space="preserve"> e.g. adhesives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paints </w:t>
            </w:r>
            <w:r>
              <w:rPr>
                <w:rFonts w:ascii="Arial" w:hAnsi="Arial" w:cs="Arial"/>
                <w:sz w:val="22"/>
              </w:rPr>
              <w:t xml:space="preserve">and adhesives </w:t>
            </w:r>
            <w:r w:rsidRPr="00446392">
              <w:rPr>
                <w:rFonts w:ascii="Arial" w:hAnsi="Arial" w:cs="Arial"/>
                <w:sz w:val="22"/>
              </w:rPr>
              <w:t>are substituted with non-toxic water based alternatives wherever possible</w:t>
            </w:r>
            <w:r>
              <w:rPr>
                <w:rFonts w:ascii="Arial" w:hAnsi="Arial" w:cs="Arial"/>
                <w:sz w:val="22"/>
              </w:rPr>
              <w:t xml:space="preserve"> ●</w:t>
            </w:r>
            <w:r w:rsidRPr="00446392">
              <w:rPr>
                <w:rFonts w:ascii="Arial" w:hAnsi="Arial" w:cs="Arial"/>
                <w:sz w:val="22"/>
              </w:rPr>
              <w:t xml:space="preserve"> GCC SHE guidance for managing risks in art </w:t>
            </w:r>
            <w:r>
              <w:rPr>
                <w:rFonts w:ascii="Arial" w:hAnsi="Arial" w:cs="Arial"/>
                <w:sz w:val="22"/>
              </w:rPr>
              <w:t>f</w:t>
            </w:r>
            <w:r w:rsidRPr="00446392">
              <w:rPr>
                <w:rFonts w:ascii="Arial" w:hAnsi="Arial" w:cs="Arial"/>
                <w:sz w:val="22"/>
              </w:rPr>
              <w:t xml:space="preserve">ollowed and the generic risk assessment for art used and modified for </w:t>
            </w:r>
            <w:r>
              <w:rPr>
                <w:rFonts w:ascii="Arial" w:hAnsi="Arial" w:cs="Arial"/>
                <w:sz w:val="22"/>
              </w:rPr>
              <w:t>department, (actions identified have been completed) ●</w:t>
            </w:r>
            <w:r w:rsidRPr="00446392">
              <w:rPr>
                <w:rFonts w:ascii="Arial" w:hAnsi="Arial" w:cs="Arial"/>
                <w:sz w:val="22"/>
              </w:rPr>
              <w:t xml:space="preserve"> craft knives  used under supervision and stored  safe</w:t>
            </w:r>
            <w:r>
              <w:rPr>
                <w:rFonts w:ascii="Arial" w:hAnsi="Arial" w:cs="Arial"/>
                <w:sz w:val="22"/>
              </w:rPr>
              <w:t>ly ●</w:t>
            </w:r>
            <w:r w:rsidRPr="00446392">
              <w:rPr>
                <w:rFonts w:ascii="Arial" w:hAnsi="Arial" w:cs="Arial"/>
                <w:sz w:val="22"/>
              </w:rPr>
              <w:t xml:space="preserve"> kiln located in separate</w:t>
            </w:r>
            <w:r>
              <w:rPr>
                <w:rFonts w:ascii="Arial" w:hAnsi="Arial" w:cs="Arial"/>
                <w:sz w:val="22"/>
              </w:rPr>
              <w:t xml:space="preserve"> lockable</w:t>
            </w:r>
            <w:r w:rsidRPr="00446392">
              <w:rPr>
                <w:rFonts w:ascii="Arial" w:hAnsi="Arial" w:cs="Arial"/>
                <w:sz w:val="22"/>
              </w:rPr>
              <w:t xml:space="preserve"> room</w:t>
            </w:r>
            <w:r>
              <w:rPr>
                <w:rFonts w:ascii="Arial" w:hAnsi="Arial" w:cs="Arial"/>
                <w:sz w:val="22"/>
              </w:rPr>
              <w:t xml:space="preserve">/within </w:t>
            </w:r>
            <w:r w:rsidRPr="00446392">
              <w:rPr>
                <w:rFonts w:ascii="Arial" w:hAnsi="Arial" w:cs="Arial"/>
                <w:sz w:val="22"/>
              </w:rPr>
              <w:t>caged area</w:t>
            </w:r>
            <w:r>
              <w:rPr>
                <w:rFonts w:ascii="Arial" w:hAnsi="Arial" w:cs="Arial"/>
                <w:sz w:val="22"/>
              </w:rPr>
              <w:t xml:space="preserve"> and</w:t>
            </w:r>
            <w:r w:rsidRPr="00446392">
              <w:rPr>
                <w:rFonts w:ascii="Arial" w:hAnsi="Arial" w:cs="Arial"/>
                <w:sz w:val="22"/>
              </w:rPr>
              <w:t xml:space="preserve"> is well ventilated </w:t>
            </w:r>
            <w:proofErr w:type="spellStart"/>
            <w:r w:rsidRPr="00446392">
              <w:rPr>
                <w:rFonts w:ascii="Arial" w:hAnsi="Arial" w:cs="Arial"/>
                <w:sz w:val="22"/>
              </w:rPr>
              <w:t>etc</w:t>
            </w:r>
            <w:proofErr w:type="spellEnd"/>
            <w:r>
              <w:rPr>
                <w:rFonts w:ascii="Arial" w:hAnsi="Arial" w:cs="Arial"/>
                <w:sz w:val="22"/>
              </w:rPr>
              <w:t xml:space="preserve"> ●</w:t>
            </w:r>
            <w:r w:rsidRPr="00446392">
              <w:rPr>
                <w:rFonts w:ascii="Arial" w:hAnsi="Arial" w:cs="Arial"/>
                <w:sz w:val="22"/>
              </w:rPr>
              <w:t xml:space="preserve"> clay dust </w:t>
            </w:r>
            <w:r>
              <w:rPr>
                <w:rFonts w:ascii="Arial" w:hAnsi="Arial" w:cs="Arial"/>
                <w:sz w:val="22"/>
              </w:rPr>
              <w:t xml:space="preserve">is minimised </w:t>
            </w:r>
            <w:r w:rsidRPr="00446392">
              <w:rPr>
                <w:rFonts w:ascii="Arial" w:hAnsi="Arial" w:cs="Arial"/>
                <w:sz w:val="22"/>
              </w:rPr>
              <w:t>by damping down and cleaning appropriately (i.e. not swept dry with a brush)</w:t>
            </w:r>
            <w:r>
              <w:rPr>
                <w:rFonts w:ascii="Arial" w:hAnsi="Arial" w:cs="Arial"/>
                <w:sz w:val="22"/>
              </w:rPr>
              <w:t xml:space="preserve"> ●</w:t>
            </w:r>
            <w:r w:rsidRPr="00446392">
              <w:rPr>
                <w:rFonts w:ascii="Arial" w:hAnsi="Arial" w:cs="Arial"/>
                <w:sz w:val="22"/>
              </w:rPr>
              <w:t xml:space="preserve"> glue guns and plaster of Paris </w:t>
            </w:r>
            <w:proofErr w:type="spellStart"/>
            <w:r>
              <w:rPr>
                <w:rFonts w:ascii="Arial" w:hAnsi="Arial" w:cs="Arial"/>
                <w:sz w:val="22"/>
              </w:rPr>
              <w:t>etc</w:t>
            </w:r>
            <w:proofErr w:type="spellEnd"/>
            <w:r>
              <w:rPr>
                <w:rFonts w:ascii="Arial" w:hAnsi="Arial" w:cs="Arial"/>
                <w:sz w:val="22"/>
              </w:rPr>
              <w:t xml:space="preserve"> </w:t>
            </w:r>
            <w:r w:rsidRPr="00446392">
              <w:rPr>
                <w:rFonts w:ascii="Arial" w:hAnsi="Arial" w:cs="Arial"/>
                <w:sz w:val="22"/>
              </w:rPr>
              <w:t>used under supervision</w:t>
            </w:r>
            <w:r w:rsidR="00D409F2">
              <w:rPr>
                <w:rFonts w:ascii="Arial" w:hAnsi="Arial" w:cs="Arial"/>
                <w:sz w:val="22"/>
              </w:rPr>
              <w:t xml:space="preserve"> </w:t>
            </w:r>
          </w:p>
          <w:p w14:paraId="23D43765" w14:textId="682524A3" w:rsidR="00D409F2" w:rsidRPr="0044639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tcPr>
          <w:p w14:paraId="1F5DEFE4" w14:textId="7D748E25" w:rsidR="005E76C6" w:rsidRDefault="00067A31" w:rsidP="008369FB">
            <w:pPr>
              <w:rPr>
                <w:rFonts w:ascii="Arial" w:hAnsi="Arial" w:cs="Arial"/>
              </w:rPr>
            </w:pPr>
            <w:r>
              <w:rPr>
                <w:rFonts w:ascii="Arial" w:hAnsi="Arial" w:cs="Arial"/>
              </w:rPr>
              <w:t>NO</w:t>
            </w:r>
          </w:p>
        </w:tc>
      </w:tr>
      <w:tr w:rsidR="005E76C6" w14:paraId="114184E4"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3CC51DCF" w14:textId="77777777" w:rsidR="005E76C6" w:rsidRPr="00446392" w:rsidRDefault="005E76C6" w:rsidP="008369FB">
            <w:pPr>
              <w:rPr>
                <w:rFonts w:ascii="Arial" w:hAnsi="Arial" w:cs="Arial"/>
                <w:sz w:val="22"/>
              </w:rPr>
            </w:pPr>
            <w:r w:rsidRPr="00446392">
              <w:rPr>
                <w:rFonts w:ascii="Arial" w:hAnsi="Arial" w:cs="Arial"/>
                <w:sz w:val="22"/>
              </w:rPr>
              <w:t>3</w:t>
            </w:r>
            <w:r>
              <w:rPr>
                <w:rFonts w:ascii="Arial" w:hAnsi="Arial" w:cs="Arial"/>
                <w:sz w:val="22"/>
              </w:rPr>
              <w:t>0</w:t>
            </w:r>
          </w:p>
        </w:tc>
        <w:tc>
          <w:tcPr>
            <w:tcW w:w="1701" w:type="dxa"/>
            <w:vAlign w:val="center"/>
          </w:tcPr>
          <w:p w14:paraId="71155CA5"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Physical Education (PE)</w:t>
            </w:r>
            <w:r>
              <w:rPr>
                <w:rFonts w:ascii="Arial" w:hAnsi="Arial" w:cs="Arial"/>
                <w:sz w:val="22"/>
              </w:rPr>
              <w:t>/g</w:t>
            </w:r>
            <w:r w:rsidRPr="00446392">
              <w:rPr>
                <w:rFonts w:ascii="Arial" w:hAnsi="Arial" w:cs="Arial"/>
                <w:sz w:val="22"/>
              </w:rPr>
              <w:t>ym</w:t>
            </w:r>
            <w:r>
              <w:rPr>
                <w:rFonts w:ascii="Arial" w:hAnsi="Arial" w:cs="Arial"/>
                <w:sz w:val="22"/>
              </w:rPr>
              <w:t>/</w:t>
            </w:r>
            <w:r w:rsidRPr="00446392">
              <w:rPr>
                <w:rFonts w:ascii="Arial" w:hAnsi="Arial" w:cs="Arial"/>
                <w:sz w:val="22"/>
              </w:rPr>
              <w:t>swimming pools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5B902CF6" w14:textId="77777777" w:rsidR="005E76C6" w:rsidRPr="00446392" w:rsidRDefault="005E76C6" w:rsidP="0096152F">
            <w:pPr>
              <w:rPr>
                <w:rFonts w:ascii="Arial" w:hAnsi="Arial" w:cs="Arial"/>
                <w:sz w:val="22"/>
              </w:rPr>
            </w:pPr>
            <w:r w:rsidRPr="00446392">
              <w:rPr>
                <w:rFonts w:ascii="Arial" w:hAnsi="Arial" w:cs="Arial"/>
                <w:sz w:val="22"/>
              </w:rPr>
              <w:t>Unsafe condition of equipment and grounds</w:t>
            </w:r>
            <w:r>
              <w:rPr>
                <w:rFonts w:ascii="Arial" w:hAnsi="Arial" w:cs="Arial"/>
                <w:sz w:val="22"/>
              </w:rPr>
              <w:t>/</w:t>
            </w:r>
            <w:r w:rsidRPr="00446392">
              <w:rPr>
                <w:rFonts w:ascii="Arial" w:hAnsi="Arial" w:cs="Arial"/>
                <w:sz w:val="22"/>
              </w:rPr>
              <w:t>inappropriate actions or behaviours during PE activities</w:t>
            </w:r>
          </w:p>
        </w:tc>
        <w:tc>
          <w:tcPr>
            <w:tcW w:w="9072" w:type="dxa"/>
            <w:vAlign w:val="center"/>
          </w:tcPr>
          <w:p w14:paraId="4519BF7F"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07D434B8"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AFPE  Guidance followed to assign appropriate controls to relevant PE activity</w:t>
            </w:r>
            <w:r>
              <w:rPr>
                <w:rFonts w:ascii="Arial" w:hAnsi="Arial" w:cs="Arial"/>
                <w:sz w:val="22"/>
              </w:rPr>
              <w:t xml:space="preserve"> ●</w:t>
            </w:r>
            <w:r w:rsidRPr="00446392">
              <w:rPr>
                <w:rFonts w:ascii="Arial" w:hAnsi="Arial" w:cs="Arial"/>
                <w:sz w:val="22"/>
              </w:rPr>
              <w:t xml:space="preserve"> school uses GCC SHE Guidance and risk assessment toolkit for PE activities</w:t>
            </w:r>
            <w:r>
              <w:rPr>
                <w:rFonts w:ascii="Arial" w:hAnsi="Arial" w:cs="Arial"/>
                <w:sz w:val="22"/>
              </w:rPr>
              <w:t xml:space="preserve"> (identified actions completed) ●</w:t>
            </w:r>
            <w:r w:rsidRPr="00446392">
              <w:rPr>
                <w:rFonts w:ascii="Arial" w:hAnsi="Arial" w:cs="Arial"/>
                <w:sz w:val="22"/>
              </w:rPr>
              <w:t xml:space="preserve"> PE teachers suitably qualified via the National Bodies controlling the relevant sporting activity</w:t>
            </w:r>
            <w:r>
              <w:rPr>
                <w:rFonts w:ascii="Arial" w:hAnsi="Arial" w:cs="Arial"/>
                <w:sz w:val="22"/>
              </w:rPr>
              <w:t xml:space="preserve"> ●</w:t>
            </w:r>
            <w:r w:rsidRPr="00446392">
              <w:rPr>
                <w:rFonts w:ascii="Arial" w:hAnsi="Arial" w:cs="Arial"/>
                <w:sz w:val="22"/>
              </w:rPr>
              <w:t xml:space="preserve"> equipment inspected annually by a competent sports equipment contractor</w:t>
            </w:r>
            <w:r>
              <w:rPr>
                <w:rFonts w:ascii="Arial" w:hAnsi="Arial" w:cs="Arial"/>
                <w:sz w:val="22"/>
              </w:rPr>
              <w:t xml:space="preserve"> ●</w:t>
            </w:r>
            <w:r w:rsidRPr="00446392">
              <w:rPr>
                <w:rFonts w:ascii="Arial" w:hAnsi="Arial" w:cs="Arial"/>
                <w:sz w:val="22"/>
              </w:rPr>
              <w:t xml:space="preserve"> off site fixtures appropriately controlled with emergency arrangements in place</w:t>
            </w:r>
            <w:r>
              <w:rPr>
                <w:rFonts w:ascii="Arial" w:hAnsi="Arial" w:cs="Arial"/>
                <w:sz w:val="22"/>
              </w:rPr>
              <w:t xml:space="preserve"> ●</w:t>
            </w:r>
            <w:r w:rsidRPr="00446392">
              <w:rPr>
                <w:rFonts w:ascii="Arial" w:hAnsi="Arial" w:cs="Arial"/>
                <w:sz w:val="22"/>
              </w:rPr>
              <w:t xml:space="preserve"> staff first aid trained where required</w:t>
            </w:r>
            <w:r>
              <w:rPr>
                <w:rFonts w:ascii="Arial" w:hAnsi="Arial" w:cs="Arial"/>
                <w:sz w:val="22"/>
              </w:rPr>
              <w:t xml:space="preserve"> ● Health and safety arrangements considered where </w:t>
            </w:r>
            <w:r>
              <w:rPr>
                <w:rFonts w:ascii="Arial" w:hAnsi="Arial" w:cs="Arial"/>
                <w:sz w:val="22"/>
              </w:rPr>
              <w:lastRenderedPageBreak/>
              <w:t xml:space="preserve">other organisations use facilities e.g. hiring (see section 19) ● </w:t>
            </w:r>
            <w:r w:rsidRPr="00446392">
              <w:rPr>
                <w:rFonts w:ascii="Arial" w:hAnsi="Arial" w:cs="Arial"/>
                <w:sz w:val="22"/>
              </w:rPr>
              <w:t>GCC SHE Guidance</w:t>
            </w:r>
            <w:r>
              <w:rPr>
                <w:rFonts w:ascii="Arial" w:hAnsi="Arial" w:cs="Arial"/>
                <w:sz w:val="22"/>
              </w:rPr>
              <w:t xml:space="preserve"> </w:t>
            </w:r>
            <w:r w:rsidRPr="00446392">
              <w:rPr>
                <w:rFonts w:ascii="Arial" w:hAnsi="Arial" w:cs="Arial"/>
                <w:sz w:val="22"/>
              </w:rPr>
              <w:t xml:space="preserve">on </w:t>
            </w:r>
            <w:r>
              <w:rPr>
                <w:rFonts w:ascii="Arial" w:hAnsi="Arial" w:cs="Arial"/>
                <w:sz w:val="22"/>
              </w:rPr>
              <w:t>s</w:t>
            </w:r>
            <w:r w:rsidRPr="00446392">
              <w:rPr>
                <w:rFonts w:ascii="Arial" w:hAnsi="Arial" w:cs="Arial"/>
                <w:sz w:val="22"/>
              </w:rPr>
              <w:t xml:space="preserve">wimming pools </w:t>
            </w:r>
            <w:r>
              <w:rPr>
                <w:rFonts w:ascii="Arial" w:hAnsi="Arial" w:cs="Arial"/>
                <w:sz w:val="22"/>
              </w:rPr>
              <w:t xml:space="preserve">used </w:t>
            </w:r>
            <w:r w:rsidRPr="00446392">
              <w:rPr>
                <w:rFonts w:ascii="Arial" w:hAnsi="Arial" w:cs="Arial"/>
                <w:sz w:val="22"/>
              </w:rPr>
              <w:t>where school directly manages</w:t>
            </w:r>
            <w:r>
              <w:rPr>
                <w:rFonts w:ascii="Arial" w:hAnsi="Arial" w:cs="Arial"/>
                <w:sz w:val="22"/>
              </w:rPr>
              <w:t xml:space="preserve"> </w:t>
            </w:r>
            <w:r w:rsidRPr="00446392">
              <w:rPr>
                <w:rFonts w:ascii="Arial" w:hAnsi="Arial" w:cs="Arial"/>
                <w:sz w:val="22"/>
              </w:rPr>
              <w:t>facilities</w:t>
            </w:r>
            <w:r>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39D7AAF2" w14:textId="77777777" w:rsidR="005E76C6" w:rsidRDefault="00201717" w:rsidP="008369FB">
            <w:pPr>
              <w:rPr>
                <w:rFonts w:ascii="Arial" w:hAnsi="Arial" w:cs="Arial"/>
              </w:rPr>
            </w:pPr>
            <w:r>
              <w:rPr>
                <w:rFonts w:ascii="Arial" w:hAnsi="Arial" w:cs="Arial"/>
              </w:rPr>
              <w:lastRenderedPageBreak/>
              <w:t>YES</w:t>
            </w:r>
          </w:p>
          <w:p w14:paraId="72F7388E" w14:textId="52C9EFC8" w:rsidR="00201717" w:rsidRDefault="00201717" w:rsidP="008369FB">
            <w:pPr>
              <w:rPr>
                <w:rFonts w:ascii="Arial" w:hAnsi="Arial" w:cs="Arial"/>
              </w:rPr>
            </w:pPr>
            <w:r>
              <w:rPr>
                <w:rFonts w:ascii="Arial" w:hAnsi="Arial" w:cs="Arial"/>
              </w:rPr>
              <w:t>Staff use walkie-talkies and/or mobiles when taking children to church hall or playing field</w:t>
            </w:r>
          </w:p>
        </w:tc>
      </w:tr>
      <w:tr w:rsidR="005E76C6" w14:paraId="0EE84B86"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1993E87C" w14:textId="21C5E5C0" w:rsidR="005E76C6" w:rsidRPr="00446392" w:rsidRDefault="005E76C6" w:rsidP="008369FB">
            <w:pPr>
              <w:rPr>
                <w:rFonts w:ascii="Arial" w:hAnsi="Arial" w:cs="Arial"/>
                <w:sz w:val="22"/>
              </w:rPr>
            </w:pPr>
            <w:r w:rsidRPr="00446392">
              <w:rPr>
                <w:rFonts w:ascii="Arial" w:hAnsi="Arial" w:cs="Arial"/>
                <w:sz w:val="22"/>
              </w:rPr>
              <w:lastRenderedPageBreak/>
              <w:t>3</w:t>
            </w:r>
            <w:r>
              <w:rPr>
                <w:rFonts w:ascii="Arial" w:hAnsi="Arial" w:cs="Arial"/>
                <w:sz w:val="22"/>
              </w:rPr>
              <w:t>1</w:t>
            </w:r>
          </w:p>
        </w:tc>
        <w:tc>
          <w:tcPr>
            <w:tcW w:w="1701" w:type="dxa"/>
            <w:vAlign w:val="center"/>
          </w:tcPr>
          <w:p w14:paraId="5A4AA5BA"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Science</w:t>
            </w:r>
            <w:r>
              <w:rPr>
                <w:rFonts w:ascii="Arial" w:hAnsi="Arial" w:cs="Arial"/>
                <w:sz w:val="22"/>
              </w:rPr>
              <w:t xml:space="preserve"> and Design &amp; Technology (D&amp;T)</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CC4B1C0" w14:textId="77777777" w:rsidR="005E76C6" w:rsidRPr="00446392" w:rsidRDefault="005E76C6" w:rsidP="0096152F">
            <w:pPr>
              <w:rPr>
                <w:rFonts w:ascii="Arial" w:hAnsi="Arial" w:cs="Arial"/>
                <w:sz w:val="22"/>
              </w:rPr>
            </w:pPr>
            <w:r w:rsidRPr="00446392">
              <w:rPr>
                <w:rFonts w:ascii="Arial" w:hAnsi="Arial" w:cs="Arial"/>
                <w:sz w:val="22"/>
              </w:rPr>
              <w:t>Exposure to chemicals</w:t>
            </w:r>
            <w:r>
              <w:rPr>
                <w:rFonts w:ascii="Arial" w:hAnsi="Arial" w:cs="Arial"/>
                <w:sz w:val="22"/>
              </w:rPr>
              <w:t>/</w:t>
            </w:r>
            <w:r w:rsidRPr="00446392">
              <w:rPr>
                <w:rFonts w:ascii="Arial" w:hAnsi="Arial" w:cs="Arial"/>
                <w:sz w:val="22"/>
              </w:rPr>
              <w:t>biological agents</w:t>
            </w:r>
            <w:r>
              <w:rPr>
                <w:rFonts w:ascii="Arial" w:hAnsi="Arial" w:cs="Arial"/>
                <w:sz w:val="22"/>
              </w:rPr>
              <w:t>//</w:t>
            </w:r>
            <w:r w:rsidRPr="00446392">
              <w:rPr>
                <w:rFonts w:ascii="Arial" w:hAnsi="Arial" w:cs="Arial"/>
                <w:sz w:val="22"/>
              </w:rPr>
              <w:t xml:space="preserve">slips trips and falls </w:t>
            </w:r>
            <w:r>
              <w:rPr>
                <w:rFonts w:ascii="Arial" w:hAnsi="Arial" w:cs="Arial"/>
                <w:sz w:val="22"/>
              </w:rPr>
              <w:t>/</w:t>
            </w:r>
            <w:r w:rsidRPr="00446392">
              <w:rPr>
                <w:rFonts w:ascii="Arial" w:hAnsi="Arial" w:cs="Arial"/>
                <w:sz w:val="22"/>
              </w:rPr>
              <w:t xml:space="preserve">unsafe condition of equipment. </w:t>
            </w:r>
          </w:p>
        </w:tc>
        <w:tc>
          <w:tcPr>
            <w:tcW w:w="9072" w:type="dxa"/>
            <w:vAlign w:val="center"/>
          </w:tcPr>
          <w:p w14:paraId="20E40325" w14:textId="0DE68DFE" w:rsidR="005E76C6" w:rsidRPr="002C66FF" w:rsidRDefault="005E76C6" w:rsidP="009615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2C66FF">
              <w:rPr>
                <w:rFonts w:ascii="Arial" w:hAnsi="Arial" w:cs="Arial"/>
                <w:bCs/>
                <w:sz w:val="18"/>
                <w:szCs w:val="18"/>
              </w:rPr>
              <w:sym w:font="Wingdings" w:char="F06C"/>
            </w:r>
            <w:r w:rsidRPr="002C66FF">
              <w:rPr>
                <w:rFonts w:ascii="Arial" w:hAnsi="Arial" w:cs="Arial"/>
                <w:bCs/>
                <w:sz w:val="22"/>
              </w:rPr>
              <w:t xml:space="preserve"> School has copies of </w:t>
            </w:r>
            <w:r w:rsidRPr="002C66FF">
              <w:rPr>
                <w:rFonts w:ascii="Arial" w:hAnsi="Arial" w:cs="Arial"/>
                <w:bCs/>
                <w:iCs/>
                <w:sz w:val="22"/>
              </w:rPr>
              <w:t>Be safe! Health and safety</w:t>
            </w:r>
            <w:r w:rsidRPr="002C66FF">
              <w:rPr>
                <w:rFonts w:ascii="Arial" w:hAnsi="Arial" w:cs="Arial"/>
                <w:bCs/>
                <w:sz w:val="22"/>
              </w:rPr>
              <w:t xml:space="preserve"> </w:t>
            </w:r>
            <w:r w:rsidRPr="002C66FF">
              <w:rPr>
                <w:rFonts w:ascii="Arial" w:hAnsi="Arial" w:cs="Arial"/>
                <w:bCs/>
                <w:iCs/>
                <w:sz w:val="22"/>
              </w:rPr>
              <w:t xml:space="preserve">in primary school science and technology </w:t>
            </w:r>
            <w:r w:rsidRPr="002C66FF">
              <w:rPr>
                <w:rFonts w:ascii="Arial" w:hAnsi="Arial" w:cs="Arial"/>
                <w:bCs/>
                <w:sz w:val="22"/>
              </w:rPr>
              <w:t xml:space="preserve">and access to primary school CLEAPSS guidance </w:t>
            </w:r>
            <w:r w:rsidRPr="002C66FF">
              <w:rPr>
                <w:rFonts w:ascii="Arial" w:hAnsi="Arial" w:cs="Arial"/>
                <w:bCs/>
                <w:sz w:val="18"/>
                <w:szCs w:val="18"/>
              </w:rPr>
              <w:sym w:font="Wingdings" w:char="F06C"/>
            </w:r>
            <w:r w:rsidRPr="002C66FF">
              <w:rPr>
                <w:rFonts w:ascii="Arial" w:hAnsi="Arial" w:cs="Arial"/>
                <w:bCs/>
                <w:sz w:val="22"/>
              </w:rPr>
              <w:t xml:space="preserve"> All teachers check </w:t>
            </w:r>
            <w:r w:rsidRPr="002C66FF">
              <w:rPr>
                <w:rFonts w:ascii="Arial" w:hAnsi="Arial" w:cs="Arial"/>
                <w:bCs/>
                <w:iCs/>
                <w:sz w:val="22"/>
              </w:rPr>
              <w:t xml:space="preserve">Be safe! </w:t>
            </w:r>
            <w:r w:rsidRPr="002C66FF">
              <w:rPr>
                <w:rFonts w:ascii="Arial" w:hAnsi="Arial" w:cs="Arial"/>
                <w:bCs/>
                <w:sz w:val="22"/>
              </w:rPr>
              <w:t xml:space="preserve">from time to time and use it when planning their science [and technology] activities </w:t>
            </w:r>
            <w:r w:rsidRPr="002C66FF">
              <w:rPr>
                <w:rFonts w:ascii="Arial" w:hAnsi="Arial" w:cs="Arial"/>
                <w:bCs/>
                <w:sz w:val="18"/>
                <w:szCs w:val="18"/>
              </w:rPr>
              <w:sym w:font="Wingdings" w:char="F06C"/>
            </w:r>
            <w:r w:rsidRPr="002C66FF">
              <w:rPr>
                <w:rFonts w:ascii="Arial" w:hAnsi="Arial" w:cs="Arial"/>
                <w:bCs/>
                <w:sz w:val="18"/>
                <w:szCs w:val="18"/>
              </w:rPr>
              <w:t xml:space="preserve"> </w:t>
            </w:r>
            <w:r w:rsidRPr="002C66FF">
              <w:rPr>
                <w:rFonts w:ascii="Arial" w:hAnsi="Arial" w:cs="Arial"/>
                <w:bCs/>
                <w:sz w:val="22"/>
              </w:rPr>
              <w:t xml:space="preserve">where relevant guidance cannot be found in </w:t>
            </w:r>
            <w:r w:rsidRPr="002C66FF">
              <w:rPr>
                <w:rFonts w:ascii="Arial" w:hAnsi="Arial" w:cs="Arial"/>
                <w:bCs/>
                <w:iCs/>
                <w:sz w:val="22"/>
              </w:rPr>
              <w:t>Be safe!</w:t>
            </w:r>
            <w:r w:rsidRPr="002C66FF">
              <w:rPr>
                <w:rFonts w:ascii="Arial" w:hAnsi="Arial" w:cs="Arial"/>
                <w:bCs/>
                <w:sz w:val="22"/>
              </w:rPr>
              <w:t xml:space="preserve">, staff consult CLEAPSS  </w:t>
            </w:r>
            <w:r w:rsidRPr="002C66FF">
              <w:rPr>
                <w:rFonts w:ascii="Arial" w:hAnsi="Arial" w:cs="Arial"/>
                <w:bCs/>
                <w:sz w:val="18"/>
                <w:szCs w:val="18"/>
              </w:rPr>
              <w:sym w:font="Wingdings" w:char="F06C"/>
            </w:r>
            <w:r w:rsidRPr="002C66FF">
              <w:rPr>
                <w:rFonts w:ascii="Arial" w:hAnsi="Arial" w:cs="Arial"/>
                <w:sz w:val="18"/>
                <w:szCs w:val="18"/>
              </w:rPr>
              <w:t xml:space="preserve"> </w:t>
            </w:r>
            <w:r w:rsidRPr="002C66FF">
              <w:rPr>
                <w:rFonts w:ascii="Arial" w:hAnsi="Arial" w:cs="Arial"/>
                <w:sz w:val="22"/>
              </w:rPr>
              <w:t xml:space="preserve">model risk assessments in Be Safe are modified appropriately for the school  and control measures written into schemes of work </w:t>
            </w:r>
            <w:r w:rsidRPr="002C66FF">
              <w:rPr>
                <w:rFonts w:ascii="Arial" w:hAnsi="Arial" w:cs="Arial"/>
                <w:sz w:val="18"/>
                <w:szCs w:val="18"/>
              </w:rPr>
              <w:sym w:font="Wingdings" w:char="F06C"/>
            </w:r>
            <w:r w:rsidRPr="002C66FF">
              <w:rPr>
                <w:rFonts w:ascii="Arial" w:hAnsi="Arial" w:cs="Arial"/>
                <w:sz w:val="18"/>
                <w:szCs w:val="18"/>
              </w:rPr>
              <w:t xml:space="preserve"> </w:t>
            </w:r>
            <w:r w:rsidRPr="002C66FF">
              <w:rPr>
                <w:rFonts w:ascii="Arial" w:hAnsi="Arial" w:cs="Arial"/>
                <w:sz w:val="22"/>
              </w:rPr>
              <w:t xml:space="preserve">Supervision ratios are in line with guidance in Be Safe! </w:t>
            </w:r>
            <w:r w:rsidRPr="002C66FF">
              <w:rPr>
                <w:rFonts w:ascii="Arial" w:hAnsi="Arial" w:cs="Arial"/>
                <w:sz w:val="18"/>
                <w:szCs w:val="18"/>
              </w:rPr>
              <w:sym w:font="Wingdings" w:char="F06C"/>
            </w:r>
            <w:r w:rsidRPr="002C66FF">
              <w:rPr>
                <w:rFonts w:ascii="Arial" w:hAnsi="Arial" w:cs="Arial"/>
                <w:sz w:val="22"/>
              </w:rPr>
              <w:t xml:space="preserve">  equipment, materials and tools stored safely, chemicals and any other hazardous items are locked away </w:t>
            </w:r>
            <w:r w:rsidRPr="002C66FF">
              <w:rPr>
                <w:rFonts w:ascii="Arial" w:hAnsi="Arial" w:cs="Arial"/>
                <w:sz w:val="18"/>
                <w:szCs w:val="18"/>
              </w:rPr>
              <w:sym w:font="Wingdings" w:char="F06C"/>
            </w:r>
            <w:r w:rsidRPr="002C66FF">
              <w:rPr>
                <w:rFonts w:ascii="Arial" w:hAnsi="Arial" w:cs="Arial"/>
                <w:sz w:val="18"/>
                <w:szCs w:val="18"/>
              </w:rPr>
              <w:t xml:space="preserve"> </w:t>
            </w:r>
            <w:r w:rsidRPr="002C66FF">
              <w:rPr>
                <w:rFonts w:ascii="Arial" w:hAnsi="Arial" w:cs="Arial"/>
                <w:sz w:val="22"/>
              </w:rPr>
              <w:t xml:space="preserve">where animals or other living organisms are used CLEAPSS Guidance e.g. L56 is followed (see section 4) </w:t>
            </w:r>
            <w:r w:rsidRPr="002C66FF">
              <w:rPr>
                <w:rFonts w:ascii="Arial" w:hAnsi="Arial" w:cs="Arial"/>
                <w:sz w:val="18"/>
                <w:szCs w:val="18"/>
              </w:rPr>
              <w:sym w:font="Wingdings" w:char="F06C"/>
            </w:r>
            <w:r w:rsidRPr="002C66FF">
              <w:rPr>
                <w:rFonts w:ascii="Arial" w:hAnsi="Arial" w:cs="Arial"/>
                <w:sz w:val="22"/>
              </w:rPr>
              <w:t xml:space="preserve"> staff are trained appropriately in the use of Be safe Guidance </w:t>
            </w:r>
            <w:r w:rsidRPr="0037734C">
              <w:rPr>
                <w:rFonts w:ascii="Arial" w:hAnsi="Arial" w:cs="Arial"/>
                <w:sz w:val="18"/>
                <w:szCs w:val="18"/>
              </w:rPr>
              <w:sym w:font="Wingdings" w:char="F06C"/>
            </w:r>
            <w:r w:rsidRPr="002C66FF">
              <w:rPr>
                <w:rFonts w:ascii="Arial" w:hAnsi="Arial" w:cs="Arial"/>
                <w:sz w:val="22"/>
              </w:rPr>
              <w:t xml:space="preserve"> Pupils at Key Stage 1 do not use expanded polystyrene </w:t>
            </w:r>
            <w:r w:rsidRPr="0037734C">
              <w:rPr>
                <w:rFonts w:ascii="Arial" w:hAnsi="Arial" w:cs="Arial"/>
                <w:sz w:val="18"/>
                <w:szCs w:val="18"/>
              </w:rPr>
              <w:sym w:font="Wingdings" w:char="F06C"/>
            </w:r>
            <w:r w:rsidRPr="0037734C">
              <w:rPr>
                <w:rFonts w:ascii="Arial" w:hAnsi="Arial" w:cs="Arial"/>
                <w:sz w:val="18"/>
                <w:szCs w:val="18"/>
              </w:rPr>
              <w:t xml:space="preserve"> </w:t>
            </w:r>
            <w:r w:rsidRPr="002C66FF">
              <w:rPr>
                <w:rFonts w:ascii="Arial" w:hAnsi="Arial" w:cs="Arial"/>
                <w:sz w:val="22"/>
              </w:rPr>
              <w:t xml:space="preserve">Glass containers not normally be used by pupils in Years Reception to 4, but can be used in Years 5 and 6 when the nature of the work means that there is no realistic alternative </w:t>
            </w:r>
            <w:r w:rsidRPr="0037734C">
              <w:rPr>
                <w:rFonts w:ascii="Arial" w:hAnsi="Arial" w:cs="Arial"/>
                <w:sz w:val="18"/>
                <w:szCs w:val="18"/>
              </w:rPr>
              <w:sym w:font="Wingdings" w:char="F06C"/>
            </w:r>
            <w:r w:rsidRPr="0037734C">
              <w:rPr>
                <w:rFonts w:ascii="Arial" w:hAnsi="Arial" w:cs="Arial"/>
                <w:sz w:val="18"/>
                <w:szCs w:val="18"/>
              </w:rPr>
              <w:t xml:space="preserve"> </w:t>
            </w:r>
            <w:r w:rsidRPr="002C66FF">
              <w:rPr>
                <w:rFonts w:ascii="Arial" w:hAnsi="Arial" w:cs="Arial"/>
                <w:sz w:val="22"/>
              </w:rPr>
              <w:t xml:space="preserve">Scrupulous hygiene (thorough hand washing) ensured before and after cooking activities or when handling animals </w:t>
            </w:r>
          </w:p>
        </w:tc>
        <w:tc>
          <w:tcPr>
            <w:cnfStyle w:val="000010000000" w:firstRow="0" w:lastRow="0" w:firstColumn="0" w:lastColumn="0" w:oddVBand="1" w:evenVBand="0" w:oddHBand="0" w:evenHBand="0" w:firstRowFirstColumn="0" w:firstRowLastColumn="0" w:lastRowFirstColumn="0" w:lastRowLastColumn="0"/>
            <w:tcW w:w="1417" w:type="dxa"/>
          </w:tcPr>
          <w:p w14:paraId="66596799" w14:textId="2800BF33" w:rsidR="005E76C6" w:rsidRDefault="00201717" w:rsidP="008369FB">
            <w:pPr>
              <w:rPr>
                <w:rFonts w:ascii="Arial" w:hAnsi="Arial" w:cs="Arial"/>
              </w:rPr>
            </w:pPr>
            <w:r>
              <w:rPr>
                <w:rFonts w:ascii="Arial" w:hAnsi="Arial" w:cs="Arial"/>
              </w:rPr>
              <w:t>NO</w:t>
            </w:r>
          </w:p>
        </w:tc>
      </w:tr>
      <w:tr w:rsidR="005E76C6" w14:paraId="26FD3BF9"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0A61F96" w14:textId="77777777" w:rsidR="005E76C6" w:rsidRPr="00446392" w:rsidRDefault="005E76C6" w:rsidP="008369FB">
            <w:pPr>
              <w:rPr>
                <w:rFonts w:ascii="Arial" w:hAnsi="Arial" w:cs="Arial"/>
                <w:sz w:val="22"/>
              </w:rPr>
            </w:pPr>
            <w:r w:rsidRPr="00446392">
              <w:rPr>
                <w:rFonts w:ascii="Arial" w:hAnsi="Arial" w:cs="Arial"/>
                <w:sz w:val="22"/>
              </w:rPr>
              <w:t>3</w:t>
            </w:r>
            <w:r>
              <w:rPr>
                <w:rFonts w:ascii="Arial" w:hAnsi="Arial" w:cs="Arial"/>
                <w:sz w:val="22"/>
              </w:rPr>
              <w:t>2</w:t>
            </w:r>
          </w:p>
        </w:tc>
        <w:tc>
          <w:tcPr>
            <w:tcW w:w="1701" w:type="dxa"/>
            <w:vAlign w:val="center"/>
          </w:tcPr>
          <w:p w14:paraId="0016710C"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446392">
              <w:rPr>
                <w:rFonts w:ascii="Arial" w:hAnsi="Arial" w:cs="Arial"/>
                <w:sz w:val="22"/>
              </w:rPr>
              <w:t>Water features including ponds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7FB8BA2" w14:textId="77777777" w:rsidR="005E76C6" w:rsidRPr="00446392" w:rsidRDefault="005E76C6" w:rsidP="0096152F">
            <w:pPr>
              <w:rPr>
                <w:rFonts w:ascii="Arial" w:hAnsi="Arial" w:cs="Arial"/>
                <w:sz w:val="22"/>
              </w:rPr>
            </w:pPr>
            <w:r w:rsidRPr="00446392">
              <w:rPr>
                <w:rFonts w:ascii="Arial" w:hAnsi="Arial" w:cs="Arial"/>
                <w:sz w:val="22"/>
              </w:rPr>
              <w:t>Drowning</w:t>
            </w:r>
            <w:r>
              <w:rPr>
                <w:rFonts w:ascii="Arial" w:hAnsi="Arial" w:cs="Arial"/>
                <w:sz w:val="22"/>
              </w:rPr>
              <w:t>/</w:t>
            </w:r>
            <w:r w:rsidRPr="00446392">
              <w:rPr>
                <w:rFonts w:ascii="Arial" w:hAnsi="Arial" w:cs="Arial"/>
                <w:sz w:val="22"/>
              </w:rPr>
              <w:t>slips, trips and falls</w:t>
            </w:r>
            <w:r>
              <w:rPr>
                <w:rFonts w:ascii="Arial" w:hAnsi="Arial" w:cs="Arial"/>
                <w:sz w:val="22"/>
              </w:rPr>
              <w:t>/</w:t>
            </w:r>
            <w:r w:rsidRPr="00446392">
              <w:rPr>
                <w:rFonts w:ascii="Arial" w:hAnsi="Arial" w:cs="Arial"/>
                <w:sz w:val="22"/>
              </w:rPr>
              <w:t>infection</w:t>
            </w:r>
          </w:p>
        </w:tc>
        <w:tc>
          <w:tcPr>
            <w:tcW w:w="9072" w:type="dxa"/>
            <w:vAlign w:val="center"/>
          </w:tcPr>
          <w:p w14:paraId="0828CCFD" w14:textId="77777777" w:rsidR="005E76C6" w:rsidRPr="00E74A10"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204CA801" w14:textId="76A1722F"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w:t>
            </w:r>
            <w:r w:rsidRPr="00446392">
              <w:rPr>
                <w:rFonts w:ascii="Arial" w:hAnsi="Arial" w:cs="Arial"/>
                <w:sz w:val="22"/>
              </w:rPr>
              <w:t>Schools follow CLEAPSS guide L221 Developing and Using Environmental Areas in School Grounds</w:t>
            </w:r>
            <w:r>
              <w:rPr>
                <w:rFonts w:ascii="Arial" w:hAnsi="Arial" w:cs="Arial"/>
                <w:sz w:val="22"/>
              </w:rPr>
              <w:t xml:space="preserve"> ●</w:t>
            </w:r>
            <w:r w:rsidRPr="00446392">
              <w:rPr>
                <w:rFonts w:ascii="Arial" w:hAnsi="Arial" w:cs="Arial"/>
                <w:sz w:val="22"/>
              </w:rPr>
              <w:t xml:space="preserve"> edges of pond clearly visible</w:t>
            </w:r>
            <w:r>
              <w:rPr>
                <w:rFonts w:ascii="Arial" w:hAnsi="Arial" w:cs="Arial"/>
                <w:sz w:val="22"/>
              </w:rPr>
              <w:t xml:space="preserve"> ●</w:t>
            </w:r>
            <w:r w:rsidRPr="00446392">
              <w:rPr>
                <w:rFonts w:ascii="Arial" w:hAnsi="Arial" w:cs="Arial"/>
                <w:sz w:val="22"/>
              </w:rPr>
              <w:t xml:space="preserve"> depth kept as shallow as possible</w:t>
            </w:r>
            <w:r>
              <w:rPr>
                <w:rFonts w:ascii="Arial" w:hAnsi="Arial" w:cs="Arial"/>
                <w:sz w:val="22"/>
              </w:rPr>
              <w:t xml:space="preserve"> ●</w:t>
            </w:r>
            <w:r w:rsidRPr="00446392">
              <w:rPr>
                <w:rFonts w:ascii="Arial" w:hAnsi="Arial" w:cs="Arial"/>
                <w:sz w:val="22"/>
              </w:rPr>
              <w:t xml:space="preserve"> </w:t>
            </w:r>
            <w:r>
              <w:rPr>
                <w:rFonts w:ascii="Arial" w:hAnsi="Arial" w:cs="Arial"/>
                <w:sz w:val="22"/>
              </w:rPr>
              <w:t>(</w:t>
            </w:r>
            <w:r w:rsidRPr="00446392">
              <w:rPr>
                <w:rFonts w:ascii="Arial" w:hAnsi="Arial" w:cs="Arial"/>
                <w:sz w:val="22"/>
              </w:rPr>
              <w:t>maximum depth infants 60cm, junior 75cm and secondary 100cm</w:t>
            </w:r>
            <w:r>
              <w:rPr>
                <w:rFonts w:ascii="Arial" w:hAnsi="Arial" w:cs="Arial"/>
                <w:sz w:val="22"/>
              </w:rPr>
              <w:t>) ●</w:t>
            </w:r>
            <w:r w:rsidRPr="00446392">
              <w:rPr>
                <w:rFonts w:ascii="Arial" w:hAnsi="Arial" w:cs="Arial"/>
                <w:sz w:val="22"/>
              </w:rPr>
              <w:t xml:space="preserve"> pond in line of site of nearby school buildings</w:t>
            </w:r>
            <w:r>
              <w:rPr>
                <w:rFonts w:ascii="Arial" w:hAnsi="Arial" w:cs="Arial"/>
                <w:sz w:val="22"/>
              </w:rPr>
              <w:t xml:space="preserve"> ●</w:t>
            </w:r>
            <w:r w:rsidRPr="00446392">
              <w:rPr>
                <w:rFonts w:ascii="Arial" w:hAnsi="Arial" w:cs="Arial"/>
                <w:sz w:val="22"/>
              </w:rPr>
              <w:t xml:space="preserve"> slips</w:t>
            </w:r>
            <w:r>
              <w:rPr>
                <w:rFonts w:ascii="Arial" w:hAnsi="Arial" w:cs="Arial"/>
                <w:sz w:val="22"/>
              </w:rPr>
              <w:t>/</w:t>
            </w:r>
            <w:r w:rsidRPr="00446392">
              <w:rPr>
                <w:rFonts w:ascii="Arial" w:hAnsi="Arial" w:cs="Arial"/>
                <w:sz w:val="22"/>
              </w:rPr>
              <w:t>trip hazards eliminated from surrounding area</w:t>
            </w:r>
            <w:r>
              <w:rPr>
                <w:rFonts w:ascii="Arial" w:hAnsi="Arial" w:cs="Arial"/>
                <w:sz w:val="22"/>
              </w:rPr>
              <w:t xml:space="preserve"> ●</w:t>
            </w:r>
            <w:r w:rsidRPr="00446392">
              <w:rPr>
                <w:rFonts w:ascii="Arial" w:hAnsi="Arial" w:cs="Arial"/>
                <w:sz w:val="22"/>
              </w:rPr>
              <w:t xml:space="preserve"> edges open for access </w:t>
            </w:r>
            <w:r>
              <w:rPr>
                <w:rFonts w:ascii="Arial" w:hAnsi="Arial" w:cs="Arial"/>
                <w:sz w:val="22"/>
              </w:rPr>
              <w:t xml:space="preserve"> </w:t>
            </w:r>
            <w:r w:rsidRPr="00446392">
              <w:rPr>
                <w:rFonts w:ascii="Arial" w:hAnsi="Arial" w:cs="Arial"/>
                <w:sz w:val="22"/>
              </w:rPr>
              <w:t>gently sloping or flat</w:t>
            </w:r>
            <w:r>
              <w:rPr>
                <w:rFonts w:ascii="Arial" w:hAnsi="Arial" w:cs="Arial"/>
                <w:sz w:val="22"/>
              </w:rPr>
              <w:t xml:space="preserve"> ●</w:t>
            </w:r>
            <w:r w:rsidRPr="00446392">
              <w:rPr>
                <w:rFonts w:ascii="Arial" w:hAnsi="Arial" w:cs="Arial"/>
                <w:sz w:val="22"/>
              </w:rPr>
              <w:t xml:space="preserve"> smaller ponds have steel mesh grid fixed over the top</w:t>
            </w:r>
            <w:r>
              <w:rPr>
                <w:rFonts w:ascii="Arial" w:hAnsi="Arial" w:cs="Arial"/>
                <w:sz w:val="22"/>
              </w:rPr>
              <w:t xml:space="preserve"> ●</w:t>
            </w:r>
            <w:r w:rsidRPr="00446392">
              <w:rPr>
                <w:rFonts w:ascii="Arial" w:hAnsi="Arial" w:cs="Arial"/>
                <w:sz w:val="22"/>
              </w:rPr>
              <w:t xml:space="preserve"> ponds in primary school fenced to 1.1 metre high with lockable gate</w:t>
            </w:r>
            <w:r>
              <w:rPr>
                <w:rFonts w:ascii="Arial" w:hAnsi="Arial" w:cs="Arial"/>
                <w:sz w:val="22"/>
              </w:rPr>
              <w:t xml:space="preserve"> ●</w:t>
            </w:r>
            <w:r w:rsidRPr="00446392">
              <w:rPr>
                <w:rFonts w:ascii="Arial" w:hAnsi="Arial" w:cs="Arial"/>
                <w:sz w:val="22"/>
              </w:rPr>
              <w:t xml:space="preserve"> appropriate </w:t>
            </w:r>
            <w:r w:rsidRPr="00446392">
              <w:rPr>
                <w:rFonts w:ascii="Arial" w:hAnsi="Arial" w:cs="Arial"/>
                <w:sz w:val="22"/>
              </w:rPr>
              <w:lastRenderedPageBreak/>
              <w:t>levels of supervision in place account</w:t>
            </w:r>
            <w:r>
              <w:rPr>
                <w:rFonts w:ascii="Arial" w:hAnsi="Arial" w:cs="Arial"/>
                <w:sz w:val="22"/>
              </w:rPr>
              <w:t xml:space="preserve">ing for </w:t>
            </w:r>
            <w:r w:rsidRPr="00446392">
              <w:rPr>
                <w:rFonts w:ascii="Arial" w:hAnsi="Arial" w:cs="Arial"/>
                <w:sz w:val="22"/>
              </w:rPr>
              <w:t xml:space="preserve">pupil </w:t>
            </w:r>
            <w:r>
              <w:rPr>
                <w:rFonts w:ascii="Arial" w:hAnsi="Arial" w:cs="Arial"/>
                <w:sz w:val="22"/>
              </w:rPr>
              <w:t xml:space="preserve">age </w:t>
            </w:r>
            <w:r w:rsidRPr="00446392">
              <w:rPr>
                <w:rFonts w:ascii="Arial" w:hAnsi="Arial" w:cs="Arial"/>
                <w:sz w:val="22"/>
              </w:rPr>
              <w:t>and special needs</w:t>
            </w:r>
            <w:r>
              <w:rPr>
                <w:rFonts w:ascii="Arial" w:hAnsi="Arial" w:cs="Arial"/>
                <w:sz w:val="22"/>
              </w:rPr>
              <w:t xml:space="preserve"> ●</w:t>
            </w:r>
            <w:r w:rsidRPr="00446392">
              <w:rPr>
                <w:rFonts w:ascii="Arial" w:hAnsi="Arial" w:cs="Arial"/>
                <w:sz w:val="22"/>
              </w:rPr>
              <w:t xml:space="preserve"> appropriate warning signs posted where applicable e.g. deep water</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37D5FAA4" w14:textId="3FB3BE73" w:rsidR="005E76C6" w:rsidRDefault="00201717" w:rsidP="008369FB">
            <w:pPr>
              <w:rPr>
                <w:rFonts w:ascii="Arial" w:hAnsi="Arial" w:cs="Arial"/>
              </w:rPr>
            </w:pPr>
            <w:r>
              <w:rPr>
                <w:rFonts w:ascii="Arial" w:hAnsi="Arial" w:cs="Arial"/>
              </w:rPr>
              <w:lastRenderedPageBreak/>
              <w:t>N/A</w:t>
            </w:r>
          </w:p>
        </w:tc>
      </w:tr>
      <w:tr w:rsidR="005E76C6" w14:paraId="35D7D244"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5BF2837E" w14:textId="77777777" w:rsidR="005E76C6" w:rsidRPr="00446392" w:rsidRDefault="005E76C6" w:rsidP="008369FB">
            <w:pPr>
              <w:rPr>
                <w:rFonts w:ascii="Arial" w:hAnsi="Arial" w:cs="Arial"/>
                <w:sz w:val="22"/>
              </w:rPr>
            </w:pPr>
            <w:r>
              <w:rPr>
                <w:rFonts w:ascii="Arial" w:hAnsi="Arial" w:cs="Arial"/>
                <w:sz w:val="22"/>
              </w:rPr>
              <w:lastRenderedPageBreak/>
              <w:t>33</w:t>
            </w:r>
          </w:p>
        </w:tc>
        <w:tc>
          <w:tcPr>
            <w:tcW w:w="1701" w:type="dxa"/>
            <w:vAlign w:val="center"/>
          </w:tcPr>
          <w:p w14:paraId="01AB4FEB" w14:textId="77777777" w:rsidR="005E76C6" w:rsidRPr="00446392"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PTA and PTA run events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2425A75D" w14:textId="77777777" w:rsidR="005E76C6" w:rsidRPr="00446392" w:rsidRDefault="005E76C6" w:rsidP="0096152F">
            <w:pPr>
              <w:rPr>
                <w:rFonts w:ascii="Arial" w:hAnsi="Arial" w:cs="Arial"/>
                <w:sz w:val="22"/>
              </w:rPr>
            </w:pPr>
            <w:r>
              <w:rPr>
                <w:rFonts w:ascii="Arial" w:hAnsi="Arial" w:cs="Arial"/>
                <w:sz w:val="22"/>
              </w:rPr>
              <w:t xml:space="preserve">Slips, trips and falls/fire/contact with moving vehicles or other objects/manual handling/electrocution </w:t>
            </w:r>
            <w:proofErr w:type="spellStart"/>
            <w:r>
              <w:rPr>
                <w:rFonts w:ascii="Arial" w:hAnsi="Arial" w:cs="Arial"/>
                <w:sz w:val="22"/>
              </w:rPr>
              <w:t>etc</w:t>
            </w:r>
            <w:proofErr w:type="spellEnd"/>
            <w:r>
              <w:rPr>
                <w:rFonts w:ascii="Arial" w:hAnsi="Arial" w:cs="Arial"/>
                <w:sz w:val="22"/>
              </w:rPr>
              <w:t xml:space="preserve">  </w:t>
            </w:r>
          </w:p>
        </w:tc>
        <w:tc>
          <w:tcPr>
            <w:tcW w:w="9072" w:type="dxa"/>
            <w:vAlign w:val="center"/>
          </w:tcPr>
          <w:p w14:paraId="53926F15"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33BC505F"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School or PTA </w:t>
            </w:r>
            <w:r w:rsidRPr="000F0AF8">
              <w:rPr>
                <w:rFonts w:ascii="Arial" w:hAnsi="Arial" w:cs="Arial"/>
                <w:sz w:val="22"/>
              </w:rPr>
              <w:t>uses GCC SHE generic risk assessment for events</w:t>
            </w:r>
            <w:r>
              <w:rPr>
                <w:rFonts w:ascii="Arial" w:hAnsi="Arial" w:cs="Arial"/>
                <w:sz w:val="22"/>
              </w:rPr>
              <w:t xml:space="preserve">, which includes: </w:t>
            </w:r>
          </w:p>
          <w:p w14:paraId="5A641AE3" w14:textId="59E65532"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sz w:val="22"/>
              </w:rPr>
              <w:t xml:space="preserve">● </w:t>
            </w:r>
            <w:r w:rsidRPr="000F0AF8">
              <w:rPr>
                <w:rFonts w:ascii="Arial" w:hAnsi="Arial" w:cs="Arial"/>
                <w:sz w:val="22"/>
              </w:rPr>
              <w:t>overcrowding</w:t>
            </w:r>
            <w:r>
              <w:rPr>
                <w:rFonts w:ascii="Arial" w:hAnsi="Arial" w:cs="Arial"/>
                <w:sz w:val="22"/>
              </w:rPr>
              <w:t xml:space="preserve"> </w:t>
            </w:r>
            <w:r w:rsidRPr="000F0AF8">
              <w:rPr>
                <w:rFonts w:ascii="Arial" w:hAnsi="Arial" w:cs="Arial"/>
                <w:sz w:val="22"/>
              </w:rPr>
              <w:t>●</w:t>
            </w:r>
            <w:r>
              <w:rPr>
                <w:rFonts w:ascii="Arial" w:hAnsi="Arial" w:cs="Arial"/>
                <w:sz w:val="22"/>
              </w:rPr>
              <w:t xml:space="preserve"> </w:t>
            </w:r>
            <w:r w:rsidRPr="000F0AF8">
              <w:rPr>
                <w:rFonts w:ascii="Arial" w:hAnsi="Arial" w:cs="Arial"/>
                <w:sz w:val="22"/>
              </w:rPr>
              <w:t>u</w:t>
            </w:r>
            <w:r w:rsidRPr="000F0AF8">
              <w:rPr>
                <w:rFonts w:ascii="Arial" w:hAnsi="Arial" w:cs="Arial"/>
                <w:sz w:val="22"/>
                <w:lang w:val="en-US"/>
              </w:rPr>
              <w:t>se of external companies</w:t>
            </w:r>
            <w:r>
              <w:rPr>
                <w:rFonts w:ascii="Arial" w:hAnsi="Arial" w:cs="Arial"/>
                <w:sz w:val="22"/>
                <w:lang w:val="en-US"/>
              </w:rPr>
              <w:t>/</w:t>
            </w:r>
            <w:r w:rsidRPr="000F0AF8">
              <w:rPr>
                <w:rFonts w:ascii="Arial" w:hAnsi="Arial" w:cs="Arial"/>
                <w:sz w:val="22"/>
                <w:lang w:val="en-US"/>
              </w:rPr>
              <w:t>contractor’s</w:t>
            </w:r>
            <w:r>
              <w:rPr>
                <w:rFonts w:ascii="Arial" w:hAnsi="Arial" w:cs="Arial"/>
                <w:sz w:val="22"/>
                <w:lang w:val="en-US"/>
              </w:rPr>
              <w:t xml:space="preserve"> </w:t>
            </w:r>
            <w:r>
              <w:rPr>
                <w:rFonts w:ascii="Arial" w:hAnsi="Arial" w:cs="Arial"/>
                <w:sz w:val="22"/>
              </w:rPr>
              <w:t>●</w:t>
            </w:r>
            <w:r w:rsidRPr="000F0AF8">
              <w:rPr>
                <w:rFonts w:ascii="Arial" w:hAnsi="Arial" w:cs="Arial"/>
                <w:sz w:val="22"/>
                <w:lang w:val="en-US"/>
              </w:rPr>
              <w:t xml:space="preserve"> insurance.</w:t>
            </w:r>
            <w:r>
              <w:rPr>
                <w:rFonts w:ascii="Arial" w:hAnsi="Arial" w:cs="Arial"/>
                <w:sz w:val="22"/>
              </w:rPr>
              <w:t>●</w:t>
            </w:r>
            <w:r w:rsidRPr="000F0AF8">
              <w:rPr>
                <w:rFonts w:ascii="Arial" w:hAnsi="Arial" w:cs="Arial"/>
                <w:sz w:val="22"/>
                <w:lang w:val="en-US"/>
              </w:rPr>
              <w:t xml:space="preserve"> u</w:t>
            </w:r>
            <w:r w:rsidRPr="000F0AF8">
              <w:rPr>
                <w:rFonts w:ascii="Arial" w:hAnsi="Arial" w:cs="Arial"/>
                <w:sz w:val="22"/>
              </w:rPr>
              <w:t>se of specialist equipment.</w:t>
            </w:r>
            <w:r>
              <w:rPr>
                <w:rFonts w:ascii="Arial" w:hAnsi="Arial" w:cs="Arial"/>
                <w:sz w:val="22"/>
              </w:rPr>
              <w:t xml:space="preserve"> ●</w:t>
            </w:r>
            <w:r w:rsidRPr="000F0AF8">
              <w:rPr>
                <w:rFonts w:ascii="Arial" w:hAnsi="Arial" w:cs="Arial"/>
                <w:sz w:val="22"/>
              </w:rPr>
              <w:t xml:space="preserve"> pedestrian</w:t>
            </w:r>
            <w:r>
              <w:rPr>
                <w:rFonts w:ascii="Arial" w:hAnsi="Arial" w:cs="Arial"/>
                <w:sz w:val="22"/>
              </w:rPr>
              <w:t>/</w:t>
            </w:r>
            <w:r w:rsidRPr="000F0AF8">
              <w:rPr>
                <w:rFonts w:ascii="Arial" w:hAnsi="Arial" w:cs="Arial"/>
                <w:sz w:val="22"/>
              </w:rPr>
              <w:t>vehicle segregation</w:t>
            </w:r>
            <w:r>
              <w:rPr>
                <w:rFonts w:ascii="Arial" w:hAnsi="Arial" w:cs="Arial"/>
                <w:sz w:val="22"/>
              </w:rPr>
              <w:t xml:space="preserve"> ●</w:t>
            </w:r>
            <w:r w:rsidRPr="000F0AF8">
              <w:rPr>
                <w:rFonts w:ascii="Arial" w:hAnsi="Arial" w:cs="Arial"/>
                <w:sz w:val="22"/>
              </w:rPr>
              <w:t xml:space="preserve"> first aid cover</w:t>
            </w:r>
            <w:r>
              <w:rPr>
                <w:rFonts w:ascii="Arial" w:hAnsi="Arial" w:cs="Arial"/>
                <w:sz w:val="22"/>
              </w:rPr>
              <w:t xml:space="preserve"> ●</w:t>
            </w:r>
            <w:r w:rsidRPr="000F0AF8">
              <w:rPr>
                <w:rFonts w:ascii="Arial" w:hAnsi="Arial" w:cs="Arial"/>
                <w:sz w:val="22"/>
              </w:rPr>
              <w:t xml:space="preserve"> </w:t>
            </w:r>
            <w:r>
              <w:rPr>
                <w:rFonts w:ascii="Arial" w:hAnsi="Arial" w:cs="Arial"/>
                <w:sz w:val="22"/>
              </w:rPr>
              <w:t>u</w:t>
            </w:r>
            <w:r w:rsidRPr="000F0AF8">
              <w:rPr>
                <w:rFonts w:ascii="Arial" w:hAnsi="Arial" w:cs="Arial"/>
                <w:sz w:val="22"/>
              </w:rPr>
              <w:t>nauthorised entry</w:t>
            </w:r>
            <w:r>
              <w:rPr>
                <w:rFonts w:ascii="Arial" w:hAnsi="Arial" w:cs="Arial"/>
                <w:sz w:val="22"/>
              </w:rPr>
              <w:t xml:space="preserve"> ●</w:t>
            </w:r>
            <w:r w:rsidRPr="000F0AF8">
              <w:rPr>
                <w:rFonts w:ascii="Arial" w:hAnsi="Arial" w:cs="Arial"/>
                <w:sz w:val="22"/>
              </w:rPr>
              <w:t xml:space="preserve"> welfare facilities</w:t>
            </w:r>
            <w:r>
              <w:rPr>
                <w:rFonts w:ascii="Arial" w:hAnsi="Arial" w:cs="Arial"/>
                <w:sz w:val="22"/>
              </w:rPr>
              <w:t xml:space="preserve"> </w:t>
            </w:r>
            <w:r w:rsidRPr="000F0AF8">
              <w:rPr>
                <w:rFonts w:ascii="Arial" w:hAnsi="Arial" w:cs="Arial"/>
                <w:sz w:val="22"/>
              </w:rPr>
              <w:t xml:space="preserve"> </w:t>
            </w:r>
            <w:r>
              <w:rPr>
                <w:rFonts w:ascii="Arial" w:hAnsi="Arial" w:cs="Arial"/>
                <w:sz w:val="22"/>
              </w:rPr>
              <w:t>● m</w:t>
            </w:r>
            <w:r w:rsidRPr="000F0AF8">
              <w:rPr>
                <w:rFonts w:ascii="Arial" w:hAnsi="Arial" w:cs="Arial"/>
                <w:sz w:val="22"/>
              </w:rPr>
              <w:t>anual handling (see section</w:t>
            </w:r>
            <w:r>
              <w:rPr>
                <w:rFonts w:ascii="Arial" w:hAnsi="Arial" w:cs="Arial"/>
                <w:sz w:val="22"/>
              </w:rPr>
              <w:t xml:space="preserve"> 22</w:t>
            </w:r>
            <w:r w:rsidRPr="000F0AF8">
              <w:rPr>
                <w:rFonts w:ascii="Arial" w:hAnsi="Arial" w:cs="Arial"/>
                <w:sz w:val="22"/>
              </w:rPr>
              <w:t xml:space="preserve">) </w:t>
            </w:r>
            <w:r>
              <w:rPr>
                <w:rFonts w:ascii="Arial" w:hAnsi="Arial" w:cs="Arial"/>
                <w:sz w:val="22"/>
              </w:rPr>
              <w:t xml:space="preserve">● </w:t>
            </w:r>
            <w:r w:rsidRPr="000F0AF8">
              <w:rPr>
                <w:rFonts w:ascii="Arial" w:hAnsi="Arial" w:cs="Arial"/>
                <w:sz w:val="22"/>
              </w:rPr>
              <w:t>external and internal areas</w:t>
            </w:r>
            <w:r>
              <w:rPr>
                <w:rFonts w:ascii="Arial" w:hAnsi="Arial" w:cs="Arial"/>
                <w:sz w:val="22"/>
              </w:rPr>
              <w:t xml:space="preserve"> ●</w:t>
            </w:r>
            <w:r w:rsidRPr="000F0AF8">
              <w:rPr>
                <w:rFonts w:ascii="Arial" w:hAnsi="Arial" w:cs="Arial"/>
                <w:sz w:val="22"/>
              </w:rPr>
              <w:t xml:space="preserve"> cables</w:t>
            </w:r>
            <w:r>
              <w:rPr>
                <w:rFonts w:ascii="Arial" w:hAnsi="Arial" w:cs="Arial"/>
                <w:sz w:val="22"/>
              </w:rPr>
              <w:t xml:space="preserve"> </w:t>
            </w:r>
            <w:r w:rsidRPr="000F0AF8">
              <w:rPr>
                <w:rFonts w:ascii="Arial" w:hAnsi="Arial" w:cs="Arial"/>
                <w:sz w:val="22"/>
              </w:rPr>
              <w:t xml:space="preserve"> </w:t>
            </w:r>
            <w:r>
              <w:rPr>
                <w:rFonts w:ascii="Arial" w:hAnsi="Arial" w:cs="Arial"/>
                <w:sz w:val="22"/>
              </w:rPr>
              <w:t xml:space="preserve">● </w:t>
            </w:r>
            <w:r w:rsidRPr="000F0AF8">
              <w:rPr>
                <w:rFonts w:ascii="Arial" w:hAnsi="Arial" w:cs="Arial"/>
                <w:sz w:val="22"/>
              </w:rPr>
              <w:t>electrical equipment and sockets</w:t>
            </w:r>
            <w:r>
              <w:rPr>
                <w:rFonts w:ascii="Arial" w:hAnsi="Arial" w:cs="Arial"/>
                <w:sz w:val="22"/>
              </w:rPr>
              <w:t xml:space="preserve"> ●</w:t>
            </w:r>
            <w:r w:rsidRPr="000F0AF8">
              <w:rPr>
                <w:rFonts w:ascii="Arial" w:hAnsi="Arial" w:cs="Arial"/>
                <w:sz w:val="22"/>
              </w:rPr>
              <w:t xml:space="preserve"> fire (‘hot’ activities)</w:t>
            </w:r>
            <w:r>
              <w:rPr>
                <w:rFonts w:ascii="Arial" w:hAnsi="Arial" w:cs="Arial"/>
                <w:sz w:val="22"/>
              </w:rPr>
              <w:t xml:space="preserve"> ●</w:t>
            </w:r>
            <w:r w:rsidRPr="000F0AF8">
              <w:rPr>
                <w:rFonts w:ascii="Arial" w:hAnsi="Arial" w:cs="Arial"/>
                <w:sz w:val="22"/>
              </w:rPr>
              <w:t xml:space="preserve"> food handling</w:t>
            </w:r>
            <w:r>
              <w:rPr>
                <w:rFonts w:ascii="Arial" w:hAnsi="Arial" w:cs="Arial"/>
                <w:sz w:val="22"/>
              </w:rPr>
              <w:t xml:space="preserve"> ●</w:t>
            </w:r>
            <w:r w:rsidRPr="000F0AF8">
              <w:rPr>
                <w:rFonts w:ascii="Arial" w:hAnsi="Arial" w:cs="Arial"/>
                <w:sz w:val="22"/>
              </w:rPr>
              <w:t xml:space="preserve"> generators</w:t>
            </w:r>
            <w:r>
              <w:rPr>
                <w:rFonts w:ascii="Arial" w:hAnsi="Arial" w:cs="Arial"/>
                <w:sz w:val="22"/>
              </w:rPr>
              <w:t xml:space="preserve"> </w:t>
            </w:r>
            <w:r w:rsidRPr="000F0AF8">
              <w:rPr>
                <w:rFonts w:ascii="Arial" w:hAnsi="Arial" w:cs="Arial"/>
                <w:sz w:val="22"/>
              </w:rPr>
              <w:t xml:space="preserve"> </w:t>
            </w:r>
            <w:r>
              <w:rPr>
                <w:rFonts w:ascii="Arial" w:hAnsi="Arial" w:cs="Arial"/>
                <w:sz w:val="22"/>
              </w:rPr>
              <w:t xml:space="preserve">● </w:t>
            </w:r>
            <w:r w:rsidRPr="000F0AF8">
              <w:rPr>
                <w:rFonts w:ascii="Arial" w:hAnsi="Arial" w:cs="Arial"/>
                <w:sz w:val="22"/>
              </w:rPr>
              <w:t>bottled gas</w:t>
            </w:r>
            <w:r>
              <w:rPr>
                <w:rFonts w:ascii="Arial" w:hAnsi="Arial" w:cs="Arial"/>
                <w:sz w:val="22"/>
              </w:rPr>
              <w:t xml:space="preserve">  ●</w:t>
            </w:r>
            <w:r w:rsidRPr="000F0AF8">
              <w:rPr>
                <w:rFonts w:ascii="Arial" w:hAnsi="Arial" w:cs="Arial"/>
                <w:sz w:val="22"/>
              </w:rPr>
              <w:t xml:space="preserve"> stands and stalls</w:t>
            </w:r>
            <w:r>
              <w:rPr>
                <w:rFonts w:ascii="Arial" w:hAnsi="Arial" w:cs="Arial"/>
                <w:sz w:val="22"/>
              </w:rPr>
              <w:t xml:space="preserve"> ●</w:t>
            </w:r>
            <w:r w:rsidRPr="000F0AF8">
              <w:rPr>
                <w:rFonts w:ascii="Arial" w:hAnsi="Arial" w:cs="Arial"/>
                <w:sz w:val="22"/>
              </w:rPr>
              <w:t xml:space="preserve"> licensa</w:t>
            </w:r>
            <w:r>
              <w:rPr>
                <w:rFonts w:ascii="Arial" w:hAnsi="Arial" w:cs="Arial"/>
                <w:sz w:val="22"/>
              </w:rPr>
              <w:t>ble</w:t>
            </w:r>
            <w:r w:rsidRPr="000F0AF8">
              <w:rPr>
                <w:rFonts w:ascii="Arial" w:hAnsi="Arial" w:cs="Arial"/>
                <w:sz w:val="22"/>
              </w:rPr>
              <w:t xml:space="preserve"> activities</w:t>
            </w:r>
            <w:r>
              <w:rPr>
                <w:rFonts w:ascii="Arial" w:hAnsi="Arial" w:cs="Arial"/>
                <w:sz w:val="22"/>
              </w:rPr>
              <w:t xml:space="preserve"> ●</w:t>
            </w:r>
            <w:r w:rsidRPr="000F0AF8">
              <w:rPr>
                <w:rFonts w:ascii="Arial" w:hAnsi="Arial" w:cs="Arial"/>
                <w:sz w:val="22"/>
              </w:rPr>
              <w:t xml:space="preserve"> communications</w:t>
            </w:r>
            <w:r>
              <w:rPr>
                <w:rFonts w:ascii="Arial" w:hAnsi="Arial" w:cs="Arial"/>
                <w:sz w:val="22"/>
              </w:rPr>
              <w:t xml:space="preserve"> </w:t>
            </w:r>
            <w:r w:rsidRPr="000F0AF8">
              <w:rPr>
                <w:rFonts w:ascii="Arial" w:hAnsi="Arial" w:cs="Arial"/>
                <w:sz w:val="22"/>
              </w:rPr>
              <w:t xml:space="preserve"> </w:t>
            </w:r>
            <w:r>
              <w:rPr>
                <w:rFonts w:ascii="Arial" w:hAnsi="Arial" w:cs="Arial"/>
                <w:sz w:val="22"/>
              </w:rPr>
              <w:t xml:space="preserve">● </w:t>
            </w:r>
            <w:r w:rsidRPr="000F0AF8">
              <w:rPr>
                <w:rFonts w:ascii="Arial" w:hAnsi="Arial" w:cs="Arial"/>
                <w:sz w:val="22"/>
                <w:lang w:val="en-US"/>
              </w:rPr>
              <w:t>animals on site used for events (showings)</w:t>
            </w:r>
            <w:r>
              <w:rPr>
                <w:rFonts w:ascii="Arial" w:hAnsi="Arial" w:cs="Arial"/>
                <w:sz w:val="22"/>
                <w:lang w:val="en-US"/>
              </w:rPr>
              <w:t xml:space="preserve"> </w:t>
            </w:r>
            <w:r w:rsidRPr="000F0AF8">
              <w:rPr>
                <w:rFonts w:ascii="Arial" w:hAnsi="Arial" w:cs="Arial"/>
                <w:sz w:val="22"/>
                <w:lang w:val="en-US"/>
              </w:rPr>
              <w:t xml:space="preserve"> </w:t>
            </w:r>
            <w:r>
              <w:rPr>
                <w:rFonts w:ascii="Arial" w:hAnsi="Arial" w:cs="Arial"/>
                <w:sz w:val="22"/>
              </w:rPr>
              <w:t xml:space="preserve">● </w:t>
            </w:r>
            <w:r w:rsidRPr="000F0AF8">
              <w:rPr>
                <w:rFonts w:ascii="Arial" w:hAnsi="Arial" w:cs="Arial"/>
                <w:sz w:val="22"/>
              </w:rPr>
              <w:t>bouncy castle</w:t>
            </w:r>
            <w:r>
              <w:rPr>
                <w:rFonts w:ascii="Arial" w:hAnsi="Arial" w:cs="Arial"/>
                <w:sz w:val="22"/>
              </w:rPr>
              <w:t>/</w:t>
            </w:r>
            <w:r w:rsidRPr="000F0AF8">
              <w:rPr>
                <w:rFonts w:ascii="Arial" w:hAnsi="Arial" w:cs="Arial"/>
                <w:sz w:val="22"/>
              </w:rPr>
              <w:t>inflatable</w:t>
            </w:r>
            <w:r>
              <w:rPr>
                <w:rFonts w:ascii="Arial" w:hAnsi="Arial" w:cs="Arial"/>
                <w:sz w:val="22"/>
              </w:rPr>
              <w:t>’s ●</w:t>
            </w:r>
            <w:r w:rsidRPr="000F0AF8">
              <w:rPr>
                <w:rFonts w:ascii="Arial" w:hAnsi="Arial" w:cs="Arial"/>
                <w:sz w:val="22"/>
              </w:rPr>
              <w:t xml:space="preserve"> discos</w:t>
            </w:r>
            <w:r>
              <w:rPr>
                <w:rFonts w:ascii="Arial" w:hAnsi="Arial" w:cs="Arial"/>
                <w:sz w:val="22"/>
              </w:rPr>
              <w:t xml:space="preserve"> ●</w:t>
            </w:r>
            <w:r w:rsidRPr="000F0AF8">
              <w:rPr>
                <w:rFonts w:ascii="Arial" w:hAnsi="Arial" w:cs="Arial"/>
                <w:sz w:val="22"/>
              </w:rPr>
              <w:t xml:space="preserve"> weather conditions</w:t>
            </w:r>
            <w:r>
              <w:rPr>
                <w:rFonts w:ascii="Arial" w:hAnsi="Arial" w:cs="Arial"/>
                <w:sz w:val="22"/>
              </w:rPr>
              <w:t xml:space="preserve"> ●</w:t>
            </w:r>
            <w:r w:rsidRPr="000F0AF8">
              <w:rPr>
                <w:rFonts w:ascii="Arial" w:hAnsi="Arial" w:cs="Arial"/>
                <w:sz w:val="22"/>
              </w:rPr>
              <w:t xml:space="preserve"> dog fouling</w:t>
            </w:r>
            <w:r>
              <w:rPr>
                <w:rFonts w:ascii="Arial" w:hAnsi="Arial" w:cs="Arial"/>
                <w:sz w:val="22"/>
              </w:rPr>
              <w:t xml:space="preserve"> ●</w:t>
            </w:r>
            <w:r w:rsidRPr="000F0AF8">
              <w:rPr>
                <w:rFonts w:ascii="Arial" w:hAnsi="Arial" w:cs="Arial"/>
                <w:sz w:val="22"/>
              </w:rPr>
              <w:t xml:space="preserve"> alcohol and drug</w:t>
            </w:r>
            <w:r>
              <w:rPr>
                <w:rFonts w:ascii="Arial" w:hAnsi="Arial" w:cs="Arial"/>
                <w:sz w:val="22"/>
              </w:rPr>
              <w:t xml:space="preserve"> abuse ●</w:t>
            </w:r>
            <w:r w:rsidRPr="000F0AF8">
              <w:rPr>
                <w:rFonts w:ascii="Arial" w:hAnsi="Arial" w:cs="Arial"/>
                <w:sz w:val="22"/>
              </w:rPr>
              <w:t xml:space="preserve">  violen</w:t>
            </w:r>
            <w:r>
              <w:rPr>
                <w:rFonts w:ascii="Arial" w:hAnsi="Arial" w:cs="Arial"/>
                <w:sz w:val="22"/>
              </w:rPr>
              <w:t xml:space="preserve">t behaviour </w:t>
            </w:r>
            <w:r w:rsidRPr="000F0AF8">
              <w:rPr>
                <w:rFonts w:ascii="Arial" w:hAnsi="Arial" w:cs="Arial"/>
                <w:sz w:val="22"/>
              </w:rPr>
              <w:t xml:space="preserve"> </w:t>
            </w:r>
            <w:r>
              <w:rPr>
                <w:rFonts w:ascii="Arial" w:hAnsi="Arial" w:cs="Arial"/>
                <w:sz w:val="22"/>
              </w:rPr>
              <w:t xml:space="preserve">● </w:t>
            </w:r>
            <w:r w:rsidRPr="000F0AF8">
              <w:rPr>
                <w:rFonts w:ascii="Arial" w:hAnsi="Arial" w:cs="Arial"/>
                <w:sz w:val="22"/>
              </w:rPr>
              <w:t>outdoor stage</w:t>
            </w:r>
            <w:r>
              <w:rPr>
                <w:rFonts w:ascii="Arial" w:hAnsi="Arial" w:cs="Arial"/>
                <w:sz w:val="22"/>
              </w:rPr>
              <w:t xml:space="preserve"> area ●</w:t>
            </w:r>
            <w:r w:rsidRPr="000F0AF8">
              <w:rPr>
                <w:rFonts w:ascii="Arial" w:hAnsi="Arial" w:cs="Arial"/>
                <w:sz w:val="22"/>
              </w:rPr>
              <w:t xml:space="preserve"> skate park</w:t>
            </w:r>
            <w:r>
              <w:rPr>
                <w:rFonts w:ascii="Arial" w:hAnsi="Arial" w:cs="Arial"/>
                <w:sz w:val="22"/>
              </w:rPr>
              <w:t>/</w:t>
            </w:r>
            <w:r w:rsidRPr="000F0AF8">
              <w:rPr>
                <w:rFonts w:ascii="Arial" w:hAnsi="Arial" w:cs="Arial"/>
                <w:sz w:val="22"/>
              </w:rPr>
              <w:t>skating</w:t>
            </w:r>
            <w:r>
              <w:rPr>
                <w:rFonts w:ascii="Arial" w:hAnsi="Arial" w:cs="Arial"/>
                <w:sz w:val="22"/>
              </w:rPr>
              <w:t xml:space="preserve">  ●</w:t>
            </w:r>
            <w:r w:rsidRPr="000F0AF8">
              <w:rPr>
                <w:rFonts w:ascii="Arial" w:hAnsi="Arial" w:cs="Arial"/>
                <w:sz w:val="22"/>
              </w:rPr>
              <w:t xml:space="preserve"> tent and marquee</w:t>
            </w:r>
            <w:r>
              <w:rPr>
                <w:rFonts w:ascii="Arial" w:hAnsi="Arial" w:cs="Arial"/>
                <w:sz w:val="22"/>
              </w:rPr>
              <w:t xml:space="preserve"> ●</w:t>
            </w:r>
            <w:r w:rsidRPr="000F0AF8">
              <w:rPr>
                <w:rFonts w:ascii="Arial" w:hAnsi="Arial" w:cs="Arial"/>
                <w:sz w:val="22"/>
              </w:rPr>
              <w:t xml:space="preserve"> graffiti</w:t>
            </w:r>
            <w:r>
              <w:rPr>
                <w:rFonts w:ascii="Arial" w:hAnsi="Arial" w:cs="Arial"/>
                <w:sz w:val="22"/>
              </w:rPr>
              <w:t>/spray painting  ●</w:t>
            </w:r>
            <w:r w:rsidRPr="000F0AF8">
              <w:rPr>
                <w:rFonts w:ascii="Arial" w:hAnsi="Arial" w:cs="Arial"/>
                <w:sz w:val="22"/>
              </w:rPr>
              <w:t xml:space="preserve"> break dancing</w:t>
            </w:r>
            <w:r>
              <w:rPr>
                <w:rFonts w:ascii="Arial" w:hAnsi="Arial" w:cs="Arial"/>
                <w:sz w:val="22"/>
              </w:rPr>
              <w:t>/</w:t>
            </w:r>
            <w:r w:rsidRPr="000F0AF8">
              <w:rPr>
                <w:rFonts w:ascii="Arial" w:hAnsi="Arial" w:cs="Arial"/>
                <w:sz w:val="22"/>
              </w:rPr>
              <w:t xml:space="preserve">dancing of </w:t>
            </w:r>
            <w:r>
              <w:rPr>
                <w:rFonts w:ascii="Arial" w:hAnsi="Arial" w:cs="Arial"/>
                <w:sz w:val="22"/>
              </w:rPr>
              <w:t xml:space="preserve">other </w:t>
            </w:r>
            <w:r w:rsidRPr="000F0AF8">
              <w:rPr>
                <w:rFonts w:ascii="Arial" w:hAnsi="Arial" w:cs="Arial"/>
                <w:sz w:val="22"/>
              </w:rPr>
              <w:t>types</w:t>
            </w:r>
            <w:r>
              <w:rPr>
                <w:rFonts w:ascii="Arial" w:hAnsi="Arial" w:cs="Arial"/>
                <w:sz w:val="22"/>
              </w:rPr>
              <w:t xml:space="preserve"> ●</w:t>
            </w:r>
            <w:r w:rsidRPr="000F0AF8">
              <w:rPr>
                <w:rFonts w:ascii="Arial" w:hAnsi="Arial" w:cs="Arial"/>
                <w:sz w:val="22"/>
              </w:rPr>
              <w:t xml:space="preserve"> Henna and face paints</w:t>
            </w:r>
            <w:r>
              <w:rPr>
                <w:rFonts w:ascii="Arial" w:hAnsi="Arial" w:cs="Arial"/>
                <w:sz w:val="22"/>
              </w:rPr>
              <w:t xml:space="preserve"> ●</w:t>
            </w:r>
            <w:r w:rsidRPr="000F0AF8">
              <w:rPr>
                <w:rFonts w:ascii="Arial" w:hAnsi="Arial" w:cs="Arial"/>
                <w:sz w:val="22"/>
              </w:rPr>
              <w:t xml:space="preserve"> BMX</w:t>
            </w:r>
            <w:r>
              <w:rPr>
                <w:rFonts w:ascii="Arial" w:hAnsi="Arial" w:cs="Arial"/>
                <w:sz w:val="22"/>
              </w:rPr>
              <w:t>/</w:t>
            </w:r>
            <w:r w:rsidRPr="000F0AF8">
              <w:rPr>
                <w:rFonts w:ascii="Arial" w:hAnsi="Arial" w:cs="Arial"/>
                <w:sz w:val="22"/>
              </w:rPr>
              <w:t>Cycle tracks</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4D685027" w14:textId="6D9E2115" w:rsidR="005E76C6" w:rsidRDefault="00201717" w:rsidP="008369FB">
            <w:pPr>
              <w:rPr>
                <w:rFonts w:ascii="Arial" w:hAnsi="Arial" w:cs="Arial"/>
              </w:rPr>
            </w:pPr>
            <w:r>
              <w:rPr>
                <w:rFonts w:ascii="Arial" w:hAnsi="Arial" w:cs="Arial"/>
              </w:rPr>
              <w:t>NO</w:t>
            </w:r>
          </w:p>
        </w:tc>
      </w:tr>
      <w:tr w:rsidR="005E76C6" w14:paraId="4CCE29C1"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33AA5C56" w14:textId="77777777" w:rsidR="005E76C6" w:rsidRDefault="005E76C6" w:rsidP="008369FB">
            <w:pPr>
              <w:rPr>
                <w:rFonts w:ascii="Arial" w:hAnsi="Arial" w:cs="Arial"/>
                <w:sz w:val="22"/>
              </w:rPr>
            </w:pPr>
            <w:r>
              <w:rPr>
                <w:rFonts w:ascii="Arial" w:hAnsi="Arial" w:cs="Arial"/>
                <w:sz w:val="22"/>
              </w:rPr>
              <w:t>37</w:t>
            </w:r>
          </w:p>
        </w:tc>
        <w:tc>
          <w:tcPr>
            <w:tcW w:w="1701" w:type="dxa"/>
            <w:vAlign w:val="center"/>
          </w:tcPr>
          <w:p w14:paraId="29A51CB8"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Occupational Stress</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3E4B91A4" w14:textId="77777777" w:rsidR="005E76C6" w:rsidRPr="00446392" w:rsidRDefault="005E76C6" w:rsidP="0096152F">
            <w:pPr>
              <w:rPr>
                <w:rFonts w:ascii="Arial" w:hAnsi="Arial" w:cs="Arial"/>
                <w:sz w:val="22"/>
              </w:rPr>
            </w:pPr>
            <w:r>
              <w:rPr>
                <w:rFonts w:ascii="Arial" w:hAnsi="Arial" w:cs="Arial"/>
                <w:sz w:val="22"/>
              </w:rPr>
              <w:t>Short or long term psychiatric illness or ill health</w:t>
            </w:r>
          </w:p>
        </w:tc>
        <w:tc>
          <w:tcPr>
            <w:tcW w:w="9072" w:type="dxa"/>
            <w:vAlign w:val="center"/>
          </w:tcPr>
          <w:p w14:paraId="741F0F6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w:t>
            </w:r>
            <w:r w:rsidRPr="00E74A10">
              <w:rPr>
                <w:rFonts w:ascii="Arial" w:hAnsi="Arial" w:cs="Arial"/>
                <w:b/>
                <w:i/>
                <w:sz w:val="18"/>
                <w:szCs w:val="18"/>
              </w:rPr>
              <w:t>Modify, add to or delete from the following</w:t>
            </w:r>
            <w:r>
              <w:rPr>
                <w:rFonts w:ascii="Arial" w:hAnsi="Arial" w:cs="Arial"/>
                <w:b/>
                <w:i/>
                <w:sz w:val="18"/>
                <w:szCs w:val="18"/>
              </w:rPr>
              <w:t>)</w:t>
            </w:r>
          </w:p>
          <w:p w14:paraId="669EBF8D" w14:textId="4E781BEB" w:rsidR="005E76C6" w:rsidRPr="00F434D5"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GCC SHE GN 31 School Stress Risk Assessment Toolkit completed </w:t>
            </w:r>
            <w:r w:rsidRPr="00446392">
              <w:rPr>
                <w:rFonts w:ascii="Arial" w:hAnsi="Arial" w:cs="Arial"/>
                <w:sz w:val="22"/>
              </w:rPr>
              <w:t xml:space="preserve">and modified for </w:t>
            </w:r>
            <w:r>
              <w:rPr>
                <w:rFonts w:ascii="Arial" w:hAnsi="Arial" w:cs="Arial"/>
                <w:sz w:val="22"/>
              </w:rPr>
              <w:t>school, (actions identified have been completed or transferred to this assessment) ● more detailed survey carried out against HSE stress management standards if appropriate ● referral to Occupational Health where necessary ● open door policy applied ● f</w:t>
            </w:r>
            <w:r w:rsidR="00D409F2">
              <w:rPr>
                <w:rFonts w:ascii="Arial" w:hAnsi="Arial" w:cs="Arial"/>
                <w:sz w:val="22"/>
              </w:rPr>
              <w:t xml:space="preserve">lexible working considered </w:t>
            </w:r>
            <w:proofErr w:type="spellStart"/>
            <w:r w:rsidR="00D409F2">
              <w:rPr>
                <w:rFonts w:ascii="Arial" w:hAnsi="Arial" w:cs="Arial"/>
                <w:sz w:val="22"/>
              </w:rPr>
              <w:t>etc</w:t>
            </w:r>
            <w:proofErr w:type="spellEnd"/>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7" w:type="dxa"/>
          </w:tcPr>
          <w:p w14:paraId="666824A1" w14:textId="77777777" w:rsidR="005E76C6" w:rsidRDefault="00201717" w:rsidP="008369FB">
            <w:pPr>
              <w:rPr>
                <w:rFonts w:ascii="Arial" w:hAnsi="Arial" w:cs="Arial"/>
              </w:rPr>
            </w:pPr>
            <w:r>
              <w:rPr>
                <w:rFonts w:ascii="Arial" w:hAnsi="Arial" w:cs="Arial"/>
              </w:rPr>
              <w:t>YES</w:t>
            </w:r>
          </w:p>
          <w:p w14:paraId="73277C08" w14:textId="1BD6F45C" w:rsidR="00201717" w:rsidRDefault="00201717" w:rsidP="008369FB">
            <w:pPr>
              <w:rPr>
                <w:rFonts w:ascii="Arial" w:hAnsi="Arial" w:cs="Arial"/>
              </w:rPr>
            </w:pPr>
            <w:r>
              <w:rPr>
                <w:rFonts w:ascii="Arial" w:hAnsi="Arial" w:cs="Arial"/>
              </w:rPr>
              <w:t xml:space="preserve">Stress Risk </w:t>
            </w:r>
            <w:proofErr w:type="spellStart"/>
            <w:r>
              <w:rPr>
                <w:rFonts w:ascii="Arial" w:hAnsi="Arial" w:cs="Arial"/>
              </w:rPr>
              <w:t>AssessmeToolkit</w:t>
            </w:r>
            <w:proofErr w:type="spellEnd"/>
            <w:r>
              <w:rPr>
                <w:rFonts w:ascii="Arial" w:hAnsi="Arial" w:cs="Arial"/>
              </w:rPr>
              <w:t xml:space="preserve"> to be completed</w:t>
            </w:r>
          </w:p>
        </w:tc>
      </w:tr>
      <w:tr w:rsidR="005E76C6" w14:paraId="3C0AFBEE"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1C24ABDB" w14:textId="44521406" w:rsidR="005E76C6" w:rsidRDefault="005E76C6" w:rsidP="008369FB">
            <w:pPr>
              <w:rPr>
                <w:rFonts w:ascii="Arial" w:hAnsi="Arial" w:cs="Arial"/>
                <w:sz w:val="22"/>
              </w:rPr>
            </w:pPr>
          </w:p>
        </w:tc>
        <w:tc>
          <w:tcPr>
            <w:tcW w:w="1701" w:type="dxa"/>
            <w:vAlign w:val="center"/>
          </w:tcPr>
          <w:p w14:paraId="45E1A2C3"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Volunteer and Parent Helpers </w:t>
            </w:r>
            <w:r>
              <w:rPr>
                <w:rFonts w:ascii="Arial" w:hAnsi="Arial" w:cs="Arial"/>
                <w:sz w:val="22"/>
              </w:rPr>
              <w:lastRenderedPageBreak/>
              <w:t>on Site</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7C2DE123" w14:textId="77777777" w:rsidR="005E76C6" w:rsidRDefault="005E76C6" w:rsidP="0096152F">
            <w:pPr>
              <w:rPr>
                <w:rFonts w:ascii="Arial" w:hAnsi="Arial" w:cs="Arial"/>
                <w:sz w:val="22"/>
              </w:rPr>
            </w:pPr>
            <w:r>
              <w:rPr>
                <w:rFonts w:ascii="Arial" w:hAnsi="Arial" w:cs="Arial"/>
                <w:sz w:val="22"/>
              </w:rPr>
              <w:lastRenderedPageBreak/>
              <w:t xml:space="preserve">Safeguarding/ </w:t>
            </w:r>
            <w:r>
              <w:rPr>
                <w:rFonts w:ascii="Arial" w:hAnsi="Arial" w:cs="Arial"/>
                <w:sz w:val="22"/>
              </w:rPr>
              <w:lastRenderedPageBreak/>
              <w:t>accident/ injury</w:t>
            </w:r>
          </w:p>
        </w:tc>
        <w:tc>
          <w:tcPr>
            <w:tcW w:w="9072" w:type="dxa"/>
            <w:vAlign w:val="center"/>
          </w:tcPr>
          <w:p w14:paraId="0722F4CE" w14:textId="77777777" w:rsidR="005E76C6" w:rsidRDefault="005E76C6" w:rsidP="0096152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MT" w:hAnsi="ArialMT" w:cs="ArialMT"/>
                <w:sz w:val="22"/>
              </w:rPr>
            </w:pPr>
            <w:r w:rsidRPr="002855FD">
              <w:rPr>
                <w:rFonts w:ascii="Arial" w:hAnsi="Arial" w:cs="Arial"/>
                <w:sz w:val="22"/>
              </w:rPr>
              <w:lastRenderedPageBreak/>
              <w:t>●</w:t>
            </w:r>
            <w:r>
              <w:rPr>
                <w:rFonts w:ascii="Arial" w:hAnsi="Arial" w:cs="Arial"/>
                <w:sz w:val="22"/>
              </w:rPr>
              <w:t xml:space="preserve"> </w:t>
            </w:r>
            <w:r w:rsidRPr="002855FD">
              <w:rPr>
                <w:rFonts w:ascii="Arial" w:hAnsi="Arial" w:cs="Arial"/>
                <w:sz w:val="22"/>
              </w:rPr>
              <w:t>CRB Check undertaken ● Induction</w:t>
            </w:r>
            <w:r>
              <w:rPr>
                <w:rFonts w:ascii="Arial" w:hAnsi="Arial" w:cs="Arial"/>
                <w:sz w:val="22"/>
              </w:rPr>
              <w:t xml:space="preserve"> brief to include safety</w:t>
            </w:r>
            <w:r w:rsidRPr="002855FD">
              <w:rPr>
                <w:rFonts w:ascii="Arial" w:hAnsi="Arial" w:cs="Arial"/>
                <w:sz w:val="22"/>
              </w:rPr>
              <w:t xml:space="preserve"> </w:t>
            </w:r>
            <w:r>
              <w:rPr>
                <w:rFonts w:ascii="Arial" w:hAnsi="Arial" w:cs="Arial"/>
                <w:sz w:val="22"/>
              </w:rPr>
              <w:t xml:space="preserve">and </w:t>
            </w:r>
            <w:r>
              <w:rPr>
                <w:rFonts w:ascii="ArialMT" w:hAnsi="ArialMT" w:cs="ArialMT"/>
                <w:sz w:val="22"/>
              </w:rPr>
              <w:t>parameters of their role within the school are clearly defined from the outset</w:t>
            </w:r>
            <w:r>
              <w:rPr>
                <w:rFonts w:ascii="Arial" w:hAnsi="Arial" w:cs="Arial"/>
                <w:sz w:val="22"/>
              </w:rPr>
              <w:t xml:space="preserve"> ● </w:t>
            </w:r>
            <w:r w:rsidRPr="002855FD">
              <w:rPr>
                <w:rFonts w:ascii="Arial" w:hAnsi="Arial" w:cs="Arial"/>
                <w:sz w:val="22"/>
              </w:rPr>
              <w:t xml:space="preserve">document checks </w:t>
            </w:r>
            <w:r>
              <w:rPr>
                <w:rFonts w:ascii="Arial" w:hAnsi="Arial" w:cs="Arial"/>
                <w:sz w:val="22"/>
              </w:rPr>
              <w:t xml:space="preserve">(Licence, MOT, </w:t>
            </w:r>
            <w:r>
              <w:rPr>
                <w:rFonts w:ascii="Arial" w:hAnsi="Arial" w:cs="Arial"/>
                <w:sz w:val="22"/>
              </w:rPr>
              <w:lastRenderedPageBreak/>
              <w:t xml:space="preserve">Insurance </w:t>
            </w:r>
            <w:proofErr w:type="spellStart"/>
            <w:r>
              <w:rPr>
                <w:rFonts w:ascii="Arial" w:hAnsi="Arial" w:cs="Arial"/>
                <w:sz w:val="22"/>
              </w:rPr>
              <w:t>etc</w:t>
            </w:r>
            <w:proofErr w:type="spellEnd"/>
            <w:r>
              <w:rPr>
                <w:rFonts w:ascii="Arial" w:hAnsi="Arial" w:cs="Arial"/>
                <w:sz w:val="22"/>
              </w:rPr>
              <w:t xml:space="preserve"> where necessary) ● volunteers/ parent helpers are not asked to carry out tasks that fall into a teachers responsibility ● volunteers/ parent helpers are not exposed to </w:t>
            </w:r>
            <w:r>
              <w:rPr>
                <w:rFonts w:ascii="ArialMT" w:hAnsi="ArialMT" w:cs="ArialMT"/>
                <w:sz w:val="22"/>
              </w:rPr>
              <w:t xml:space="preserve">dangerous or hazardous substances/ equipment or conditions ● Volunteers/parent helpers are made aware of expectations with regard to confidentiality, </w:t>
            </w:r>
            <w:r w:rsidRPr="00D34426">
              <w:rPr>
                <w:rFonts w:ascii="Arial" w:hAnsi="Arial" w:cs="Arial"/>
                <w:iCs/>
                <w:sz w:val="22"/>
              </w:rPr>
              <w:t xml:space="preserve">Data Protection Policy </w:t>
            </w:r>
            <w:r>
              <w:rPr>
                <w:rFonts w:ascii="Arial" w:hAnsi="Arial" w:cs="Arial"/>
                <w:iCs/>
                <w:sz w:val="22"/>
              </w:rPr>
              <w:t xml:space="preserve">, </w:t>
            </w:r>
            <w:r w:rsidRPr="00D34426">
              <w:rPr>
                <w:rFonts w:ascii="Arial" w:hAnsi="Arial" w:cs="Arial"/>
                <w:iCs/>
                <w:sz w:val="22"/>
              </w:rPr>
              <w:t>Equal Opportunities Policy</w:t>
            </w:r>
            <w:r>
              <w:rPr>
                <w:rFonts w:ascii="Arial" w:hAnsi="Arial" w:cs="Arial"/>
                <w:iCs/>
                <w:sz w:val="22"/>
              </w:rPr>
              <w:t xml:space="preserve"> </w:t>
            </w:r>
            <w:proofErr w:type="spellStart"/>
            <w:r>
              <w:rPr>
                <w:rFonts w:ascii="Arial" w:hAnsi="Arial" w:cs="Arial"/>
                <w:iCs/>
                <w:sz w:val="22"/>
              </w:rPr>
              <w:t>etc</w:t>
            </w:r>
            <w:proofErr w:type="spellEnd"/>
            <w:r w:rsidRPr="00D34426">
              <w:rPr>
                <w:rFonts w:ascii="Arial" w:hAnsi="Arial" w:cs="Arial"/>
                <w:iCs/>
                <w:sz w:val="22"/>
              </w:rPr>
              <w:t xml:space="preserve"> </w:t>
            </w:r>
            <w:r w:rsidRPr="00D34426">
              <w:rPr>
                <w:rFonts w:ascii="Arial" w:hAnsi="Arial" w:cs="Arial"/>
                <w:sz w:val="22"/>
              </w:rPr>
              <w:t>●</w:t>
            </w:r>
            <w:r>
              <w:rPr>
                <w:rFonts w:ascii="Arial" w:hAnsi="Arial" w:cs="Arial"/>
                <w:sz w:val="22"/>
              </w:rPr>
              <w:t xml:space="preserve"> volunteer/ parent helpers advised of the extent of the insurance cover available ●</w:t>
            </w:r>
            <w:r>
              <w:rPr>
                <w:rFonts w:ascii="ArialMT" w:hAnsi="ArialMT" w:cs="ArialMT"/>
                <w:sz w:val="22"/>
              </w:rPr>
              <w:t xml:space="preserve"> volunteers/ parent helpers using their own car to transport children other than their own children to school events, (sport, music </w:t>
            </w:r>
            <w:proofErr w:type="spellStart"/>
            <w:r>
              <w:rPr>
                <w:rFonts w:ascii="ArialMT" w:hAnsi="ArialMT" w:cs="ArialMT"/>
                <w:sz w:val="22"/>
              </w:rPr>
              <w:t>etc</w:t>
            </w:r>
            <w:proofErr w:type="spellEnd"/>
            <w:r>
              <w:rPr>
                <w:rFonts w:ascii="ArialMT" w:hAnsi="ArialMT" w:cs="ArialMT"/>
                <w:sz w:val="22"/>
              </w:rPr>
              <w:t>) made aware of the school policy and advised to check with their car insurance company to ensure</w:t>
            </w:r>
          </w:p>
          <w:p w14:paraId="63162454" w14:textId="09E5F975" w:rsidR="005E76C6" w:rsidRPr="002855FD"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MT" w:hAnsi="ArialMT" w:cs="ArialMT"/>
                <w:sz w:val="22"/>
              </w:rPr>
              <w:t>that they do not contravene their insurance policy conditions ● volunteer/ parent helpe</w:t>
            </w:r>
            <w:r w:rsidR="00D409F2">
              <w:rPr>
                <w:rFonts w:ascii="ArialMT" w:hAnsi="ArialMT" w:cs="ArialMT"/>
                <w:sz w:val="22"/>
              </w:rPr>
              <w:t xml:space="preserve">r declaration signed and dated </w:t>
            </w:r>
          </w:p>
        </w:tc>
        <w:tc>
          <w:tcPr>
            <w:cnfStyle w:val="000010000000" w:firstRow="0" w:lastRow="0" w:firstColumn="0" w:lastColumn="0" w:oddVBand="1" w:evenVBand="0" w:oddHBand="0" w:evenHBand="0" w:firstRowFirstColumn="0" w:firstRowLastColumn="0" w:lastRowFirstColumn="0" w:lastRowLastColumn="0"/>
            <w:tcW w:w="1417" w:type="dxa"/>
          </w:tcPr>
          <w:p w14:paraId="637C8BC5" w14:textId="20694085" w:rsidR="005E76C6" w:rsidRDefault="00201717" w:rsidP="008369FB">
            <w:pPr>
              <w:rPr>
                <w:rFonts w:ascii="Arial" w:hAnsi="Arial" w:cs="Arial"/>
              </w:rPr>
            </w:pPr>
            <w:r>
              <w:rPr>
                <w:rFonts w:ascii="Arial" w:hAnsi="Arial" w:cs="Arial"/>
              </w:rPr>
              <w:lastRenderedPageBreak/>
              <w:t>NO</w:t>
            </w:r>
          </w:p>
        </w:tc>
      </w:tr>
      <w:tr w:rsidR="005E76C6" w14:paraId="378EFD42" w14:textId="77777777" w:rsidTr="0096152F">
        <w:tc>
          <w:tcPr>
            <w:cnfStyle w:val="000010000000" w:firstRow="0" w:lastRow="0" w:firstColumn="0" w:lastColumn="0" w:oddVBand="1" w:evenVBand="0" w:oddHBand="0" w:evenHBand="0" w:firstRowFirstColumn="0" w:firstRowLastColumn="0" w:lastRowFirstColumn="0" w:lastRowLastColumn="0"/>
            <w:tcW w:w="567" w:type="dxa"/>
          </w:tcPr>
          <w:p w14:paraId="0C6F9A81" w14:textId="77777777" w:rsidR="005E76C6" w:rsidRDefault="005E76C6" w:rsidP="008369FB">
            <w:pPr>
              <w:rPr>
                <w:rFonts w:ascii="Arial" w:hAnsi="Arial" w:cs="Arial"/>
                <w:sz w:val="22"/>
              </w:rPr>
            </w:pPr>
          </w:p>
        </w:tc>
        <w:tc>
          <w:tcPr>
            <w:tcW w:w="1701" w:type="dxa"/>
            <w:vAlign w:val="center"/>
          </w:tcPr>
          <w:p w14:paraId="3086ED7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Oil Tank</w:t>
            </w:r>
          </w:p>
        </w:tc>
        <w:tc>
          <w:tcPr>
            <w:cnfStyle w:val="000010000000" w:firstRow="0" w:lastRow="0" w:firstColumn="0" w:lastColumn="0" w:oddVBand="1" w:evenVBand="0" w:oddHBand="0" w:evenHBand="0" w:firstRowFirstColumn="0" w:firstRowLastColumn="0" w:lastRowFirstColumn="0" w:lastRowLastColumn="0"/>
            <w:tcW w:w="1985" w:type="dxa"/>
            <w:vAlign w:val="center"/>
          </w:tcPr>
          <w:p w14:paraId="43504385" w14:textId="77777777" w:rsidR="005E76C6" w:rsidRDefault="005E76C6" w:rsidP="0096152F">
            <w:pPr>
              <w:rPr>
                <w:rFonts w:ascii="Arial" w:hAnsi="Arial" w:cs="Arial"/>
                <w:sz w:val="22"/>
              </w:rPr>
            </w:pPr>
          </w:p>
        </w:tc>
        <w:tc>
          <w:tcPr>
            <w:tcW w:w="9072" w:type="dxa"/>
            <w:vAlign w:val="center"/>
          </w:tcPr>
          <w:p w14:paraId="793B30FC" w14:textId="49BC832E" w:rsidR="005E76C6" w:rsidRPr="002855FD" w:rsidRDefault="005E76C6" w:rsidP="0096152F">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3C3876">
              <w:rPr>
                <w:rFonts w:ascii="Arial" w:hAnsi="Arial" w:cs="Arial"/>
                <w:sz w:val="22"/>
              </w:rPr>
              <w:t>The tank is clearly labelled with the fuel type it contains  ● valves are labelled so everyone knows what they control ● aware of the tank capacity, and how to use its contents measuring system and the information it provides ● aware of how to isolate the tank to stop the oil flow if there’s a leak in the pipe work or valve ●</w:t>
            </w:r>
            <w:r>
              <w:rPr>
                <w:rFonts w:ascii="Arial" w:hAnsi="Arial" w:cs="Arial"/>
                <w:sz w:val="22"/>
              </w:rPr>
              <w:t xml:space="preserve"> </w:t>
            </w:r>
            <w:r w:rsidRPr="003C3876">
              <w:rPr>
                <w:rFonts w:ascii="Arial" w:hAnsi="Arial" w:cs="Arial"/>
                <w:sz w:val="22"/>
              </w:rPr>
              <w:t xml:space="preserve">aware of pipe work and where it runs ● plants are not growing around or too close to the tank ● room for movement around the tank safely  ● screening at least 600mm/2 feet away from the tank ● Routine inspection and maintenance is undertaken  ● checks are made for signs of corrosion or degradation (oil staining, rust, discolouration, cracks, crazing) damage, interference and any obvious leaks </w:t>
            </w:r>
            <w:r w:rsidR="00D409F2">
              <w:rPr>
                <w:rFonts w:ascii="Arial" w:hAnsi="Arial" w:cs="Arial"/>
                <w:sz w:val="22"/>
              </w:rPr>
              <w:t xml:space="preserve">signs of distortion or bulging </w:t>
            </w:r>
          </w:p>
        </w:tc>
        <w:tc>
          <w:tcPr>
            <w:cnfStyle w:val="000010000000" w:firstRow="0" w:lastRow="0" w:firstColumn="0" w:lastColumn="0" w:oddVBand="1" w:evenVBand="0" w:oddHBand="0" w:evenHBand="0" w:firstRowFirstColumn="0" w:firstRowLastColumn="0" w:lastRowFirstColumn="0" w:lastRowLastColumn="0"/>
            <w:tcW w:w="1417" w:type="dxa"/>
          </w:tcPr>
          <w:p w14:paraId="6ED3346C" w14:textId="00DCF2A8" w:rsidR="005E76C6" w:rsidRDefault="00201717" w:rsidP="008369FB">
            <w:pPr>
              <w:rPr>
                <w:rFonts w:ascii="Arial" w:hAnsi="Arial" w:cs="Arial"/>
              </w:rPr>
            </w:pPr>
            <w:r>
              <w:rPr>
                <w:rFonts w:ascii="Arial" w:hAnsi="Arial" w:cs="Arial"/>
              </w:rPr>
              <w:t>N/A</w:t>
            </w:r>
          </w:p>
        </w:tc>
      </w:tr>
      <w:tr w:rsidR="005E76C6" w14:paraId="2A2F035F" w14:textId="77777777" w:rsidTr="0096152F">
        <w:tc>
          <w:tcPr>
            <w:cnfStyle w:val="000010000000" w:firstRow="0" w:lastRow="0" w:firstColumn="0" w:lastColumn="0" w:oddVBand="1" w:evenVBand="0" w:oddHBand="0" w:evenHBand="0" w:firstRowFirstColumn="0" w:firstRowLastColumn="0" w:lastRowFirstColumn="0" w:lastRowLastColumn="0"/>
            <w:tcW w:w="567" w:type="dxa"/>
            <w:tcBorders>
              <w:bottom w:val="single" w:sz="8" w:space="0" w:color="9BBB59" w:themeColor="accent3"/>
            </w:tcBorders>
          </w:tcPr>
          <w:p w14:paraId="0396A7B8" w14:textId="77777777" w:rsidR="005E76C6" w:rsidRDefault="005E76C6" w:rsidP="008369FB">
            <w:pPr>
              <w:rPr>
                <w:rFonts w:ascii="Arial" w:hAnsi="Arial" w:cs="Arial"/>
                <w:sz w:val="20"/>
                <w:szCs w:val="20"/>
              </w:rPr>
            </w:pPr>
          </w:p>
        </w:tc>
        <w:tc>
          <w:tcPr>
            <w:tcW w:w="1701" w:type="dxa"/>
            <w:tcBorders>
              <w:bottom w:val="single" w:sz="8" w:space="0" w:color="9BBB59" w:themeColor="accent3"/>
            </w:tcBorders>
            <w:vAlign w:val="center"/>
          </w:tcPr>
          <w:p w14:paraId="45ACF00C" w14:textId="77777777" w:rsidR="005E76C6" w:rsidRPr="007A102E"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22"/>
              </w:rPr>
            </w:pPr>
            <w:r w:rsidRPr="007A102E">
              <w:rPr>
                <w:rFonts w:ascii="Arial" w:hAnsi="Arial" w:cs="Arial"/>
                <w:b/>
                <w:i/>
                <w:sz w:val="22"/>
              </w:rPr>
              <w:t xml:space="preserve">Add additional risks or </w:t>
            </w:r>
            <w:r w:rsidRPr="007A102E">
              <w:rPr>
                <w:rFonts w:ascii="Arial" w:hAnsi="Arial" w:cs="Arial"/>
                <w:b/>
                <w:i/>
                <w:sz w:val="22"/>
              </w:rPr>
              <w:lastRenderedPageBreak/>
              <w:t>activities here</w:t>
            </w:r>
          </w:p>
        </w:tc>
        <w:tc>
          <w:tcPr>
            <w:cnfStyle w:val="000010000000" w:firstRow="0" w:lastRow="0" w:firstColumn="0" w:lastColumn="0" w:oddVBand="1" w:evenVBand="0" w:oddHBand="0" w:evenHBand="0" w:firstRowFirstColumn="0" w:firstRowLastColumn="0" w:lastRowFirstColumn="0" w:lastRowLastColumn="0"/>
            <w:tcW w:w="1985" w:type="dxa"/>
            <w:tcBorders>
              <w:bottom w:val="single" w:sz="8" w:space="0" w:color="9BBB59" w:themeColor="accent3"/>
            </w:tcBorders>
            <w:vAlign w:val="center"/>
          </w:tcPr>
          <w:p w14:paraId="1681CAAA" w14:textId="77777777" w:rsidR="005E76C6" w:rsidRPr="00096F5F" w:rsidRDefault="005E76C6" w:rsidP="0096152F">
            <w:pPr>
              <w:rPr>
                <w:rFonts w:ascii="Arial" w:hAnsi="Arial" w:cs="Arial"/>
                <w:sz w:val="20"/>
                <w:szCs w:val="20"/>
              </w:rPr>
            </w:pPr>
          </w:p>
        </w:tc>
        <w:tc>
          <w:tcPr>
            <w:tcW w:w="9072" w:type="dxa"/>
            <w:tcBorders>
              <w:bottom w:val="single" w:sz="8" w:space="0" w:color="9BBB59" w:themeColor="accent3"/>
            </w:tcBorders>
            <w:vAlign w:val="center"/>
          </w:tcPr>
          <w:p w14:paraId="0C48881E"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tcBorders>
              <w:bottom w:val="single" w:sz="8" w:space="0" w:color="9BBB59" w:themeColor="accent3"/>
            </w:tcBorders>
          </w:tcPr>
          <w:p w14:paraId="559AAEC1" w14:textId="77777777" w:rsidR="005E76C6" w:rsidRDefault="005E76C6" w:rsidP="008369FB">
            <w:pPr>
              <w:rPr>
                <w:rFonts w:ascii="Arial" w:hAnsi="Arial" w:cs="Arial"/>
              </w:rPr>
            </w:pPr>
          </w:p>
        </w:tc>
      </w:tr>
      <w:tr w:rsidR="00D409F2" w14:paraId="037D0ED6" w14:textId="77777777" w:rsidTr="0096152F">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9BBB59" w:themeColor="accent3"/>
            </w:tcBorders>
          </w:tcPr>
          <w:p w14:paraId="70A8E190" w14:textId="77777777" w:rsidR="00D409F2" w:rsidRDefault="00D409F2" w:rsidP="008369FB">
            <w:pPr>
              <w:rPr>
                <w:rFonts w:ascii="Arial" w:hAnsi="Arial" w:cs="Arial"/>
                <w:sz w:val="20"/>
                <w:szCs w:val="20"/>
              </w:rPr>
            </w:pPr>
          </w:p>
        </w:tc>
        <w:tc>
          <w:tcPr>
            <w:tcW w:w="1701" w:type="dxa"/>
            <w:tcBorders>
              <w:bottom w:val="single" w:sz="4" w:space="0" w:color="9BBB59" w:themeColor="accent3"/>
            </w:tcBorders>
            <w:vAlign w:val="center"/>
          </w:tcPr>
          <w:p w14:paraId="19E25291" w14:textId="77777777" w:rsidR="00D409F2" w:rsidRPr="007A102E"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22"/>
              </w:rPr>
            </w:pPr>
          </w:p>
        </w:tc>
        <w:tc>
          <w:tcPr>
            <w:cnfStyle w:val="000010000000" w:firstRow="0" w:lastRow="0" w:firstColumn="0" w:lastColumn="0" w:oddVBand="1" w:evenVBand="0" w:oddHBand="0" w:evenHBand="0" w:firstRowFirstColumn="0" w:firstRowLastColumn="0" w:lastRowFirstColumn="0" w:lastRowLastColumn="0"/>
            <w:tcW w:w="1985" w:type="dxa"/>
            <w:tcBorders>
              <w:bottom w:val="single" w:sz="4" w:space="0" w:color="9BBB59" w:themeColor="accent3"/>
            </w:tcBorders>
            <w:vAlign w:val="center"/>
          </w:tcPr>
          <w:p w14:paraId="1A8644E4" w14:textId="77777777" w:rsidR="00D409F2" w:rsidRPr="00096F5F" w:rsidRDefault="00D409F2" w:rsidP="0096152F">
            <w:pPr>
              <w:rPr>
                <w:rFonts w:ascii="Arial" w:hAnsi="Arial" w:cs="Arial"/>
                <w:sz w:val="20"/>
                <w:szCs w:val="20"/>
              </w:rPr>
            </w:pPr>
          </w:p>
        </w:tc>
        <w:tc>
          <w:tcPr>
            <w:tcW w:w="9072" w:type="dxa"/>
            <w:tcBorders>
              <w:bottom w:val="single" w:sz="4" w:space="0" w:color="9BBB59" w:themeColor="accent3"/>
            </w:tcBorders>
            <w:vAlign w:val="center"/>
          </w:tcPr>
          <w:p w14:paraId="2C0DABDB" w14:textId="77777777" w:rsidR="00D409F2" w:rsidRDefault="00D409F2" w:rsidP="0096152F">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tcBorders>
              <w:bottom w:val="single" w:sz="4" w:space="0" w:color="9BBB59" w:themeColor="accent3"/>
            </w:tcBorders>
          </w:tcPr>
          <w:p w14:paraId="2386BFE9" w14:textId="77777777" w:rsidR="00D409F2" w:rsidRDefault="00D409F2" w:rsidP="008369FB">
            <w:pPr>
              <w:rPr>
                <w:rFonts w:ascii="Arial" w:hAnsi="Arial" w:cs="Arial"/>
              </w:rPr>
            </w:pPr>
          </w:p>
        </w:tc>
      </w:tr>
      <w:tr w:rsidR="00D409F2" w14:paraId="181F188B" w14:textId="77777777" w:rsidTr="0096152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9BBB59" w:themeColor="accent3"/>
            </w:tcBorders>
          </w:tcPr>
          <w:p w14:paraId="2C41B48B" w14:textId="77777777" w:rsidR="00D409F2" w:rsidRDefault="00D409F2" w:rsidP="008369FB">
            <w:pPr>
              <w:rPr>
                <w:rFonts w:ascii="Arial" w:hAnsi="Arial" w:cs="Arial"/>
                <w:sz w:val="20"/>
                <w:szCs w:val="20"/>
              </w:rPr>
            </w:pPr>
          </w:p>
        </w:tc>
        <w:tc>
          <w:tcPr>
            <w:tcW w:w="1701" w:type="dxa"/>
            <w:tcBorders>
              <w:top w:val="single" w:sz="4" w:space="0" w:color="9BBB59" w:themeColor="accent3"/>
            </w:tcBorders>
            <w:vAlign w:val="center"/>
          </w:tcPr>
          <w:p w14:paraId="6FB7F303" w14:textId="77777777" w:rsidR="00D409F2" w:rsidRPr="007A102E" w:rsidRDefault="00D409F2" w:rsidP="0096152F">
            <w:pPr>
              <w:cnfStyle w:val="010000000000" w:firstRow="0" w:lastRow="1" w:firstColumn="0" w:lastColumn="0" w:oddVBand="0" w:evenVBand="0" w:oddHBand="0" w:evenHBand="0" w:firstRowFirstColumn="0" w:firstRowLastColumn="0" w:lastRowFirstColumn="0" w:lastRowLastColumn="0"/>
              <w:rPr>
                <w:rFonts w:ascii="Arial" w:hAnsi="Arial" w:cs="Arial"/>
                <w:b w:val="0"/>
                <w:i/>
                <w:sz w:val="22"/>
              </w:rPr>
            </w:pPr>
          </w:p>
        </w:tc>
        <w:tc>
          <w:tcPr>
            <w:cnfStyle w:val="000010000000" w:firstRow="0" w:lastRow="0" w:firstColumn="0" w:lastColumn="0" w:oddVBand="1" w:evenVBand="0" w:oddHBand="0" w:evenHBand="0" w:firstRowFirstColumn="0" w:firstRowLastColumn="0" w:lastRowFirstColumn="0" w:lastRowLastColumn="0"/>
            <w:tcW w:w="1985" w:type="dxa"/>
            <w:tcBorders>
              <w:top w:val="single" w:sz="4" w:space="0" w:color="9BBB59" w:themeColor="accent3"/>
            </w:tcBorders>
            <w:vAlign w:val="center"/>
          </w:tcPr>
          <w:p w14:paraId="7EF2B4F8" w14:textId="77777777" w:rsidR="00D409F2" w:rsidRPr="00096F5F" w:rsidRDefault="00D409F2" w:rsidP="0096152F">
            <w:pPr>
              <w:rPr>
                <w:rFonts w:ascii="Arial" w:hAnsi="Arial" w:cs="Arial"/>
                <w:sz w:val="20"/>
                <w:szCs w:val="20"/>
              </w:rPr>
            </w:pPr>
          </w:p>
        </w:tc>
        <w:tc>
          <w:tcPr>
            <w:tcW w:w="9072" w:type="dxa"/>
            <w:tcBorders>
              <w:top w:val="single" w:sz="4" w:space="0" w:color="9BBB59" w:themeColor="accent3"/>
            </w:tcBorders>
            <w:vAlign w:val="center"/>
          </w:tcPr>
          <w:p w14:paraId="40158A1A" w14:textId="77777777" w:rsidR="00D409F2" w:rsidRDefault="00D409F2" w:rsidP="0096152F">
            <w:pPr>
              <w:cnfStyle w:val="010000000000" w:firstRow="0" w:lastRow="1" w:firstColumn="0" w:lastColumn="0" w:oddVBand="0" w:evenVBand="0" w:oddHBand="0" w:evenHBand="0" w:firstRowFirstColumn="0" w:firstRowLastColumn="0" w:lastRowFirstColumn="0" w:lastRowLastColumn="0"/>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1417" w:type="dxa"/>
            <w:tcBorders>
              <w:top w:val="single" w:sz="4" w:space="0" w:color="9BBB59" w:themeColor="accent3"/>
            </w:tcBorders>
          </w:tcPr>
          <w:p w14:paraId="155FD29A" w14:textId="77777777" w:rsidR="00D409F2" w:rsidRDefault="00D409F2" w:rsidP="008369FB">
            <w:pPr>
              <w:rPr>
                <w:rFonts w:ascii="Arial" w:hAnsi="Arial" w:cs="Arial"/>
              </w:rPr>
            </w:pPr>
          </w:p>
        </w:tc>
      </w:tr>
    </w:tbl>
    <w:p w14:paraId="40D5B24F" w14:textId="77777777" w:rsidR="005E76C6" w:rsidRDefault="005E76C6" w:rsidP="0050636D"/>
    <w:p w14:paraId="6126597D" w14:textId="77777777" w:rsidR="005E76C6" w:rsidRDefault="005E76C6" w:rsidP="0050636D"/>
    <w:p w14:paraId="168F7613" w14:textId="77777777" w:rsidR="005E76C6" w:rsidRDefault="005E76C6" w:rsidP="0050636D">
      <w:pPr>
        <w:sectPr w:rsidR="005E76C6" w:rsidSect="005E76C6">
          <w:pgSz w:w="16838" w:h="11906" w:orient="landscape"/>
          <w:pgMar w:top="1440" w:right="1440" w:bottom="1440" w:left="1440" w:header="708" w:footer="708" w:gutter="0"/>
          <w:pgNumType w:start="1"/>
          <w:cols w:space="708"/>
          <w:docGrid w:linePitch="360"/>
        </w:sectPr>
      </w:pPr>
    </w:p>
    <w:p w14:paraId="3A2B6543" w14:textId="77777777" w:rsidR="0050636D" w:rsidRPr="009B62A6" w:rsidRDefault="0050636D" w:rsidP="0050636D">
      <w:pPr>
        <w:pStyle w:val="Heading6"/>
      </w:pPr>
      <w:bookmarkStart w:id="294" w:name="_Ref471238717"/>
      <w:r>
        <w:lastRenderedPageBreak/>
        <w:t>Classroom Risk Assessment checklist</w:t>
      </w:r>
      <w:bookmarkEnd w:id="294"/>
    </w:p>
    <w:p w14:paraId="2DD88A51" w14:textId="15FC2966" w:rsidR="0050636D" w:rsidRDefault="0050636D" w:rsidP="0050636D">
      <w:pPr>
        <w:rPr>
          <w:lang w:eastAsia="en-GB"/>
        </w:rPr>
      </w:pPr>
      <w:r>
        <w:rPr>
          <w:lang w:eastAsia="en-GB"/>
        </w:rPr>
        <w:t>Generic Risk assessment forms (blank for completion) for each Classroom included here.</w:t>
      </w:r>
      <w:r w:rsidR="008369FB">
        <w:rPr>
          <w:lang w:eastAsia="en-GB"/>
        </w:rPr>
        <w:t xml:space="preserve">  </w:t>
      </w:r>
    </w:p>
    <w:p w14:paraId="1C0B32A9" w14:textId="77777777" w:rsidR="008369FB" w:rsidRDefault="008369FB" w:rsidP="0050636D">
      <w:pPr>
        <w:rPr>
          <w:lang w:eastAsia="en-GB"/>
        </w:rPr>
      </w:pPr>
    </w:p>
    <w:p w14:paraId="46EDCB06" w14:textId="77777777" w:rsidR="005E76C6" w:rsidRDefault="005E76C6" w:rsidP="0050636D"/>
    <w:p w14:paraId="0B3AF6C7" w14:textId="77777777" w:rsidR="005E76C6" w:rsidRDefault="005E76C6" w:rsidP="0050636D">
      <w:pPr>
        <w:sectPr w:rsidR="005E76C6" w:rsidSect="0067082B">
          <w:pgSz w:w="11906" w:h="16838"/>
          <w:pgMar w:top="1440" w:right="1440" w:bottom="1440" w:left="1440" w:header="708" w:footer="708" w:gutter="0"/>
          <w:pgNumType w:start="1"/>
          <w:cols w:space="708"/>
          <w:docGrid w:linePitch="360"/>
        </w:sectPr>
      </w:pPr>
    </w:p>
    <w:p w14:paraId="3DF4BF21" w14:textId="342DD30A" w:rsidR="005E76C6" w:rsidRDefault="005E76C6" w:rsidP="008369FB">
      <w:pPr>
        <w:pStyle w:val="Heading7"/>
        <w:numPr>
          <w:ilvl w:val="0"/>
          <w:numId w:val="0"/>
        </w:numPr>
        <w:ind w:left="1021" w:hanging="1021"/>
      </w:pPr>
      <w:r>
        <w:rPr>
          <w:bCs/>
        </w:rPr>
        <w:lastRenderedPageBreak/>
        <w:t xml:space="preserve">Classroom </w:t>
      </w:r>
      <w:r w:rsidRPr="00DE3939">
        <w:t xml:space="preserve">Risk Assessment Checklist </w:t>
      </w:r>
    </w:p>
    <w:p w14:paraId="4ACA6B3D" w14:textId="77777777" w:rsidR="008369FB" w:rsidRPr="008369FB" w:rsidRDefault="008369FB" w:rsidP="008369FB"/>
    <w:tbl>
      <w:tblPr>
        <w:tblStyle w:val="LightGrid-Accent3"/>
        <w:tblW w:w="14709" w:type="dxa"/>
        <w:tblLayout w:type="fixed"/>
        <w:tblLook w:val="0260" w:firstRow="1" w:lastRow="1" w:firstColumn="0" w:lastColumn="0" w:noHBand="1" w:noVBand="0"/>
      </w:tblPr>
      <w:tblGrid>
        <w:gridCol w:w="534"/>
        <w:gridCol w:w="1701"/>
        <w:gridCol w:w="1984"/>
        <w:gridCol w:w="9072"/>
        <w:gridCol w:w="1418"/>
      </w:tblGrid>
      <w:tr w:rsidR="008369FB" w:rsidRPr="005B1E81" w14:paraId="715CF12E" w14:textId="77777777" w:rsidTr="00503D3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14:paraId="715526E2" w14:textId="77777777" w:rsidR="008369FB" w:rsidRPr="00A34A63" w:rsidRDefault="008369FB" w:rsidP="008369FB">
            <w:pPr>
              <w:jc w:val="center"/>
              <w:rPr>
                <w:rFonts w:ascii="Arial" w:hAnsi="Arial" w:cs="Arial"/>
                <w:sz w:val="22"/>
              </w:rPr>
            </w:pPr>
          </w:p>
        </w:tc>
        <w:tc>
          <w:tcPr>
            <w:tcW w:w="3685" w:type="dxa"/>
            <w:gridSpan w:val="2"/>
          </w:tcPr>
          <w:p w14:paraId="0E888AB2" w14:textId="77777777" w:rsidR="008369FB" w:rsidRPr="008369FB" w:rsidRDefault="008369FB"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8369FB">
              <w:rPr>
                <w:rFonts w:ascii="Arial" w:hAnsi="Arial" w:cs="Arial"/>
                <w:b w:val="0"/>
                <w:sz w:val="22"/>
              </w:rPr>
              <w:t xml:space="preserve">Risk Inventory </w:t>
            </w:r>
          </w:p>
          <w:p w14:paraId="204CFCEB" w14:textId="273D99BE" w:rsidR="008369FB" w:rsidRPr="00A34A63" w:rsidRDefault="008369FB" w:rsidP="008369F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8369FB">
              <w:rPr>
                <w:rFonts w:ascii="Arial" w:hAnsi="Arial" w:cs="Arial"/>
                <w:b w:val="0"/>
                <w:sz w:val="16"/>
              </w:rPr>
              <w:t>(add or delete from the following list)</w:t>
            </w:r>
          </w:p>
        </w:tc>
        <w:tc>
          <w:tcPr>
            <w:cnfStyle w:val="000010000000" w:firstRow="0" w:lastRow="0" w:firstColumn="0" w:lastColumn="0" w:oddVBand="1" w:evenVBand="0" w:oddHBand="0" w:evenHBand="0" w:firstRowFirstColumn="0" w:firstRowLastColumn="0" w:lastRowFirstColumn="0" w:lastRowLastColumn="0"/>
            <w:tcW w:w="9072" w:type="dxa"/>
            <w:vMerge w:val="restart"/>
          </w:tcPr>
          <w:p w14:paraId="529DA8A9" w14:textId="013FE804" w:rsidR="008369FB" w:rsidRPr="008369FB" w:rsidRDefault="008369FB" w:rsidP="008369FB">
            <w:pPr>
              <w:tabs>
                <w:tab w:val="left" w:pos="882"/>
                <w:tab w:val="left" w:pos="1512"/>
              </w:tabs>
              <w:jc w:val="center"/>
              <w:rPr>
                <w:rFonts w:ascii="Arial" w:hAnsi="Arial" w:cs="Arial"/>
                <w:b w:val="0"/>
                <w:sz w:val="22"/>
              </w:rPr>
            </w:pPr>
            <w:r w:rsidRPr="008369FB">
              <w:rPr>
                <w:rFonts w:ascii="Arial" w:hAnsi="Arial" w:cs="Arial"/>
                <w:b w:val="0"/>
                <w:sz w:val="22"/>
              </w:rPr>
              <w:t>Good Practice Control Measures Adopted</w:t>
            </w:r>
          </w:p>
        </w:tc>
        <w:tc>
          <w:tcPr>
            <w:tcW w:w="1418" w:type="dxa"/>
            <w:vMerge w:val="restart"/>
          </w:tcPr>
          <w:p w14:paraId="2A9F962D" w14:textId="77777777" w:rsidR="008369FB" w:rsidRPr="00503D39" w:rsidRDefault="008369FB" w:rsidP="008369FB">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highlight w:val="yellow"/>
              </w:rPr>
            </w:pPr>
            <w:r w:rsidRPr="00503D39">
              <w:rPr>
                <w:rFonts w:ascii="Arial" w:hAnsi="Arial" w:cs="Arial"/>
                <w:b w:val="0"/>
                <w:sz w:val="16"/>
                <w:szCs w:val="16"/>
                <w:highlight w:val="yellow"/>
              </w:rPr>
              <w:t>Are any further control measures required to control the risk?</w:t>
            </w:r>
          </w:p>
          <w:p w14:paraId="38E2D6F3" w14:textId="475116D3" w:rsidR="008369FB" w:rsidRPr="00A34A63" w:rsidRDefault="008369FB" w:rsidP="008369F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503D39">
              <w:rPr>
                <w:rFonts w:ascii="Arial" w:hAnsi="Arial" w:cs="Arial"/>
                <w:b w:val="0"/>
                <w:sz w:val="18"/>
                <w:szCs w:val="18"/>
                <w:highlight w:val="yellow"/>
              </w:rPr>
              <w:t>Yes/No</w:t>
            </w:r>
          </w:p>
        </w:tc>
      </w:tr>
      <w:tr w:rsidR="005E76C6" w:rsidRPr="005B1E81" w14:paraId="1309DB30" w14:textId="77777777" w:rsidTr="00503D39">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34" w:type="dxa"/>
          </w:tcPr>
          <w:p w14:paraId="159D67CD" w14:textId="77777777" w:rsidR="005E76C6" w:rsidRPr="00A34A63" w:rsidRDefault="005E76C6" w:rsidP="008369FB">
            <w:pPr>
              <w:jc w:val="center"/>
              <w:rPr>
                <w:rFonts w:ascii="Arial" w:hAnsi="Arial" w:cs="Arial"/>
                <w:sz w:val="22"/>
              </w:rPr>
            </w:pPr>
            <w:r>
              <w:rPr>
                <w:rFonts w:ascii="Arial" w:hAnsi="Arial" w:cs="Arial"/>
                <w:color w:val="000000"/>
                <w:sz w:val="18"/>
                <w:szCs w:val="18"/>
              </w:rPr>
              <w:t>Ref No.</w:t>
            </w:r>
          </w:p>
        </w:tc>
        <w:tc>
          <w:tcPr>
            <w:tcW w:w="1701" w:type="dxa"/>
          </w:tcPr>
          <w:p w14:paraId="61DEF9CC" w14:textId="57A28E2F" w:rsidR="005E76C6" w:rsidRPr="008369FB" w:rsidRDefault="005E76C6" w:rsidP="008369F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2"/>
              </w:rPr>
            </w:pPr>
            <w:r w:rsidRPr="008369FB">
              <w:rPr>
                <w:rFonts w:ascii="Arial" w:hAnsi="Arial" w:cs="Arial"/>
                <w:sz w:val="22"/>
              </w:rPr>
              <w:t>Activity</w:t>
            </w:r>
          </w:p>
        </w:tc>
        <w:tc>
          <w:tcPr>
            <w:cnfStyle w:val="000010000000" w:firstRow="0" w:lastRow="0" w:firstColumn="0" w:lastColumn="0" w:oddVBand="1" w:evenVBand="0" w:oddHBand="0" w:evenHBand="0" w:firstRowFirstColumn="0" w:firstRowLastColumn="0" w:lastRowFirstColumn="0" w:lastRowLastColumn="0"/>
            <w:tcW w:w="1984" w:type="dxa"/>
          </w:tcPr>
          <w:p w14:paraId="4221E1FF" w14:textId="77777777" w:rsidR="005E76C6" w:rsidRPr="008369FB" w:rsidRDefault="005E76C6" w:rsidP="008369FB">
            <w:pPr>
              <w:jc w:val="center"/>
              <w:rPr>
                <w:rFonts w:ascii="Arial" w:hAnsi="Arial" w:cs="Arial"/>
                <w:b w:val="0"/>
                <w:sz w:val="22"/>
              </w:rPr>
            </w:pPr>
            <w:r w:rsidRPr="008369FB">
              <w:rPr>
                <w:rFonts w:ascii="Arial" w:hAnsi="Arial" w:cs="Arial"/>
                <w:sz w:val="22"/>
              </w:rPr>
              <w:t>Potential hazards</w:t>
            </w:r>
          </w:p>
        </w:tc>
        <w:tc>
          <w:tcPr>
            <w:tcW w:w="9072" w:type="dxa"/>
            <w:vMerge/>
          </w:tcPr>
          <w:p w14:paraId="28E7DA24" w14:textId="77777777" w:rsidR="005E76C6" w:rsidRPr="00A34A63" w:rsidRDefault="005E76C6" w:rsidP="008369FB">
            <w:pPr>
              <w:tabs>
                <w:tab w:val="left" w:pos="882"/>
                <w:tab w:val="left" w:pos="1512"/>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8" w:type="dxa"/>
            <w:vMerge/>
          </w:tcPr>
          <w:p w14:paraId="61A85D22" w14:textId="77777777" w:rsidR="005E76C6" w:rsidRPr="00A34A63" w:rsidRDefault="005E76C6" w:rsidP="008369FB">
            <w:pPr>
              <w:jc w:val="center"/>
              <w:rPr>
                <w:rFonts w:ascii="Arial" w:hAnsi="Arial" w:cs="Arial"/>
                <w:b w:val="0"/>
                <w:sz w:val="18"/>
                <w:szCs w:val="18"/>
              </w:rPr>
            </w:pPr>
          </w:p>
        </w:tc>
      </w:tr>
      <w:tr w:rsidR="005E76C6" w14:paraId="697CE29A" w14:textId="77777777" w:rsidTr="0096152F">
        <w:tc>
          <w:tcPr>
            <w:cnfStyle w:val="000010000000" w:firstRow="0" w:lastRow="0" w:firstColumn="0" w:lastColumn="0" w:oddVBand="1" w:evenVBand="0" w:oddHBand="0" w:evenHBand="0" w:firstRowFirstColumn="0" w:firstRowLastColumn="0" w:lastRowFirstColumn="0" w:lastRowLastColumn="0"/>
            <w:tcW w:w="534" w:type="dxa"/>
            <w:tcBorders>
              <w:top w:val="single" w:sz="18" w:space="0" w:color="9BBB59" w:themeColor="accent3"/>
            </w:tcBorders>
          </w:tcPr>
          <w:p w14:paraId="7C2A813F" w14:textId="77777777" w:rsidR="005E76C6" w:rsidRPr="00A34A63" w:rsidRDefault="005E76C6" w:rsidP="008369FB">
            <w:pPr>
              <w:rPr>
                <w:rFonts w:ascii="Arial" w:hAnsi="Arial" w:cs="Arial"/>
                <w:sz w:val="22"/>
              </w:rPr>
            </w:pPr>
            <w:r w:rsidRPr="00A34A63">
              <w:rPr>
                <w:rFonts w:ascii="Arial" w:hAnsi="Arial" w:cs="Arial"/>
                <w:sz w:val="22"/>
              </w:rPr>
              <w:t>1</w:t>
            </w:r>
          </w:p>
        </w:tc>
        <w:tc>
          <w:tcPr>
            <w:tcW w:w="1701" w:type="dxa"/>
            <w:tcBorders>
              <w:top w:val="single" w:sz="18" w:space="0" w:color="9BBB59" w:themeColor="accent3"/>
            </w:tcBorders>
            <w:vAlign w:val="center"/>
          </w:tcPr>
          <w:p w14:paraId="05AD52A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Use of classroom </w:t>
            </w:r>
          </w:p>
        </w:tc>
        <w:tc>
          <w:tcPr>
            <w:cnfStyle w:val="000010000000" w:firstRow="0" w:lastRow="0" w:firstColumn="0" w:lastColumn="0" w:oddVBand="1" w:evenVBand="0" w:oddHBand="0" w:evenHBand="0" w:firstRowFirstColumn="0" w:firstRowLastColumn="0" w:lastRowFirstColumn="0" w:lastRowLastColumn="0"/>
            <w:tcW w:w="1984" w:type="dxa"/>
            <w:tcBorders>
              <w:top w:val="single" w:sz="18" w:space="0" w:color="9BBB59" w:themeColor="accent3"/>
            </w:tcBorders>
            <w:vAlign w:val="center"/>
          </w:tcPr>
          <w:p w14:paraId="6548F223" w14:textId="77777777" w:rsidR="005E76C6" w:rsidRDefault="005E76C6" w:rsidP="0096152F">
            <w:pPr>
              <w:spacing w:after="0"/>
              <w:rPr>
                <w:rFonts w:ascii="Arial" w:hAnsi="Arial" w:cs="Arial"/>
                <w:sz w:val="22"/>
              </w:rPr>
            </w:pPr>
            <w:r>
              <w:rPr>
                <w:rFonts w:ascii="Arial" w:hAnsi="Arial" w:cs="Arial"/>
                <w:sz w:val="22"/>
              </w:rPr>
              <w:t>Inadequate cleaning/</w:t>
            </w:r>
          </w:p>
          <w:p w14:paraId="3A7E1343" w14:textId="77777777" w:rsidR="005E76C6" w:rsidRDefault="005E76C6" w:rsidP="0096152F">
            <w:pPr>
              <w:spacing w:after="0"/>
              <w:rPr>
                <w:rFonts w:ascii="Arial" w:hAnsi="Arial" w:cs="Arial"/>
                <w:sz w:val="22"/>
              </w:rPr>
            </w:pPr>
            <w:r>
              <w:rPr>
                <w:rFonts w:ascii="Arial" w:hAnsi="Arial" w:cs="Arial"/>
                <w:sz w:val="22"/>
              </w:rPr>
              <w:t>Slips, trips, falls/</w:t>
            </w:r>
          </w:p>
          <w:p w14:paraId="11B5D66C" w14:textId="77777777" w:rsidR="005E76C6" w:rsidRDefault="005E76C6" w:rsidP="0096152F">
            <w:pPr>
              <w:spacing w:after="0"/>
              <w:rPr>
                <w:rFonts w:ascii="Arial" w:hAnsi="Arial" w:cs="Arial"/>
                <w:sz w:val="22"/>
              </w:rPr>
            </w:pPr>
            <w:r>
              <w:rPr>
                <w:rFonts w:ascii="Arial" w:hAnsi="Arial" w:cs="Arial"/>
                <w:sz w:val="22"/>
              </w:rPr>
              <w:t>Contamination/</w:t>
            </w:r>
          </w:p>
          <w:p w14:paraId="07EFA1FD" w14:textId="77777777" w:rsidR="005E76C6" w:rsidRDefault="005E76C6" w:rsidP="0096152F">
            <w:pPr>
              <w:spacing w:after="0"/>
              <w:rPr>
                <w:rFonts w:ascii="Arial" w:hAnsi="Arial" w:cs="Arial"/>
                <w:bCs/>
                <w:sz w:val="22"/>
              </w:rPr>
            </w:pPr>
            <w:r>
              <w:rPr>
                <w:rFonts w:ascii="Arial" w:hAnsi="Arial" w:cs="Arial"/>
                <w:sz w:val="22"/>
              </w:rPr>
              <w:t>Fire spread</w:t>
            </w:r>
          </w:p>
        </w:tc>
        <w:tc>
          <w:tcPr>
            <w:tcW w:w="9072" w:type="dxa"/>
            <w:tcBorders>
              <w:top w:val="single" w:sz="18" w:space="0" w:color="9BBB59" w:themeColor="accent3"/>
            </w:tcBorders>
            <w:vAlign w:val="center"/>
          </w:tcPr>
          <w:p w14:paraId="0F261598" w14:textId="1D2FA689"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 suitable cleaning regime is in place including the regular disposal of items to prevent waste build up ● inspection by cleaning supervisor● training provided and pre-brief/ induction of tasks to cleaning staff ● evacuation procedur</w:t>
            </w:r>
            <w:r w:rsidR="00D409F2">
              <w:rPr>
                <w:rFonts w:ascii="Arial" w:hAnsi="Arial" w:cs="Arial"/>
                <w:sz w:val="22"/>
              </w:rPr>
              <w:t xml:space="preserve">es in place and known to staff </w:t>
            </w:r>
          </w:p>
        </w:tc>
        <w:tc>
          <w:tcPr>
            <w:cnfStyle w:val="000010000000" w:firstRow="0" w:lastRow="0" w:firstColumn="0" w:lastColumn="0" w:oddVBand="1" w:evenVBand="0" w:oddHBand="0" w:evenHBand="0" w:firstRowFirstColumn="0" w:firstRowLastColumn="0" w:lastRowFirstColumn="0" w:lastRowLastColumn="0"/>
            <w:tcW w:w="1418" w:type="dxa"/>
            <w:tcBorders>
              <w:top w:val="single" w:sz="18" w:space="0" w:color="9BBB59" w:themeColor="accent3"/>
            </w:tcBorders>
          </w:tcPr>
          <w:p w14:paraId="431721EA" w14:textId="77777777" w:rsidR="005E76C6" w:rsidRPr="00A34A63" w:rsidRDefault="005E76C6" w:rsidP="008369FB">
            <w:pPr>
              <w:rPr>
                <w:rFonts w:ascii="Arial" w:hAnsi="Arial" w:cs="Arial"/>
              </w:rPr>
            </w:pPr>
          </w:p>
        </w:tc>
      </w:tr>
      <w:tr w:rsidR="005E76C6" w14:paraId="1425233B"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770E0A8E" w14:textId="77777777" w:rsidR="005E76C6" w:rsidRPr="00A34A63" w:rsidRDefault="005E76C6" w:rsidP="008369FB">
            <w:pPr>
              <w:rPr>
                <w:rFonts w:ascii="Arial" w:hAnsi="Arial" w:cs="Arial"/>
                <w:bCs/>
                <w:sz w:val="22"/>
              </w:rPr>
            </w:pPr>
            <w:r w:rsidRPr="00A34A63">
              <w:rPr>
                <w:rFonts w:ascii="Arial" w:hAnsi="Arial" w:cs="Arial"/>
                <w:bCs/>
                <w:sz w:val="22"/>
              </w:rPr>
              <w:t>2</w:t>
            </w:r>
          </w:p>
        </w:tc>
        <w:tc>
          <w:tcPr>
            <w:tcW w:w="1701" w:type="dxa"/>
            <w:vAlign w:val="center"/>
          </w:tcPr>
          <w:p w14:paraId="70B7D6E7"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57BC5CB8" w14:textId="77777777" w:rsidR="005E76C6" w:rsidRDefault="005E76C6" w:rsidP="0096152F">
            <w:pPr>
              <w:spacing w:after="0"/>
              <w:rPr>
                <w:rFonts w:ascii="Arial" w:hAnsi="Arial" w:cs="Arial"/>
                <w:sz w:val="22"/>
              </w:rPr>
            </w:pPr>
            <w:r>
              <w:rPr>
                <w:rFonts w:ascii="Arial" w:hAnsi="Arial" w:cs="Arial"/>
                <w:sz w:val="22"/>
              </w:rPr>
              <w:t>Unsuitable furniture/</w:t>
            </w:r>
          </w:p>
          <w:p w14:paraId="703DE1F9" w14:textId="77777777" w:rsidR="005E76C6" w:rsidRDefault="005E76C6" w:rsidP="0096152F">
            <w:pPr>
              <w:spacing w:after="0"/>
              <w:rPr>
                <w:rFonts w:ascii="Arial" w:hAnsi="Arial" w:cs="Arial"/>
                <w:sz w:val="22"/>
              </w:rPr>
            </w:pPr>
            <w:r>
              <w:rPr>
                <w:rFonts w:ascii="Arial" w:hAnsi="Arial" w:cs="Arial"/>
                <w:sz w:val="22"/>
              </w:rPr>
              <w:t>Collapse/</w:t>
            </w:r>
          </w:p>
          <w:p w14:paraId="1112F336" w14:textId="77777777" w:rsidR="005E76C6" w:rsidRDefault="005E76C6" w:rsidP="0096152F">
            <w:pPr>
              <w:spacing w:after="0"/>
              <w:rPr>
                <w:rFonts w:ascii="Arial" w:hAnsi="Arial" w:cs="Arial"/>
                <w:sz w:val="22"/>
              </w:rPr>
            </w:pPr>
            <w:r>
              <w:rPr>
                <w:rFonts w:ascii="Arial" w:hAnsi="Arial" w:cs="Arial"/>
                <w:sz w:val="22"/>
              </w:rPr>
              <w:t>Lack of stability/</w:t>
            </w:r>
          </w:p>
          <w:p w14:paraId="1F092BDF" w14:textId="77777777" w:rsidR="005E76C6" w:rsidRDefault="005E76C6" w:rsidP="0096152F">
            <w:pPr>
              <w:spacing w:after="0"/>
              <w:rPr>
                <w:rFonts w:ascii="Arial" w:hAnsi="Arial" w:cs="Arial"/>
                <w:sz w:val="22"/>
              </w:rPr>
            </w:pPr>
            <w:r>
              <w:rPr>
                <w:rFonts w:ascii="Arial" w:hAnsi="Arial" w:cs="Arial"/>
                <w:sz w:val="22"/>
              </w:rPr>
              <w:t>Falls</w:t>
            </w:r>
          </w:p>
        </w:tc>
        <w:tc>
          <w:tcPr>
            <w:tcW w:w="9072" w:type="dxa"/>
            <w:vAlign w:val="center"/>
          </w:tcPr>
          <w:p w14:paraId="0CD5C41C" w14:textId="5FCB1E80" w:rsidR="005E76C6" w:rsidRDefault="005E76C6" w:rsidP="0096152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szCs w:val="16"/>
                <w:lang w:val="en-US"/>
              </w:rPr>
            </w:pPr>
            <w:r>
              <w:rPr>
                <w:rFonts w:ascii="Arial" w:hAnsi="Arial" w:cs="Arial"/>
                <w:sz w:val="22"/>
              </w:rPr>
              <w:t>Inspection of furniture to ensure it is fit for purpose by site team/ responsible person ●</w:t>
            </w:r>
            <w:r w:rsidR="00693816">
              <w:rPr>
                <w:rFonts w:ascii="Arial" w:hAnsi="Arial" w:cs="Arial"/>
                <w:sz w:val="22"/>
              </w:rPr>
              <w:t xml:space="preserve"> </w:t>
            </w:r>
            <w:r>
              <w:rPr>
                <w:rFonts w:ascii="Arial" w:hAnsi="Arial" w:cs="Arial"/>
                <w:sz w:val="22"/>
              </w:rPr>
              <w:t xml:space="preserve">defective furniture identified and removed  where necessary ● furniture to supplied to suitable specification (information is available from British Educational Suppliers Association </w:t>
            </w:r>
            <w:hyperlink r:id="rId15" w:history="1">
              <w:r w:rsidRPr="00FB3716">
                <w:rPr>
                  <w:rStyle w:val="Hyperlink"/>
                  <w:rFonts w:cs="Arial"/>
                  <w:sz w:val="22"/>
                </w:rPr>
                <w:t>http://www.besa.org.uk/home/</w:t>
              </w:r>
            </w:hyperlink>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8" w:type="dxa"/>
          </w:tcPr>
          <w:p w14:paraId="7FD11BD1" w14:textId="77777777" w:rsidR="005E76C6" w:rsidRPr="00A34A63" w:rsidRDefault="005E76C6" w:rsidP="008369FB">
            <w:pPr>
              <w:rPr>
                <w:rFonts w:ascii="Arial" w:hAnsi="Arial" w:cs="Arial"/>
              </w:rPr>
            </w:pPr>
          </w:p>
        </w:tc>
      </w:tr>
      <w:tr w:rsidR="005E76C6" w14:paraId="0021EC45"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6FC53D1D" w14:textId="77777777" w:rsidR="005E76C6" w:rsidRPr="00A34A63" w:rsidRDefault="005E76C6" w:rsidP="008369FB">
            <w:pPr>
              <w:rPr>
                <w:rFonts w:ascii="Arial" w:hAnsi="Arial" w:cs="Arial"/>
                <w:bCs/>
                <w:sz w:val="22"/>
              </w:rPr>
            </w:pPr>
            <w:r>
              <w:rPr>
                <w:rFonts w:ascii="Arial" w:hAnsi="Arial" w:cs="Arial"/>
                <w:bCs/>
                <w:sz w:val="22"/>
              </w:rPr>
              <w:t>3</w:t>
            </w:r>
          </w:p>
        </w:tc>
        <w:tc>
          <w:tcPr>
            <w:tcW w:w="1701" w:type="dxa"/>
            <w:vAlign w:val="center"/>
          </w:tcPr>
          <w:p w14:paraId="7CC66197"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19AD8F6" w14:textId="77777777" w:rsidR="005E76C6" w:rsidRDefault="005E76C6" w:rsidP="0096152F">
            <w:pPr>
              <w:spacing w:after="0"/>
              <w:rPr>
                <w:rFonts w:ascii="Arial" w:hAnsi="Arial" w:cs="Arial"/>
                <w:sz w:val="22"/>
              </w:rPr>
            </w:pPr>
            <w:r>
              <w:rPr>
                <w:rFonts w:ascii="Arial" w:hAnsi="Arial" w:cs="Arial"/>
                <w:sz w:val="22"/>
              </w:rPr>
              <w:t xml:space="preserve">Inappropriate storage/   </w:t>
            </w:r>
          </w:p>
          <w:p w14:paraId="0C823FFE" w14:textId="77777777" w:rsidR="005E76C6" w:rsidRDefault="005E76C6" w:rsidP="0096152F">
            <w:pPr>
              <w:spacing w:after="0"/>
              <w:rPr>
                <w:rFonts w:ascii="Arial" w:hAnsi="Arial" w:cs="Arial"/>
                <w:sz w:val="22"/>
              </w:rPr>
            </w:pPr>
            <w:r>
              <w:rPr>
                <w:rFonts w:ascii="Arial" w:hAnsi="Arial" w:cs="Arial"/>
                <w:sz w:val="22"/>
              </w:rPr>
              <w:t>Collapse of shelves/</w:t>
            </w:r>
          </w:p>
          <w:p w14:paraId="7BDDB8F4" w14:textId="77777777" w:rsidR="005E76C6" w:rsidRDefault="005E76C6" w:rsidP="0096152F">
            <w:pPr>
              <w:spacing w:after="0"/>
              <w:rPr>
                <w:rFonts w:ascii="Arial" w:hAnsi="Arial" w:cs="Arial"/>
                <w:sz w:val="22"/>
              </w:rPr>
            </w:pPr>
            <w:r>
              <w:rPr>
                <w:rFonts w:ascii="Arial" w:hAnsi="Arial" w:cs="Arial"/>
                <w:sz w:val="22"/>
              </w:rPr>
              <w:t>Fall of items stored at height/</w:t>
            </w:r>
          </w:p>
          <w:p w14:paraId="040D6600" w14:textId="77777777" w:rsidR="005E76C6" w:rsidRDefault="005E76C6" w:rsidP="0096152F">
            <w:pPr>
              <w:spacing w:after="0"/>
              <w:rPr>
                <w:rFonts w:ascii="Arial" w:hAnsi="Arial" w:cs="Arial"/>
                <w:sz w:val="22"/>
              </w:rPr>
            </w:pPr>
            <w:r>
              <w:rPr>
                <w:rFonts w:ascii="Arial" w:hAnsi="Arial" w:cs="Arial"/>
                <w:sz w:val="22"/>
              </w:rPr>
              <w:t>Falls from height/</w:t>
            </w:r>
          </w:p>
          <w:p w14:paraId="110EBD22" w14:textId="77777777" w:rsidR="005E76C6" w:rsidRDefault="005E76C6" w:rsidP="0096152F">
            <w:pPr>
              <w:spacing w:after="0"/>
              <w:rPr>
                <w:rFonts w:ascii="Arial" w:hAnsi="Arial" w:cs="Arial"/>
                <w:sz w:val="22"/>
              </w:rPr>
            </w:pPr>
            <w:r>
              <w:rPr>
                <w:rFonts w:ascii="Arial" w:hAnsi="Arial" w:cs="Arial"/>
                <w:sz w:val="22"/>
              </w:rPr>
              <w:t>Manual handling injury/</w:t>
            </w:r>
          </w:p>
          <w:p w14:paraId="7D7A7E7D" w14:textId="77777777" w:rsidR="005E76C6" w:rsidRDefault="005E76C6" w:rsidP="0096152F">
            <w:pPr>
              <w:spacing w:after="0"/>
              <w:rPr>
                <w:rFonts w:ascii="Arial" w:hAnsi="Arial" w:cs="Arial"/>
                <w:sz w:val="22"/>
              </w:rPr>
            </w:pPr>
            <w:r>
              <w:rPr>
                <w:rFonts w:ascii="Arial" w:hAnsi="Arial" w:cs="Arial"/>
                <w:sz w:val="22"/>
              </w:rPr>
              <w:t>Unauthorised access/</w:t>
            </w:r>
          </w:p>
          <w:p w14:paraId="5F538A01" w14:textId="77777777" w:rsidR="005E76C6" w:rsidRDefault="005E76C6" w:rsidP="0096152F">
            <w:pPr>
              <w:spacing w:after="0"/>
              <w:rPr>
                <w:rFonts w:ascii="Arial" w:hAnsi="Arial" w:cs="Arial"/>
                <w:bCs/>
                <w:sz w:val="22"/>
              </w:rPr>
            </w:pPr>
            <w:r>
              <w:rPr>
                <w:rFonts w:ascii="Arial" w:hAnsi="Arial" w:cs="Arial"/>
                <w:sz w:val="22"/>
              </w:rPr>
              <w:lastRenderedPageBreak/>
              <w:t>Trip hazards</w:t>
            </w:r>
          </w:p>
        </w:tc>
        <w:tc>
          <w:tcPr>
            <w:tcW w:w="9072" w:type="dxa"/>
            <w:vAlign w:val="center"/>
          </w:tcPr>
          <w:p w14:paraId="59E3F7CE" w14:textId="77777777" w:rsidR="005E76C6" w:rsidRDefault="005E76C6" w:rsidP="0096152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cs="Arial"/>
                <w:sz w:val="22"/>
                <w:szCs w:val="16"/>
                <w:lang w:val="en-US"/>
              </w:rPr>
              <w:lastRenderedPageBreak/>
              <w:t xml:space="preserve">Shelving suitably secured to walls </w:t>
            </w:r>
            <w:r>
              <w:rPr>
                <w:rFonts w:ascii="Arial" w:hAnsi="Arial" w:cs="Arial"/>
                <w:sz w:val="22"/>
              </w:rPr>
              <w:t>● p</w:t>
            </w:r>
            <w:proofErr w:type="spellStart"/>
            <w:r>
              <w:rPr>
                <w:rFonts w:ascii="Arial" w:hAnsi="Arial" w:cs="Arial"/>
                <w:sz w:val="22"/>
                <w:szCs w:val="16"/>
                <w:lang w:val="en-US"/>
              </w:rPr>
              <w:t>rovision</w:t>
            </w:r>
            <w:proofErr w:type="spellEnd"/>
            <w:r>
              <w:rPr>
                <w:rFonts w:ascii="Arial" w:hAnsi="Arial" w:cs="Arial"/>
                <w:sz w:val="22"/>
                <w:szCs w:val="16"/>
                <w:lang w:val="en-US"/>
              </w:rPr>
              <w:t xml:space="preserve"> of suitable means of access, kick steps, step ladders </w:t>
            </w:r>
            <w:proofErr w:type="spellStart"/>
            <w:r>
              <w:rPr>
                <w:rFonts w:ascii="Arial" w:hAnsi="Arial" w:cs="Arial"/>
                <w:sz w:val="22"/>
                <w:szCs w:val="16"/>
                <w:lang w:val="en-US"/>
              </w:rPr>
              <w:t>etc</w:t>
            </w:r>
            <w:proofErr w:type="spellEnd"/>
            <w:r>
              <w:rPr>
                <w:rFonts w:ascii="Arial" w:hAnsi="Arial" w:cs="Arial"/>
                <w:sz w:val="22"/>
                <w:szCs w:val="16"/>
                <w:lang w:val="en-US"/>
              </w:rPr>
              <w:t xml:space="preserve"> </w:t>
            </w:r>
            <w:r>
              <w:rPr>
                <w:rFonts w:ascii="Arial" w:hAnsi="Arial" w:cs="Arial"/>
                <w:sz w:val="22"/>
              </w:rPr>
              <w:t>● h</w:t>
            </w:r>
            <w:proofErr w:type="spellStart"/>
            <w:r>
              <w:rPr>
                <w:rFonts w:ascii="Arial" w:hAnsi="Arial" w:cs="Arial"/>
                <w:sz w:val="22"/>
                <w:szCs w:val="16"/>
                <w:lang w:val="en-US"/>
              </w:rPr>
              <w:t>eavy</w:t>
            </w:r>
            <w:proofErr w:type="spellEnd"/>
            <w:r>
              <w:rPr>
                <w:rFonts w:ascii="Arial" w:hAnsi="Arial" w:cs="Arial"/>
                <w:sz w:val="22"/>
                <w:szCs w:val="16"/>
                <w:lang w:val="en-US"/>
              </w:rPr>
              <w:t xml:space="preserve"> items stored at waist height </w:t>
            </w:r>
            <w:r>
              <w:rPr>
                <w:rFonts w:ascii="Arial" w:hAnsi="Arial" w:cs="Arial"/>
                <w:sz w:val="22"/>
              </w:rPr>
              <w:t xml:space="preserve">● </w:t>
            </w:r>
            <w:r>
              <w:rPr>
                <w:rFonts w:ascii="Arial" w:hAnsi="Arial"/>
                <w:sz w:val="22"/>
              </w:rPr>
              <w:t xml:space="preserve">storage areas kept locked to deny unauthorised access where necessary e.g. where chemicals and ladders </w:t>
            </w:r>
            <w:proofErr w:type="spellStart"/>
            <w:r>
              <w:rPr>
                <w:rFonts w:ascii="Arial" w:hAnsi="Arial"/>
                <w:sz w:val="22"/>
              </w:rPr>
              <w:t>etc</w:t>
            </w:r>
            <w:proofErr w:type="spellEnd"/>
            <w:r>
              <w:rPr>
                <w:rFonts w:ascii="Arial" w:hAnsi="Arial"/>
                <w:sz w:val="22"/>
              </w:rPr>
              <w:t xml:space="preserve"> are stored </w:t>
            </w:r>
            <w:r>
              <w:rPr>
                <w:rFonts w:ascii="Arial" w:hAnsi="Arial" w:cs="Arial"/>
                <w:sz w:val="22"/>
              </w:rPr>
              <w:t>● f</w:t>
            </w:r>
            <w:r>
              <w:rPr>
                <w:rFonts w:ascii="Arial" w:hAnsi="Arial"/>
                <w:sz w:val="22"/>
              </w:rPr>
              <w:t xml:space="preserve">loor areas kept free of obstructions to provide ready access to stored items </w:t>
            </w:r>
            <w:r>
              <w:rPr>
                <w:rFonts w:ascii="Arial" w:hAnsi="Arial" w:cs="Arial"/>
                <w:sz w:val="22"/>
              </w:rPr>
              <w:t>●</w:t>
            </w:r>
            <w:r>
              <w:rPr>
                <w:rFonts w:ascii="Arial" w:hAnsi="Arial"/>
                <w:sz w:val="22"/>
              </w:rPr>
              <w:t xml:space="preserve"> segregation of items where necessary e.g. liquids not stored above powders </w:t>
            </w:r>
            <w:proofErr w:type="spellStart"/>
            <w:r>
              <w:rPr>
                <w:rFonts w:ascii="Arial" w:hAnsi="Arial"/>
                <w:sz w:val="22"/>
              </w:rPr>
              <w:t>etc</w:t>
            </w:r>
            <w:proofErr w:type="spellEnd"/>
            <w:r>
              <w:rPr>
                <w:rFonts w:ascii="Arial" w:hAnsi="Arial"/>
                <w:sz w:val="22"/>
              </w:rPr>
              <w:t xml:space="preserve"> </w:t>
            </w:r>
            <w:r>
              <w:rPr>
                <w:rFonts w:ascii="Arial" w:hAnsi="Arial" w:cs="Arial"/>
                <w:sz w:val="22"/>
              </w:rPr>
              <w:t>● f</w:t>
            </w:r>
            <w:r>
              <w:rPr>
                <w:rFonts w:ascii="Arial" w:hAnsi="Arial"/>
                <w:sz w:val="22"/>
              </w:rPr>
              <w:t xml:space="preserve">iling cabinets fitted with anti-tilt mechanisms e.g. only one drawer opened at any time </w:t>
            </w:r>
          </w:p>
          <w:p w14:paraId="19A67C98" w14:textId="77777777" w:rsidR="0096152F" w:rsidRDefault="0096152F" w:rsidP="0096152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2"/>
              </w:rPr>
            </w:pPr>
          </w:p>
          <w:p w14:paraId="23069622" w14:textId="0D873209" w:rsidR="0096152F" w:rsidRDefault="0096152F" w:rsidP="0096152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sz w:val="22"/>
              </w:rPr>
            </w:pPr>
            <w:r>
              <w:rPr>
                <w:rFonts w:ascii="Arial" w:hAnsi="Arial"/>
                <w:sz w:val="22"/>
              </w:rPr>
              <w:t>See above</w:t>
            </w:r>
          </w:p>
          <w:p w14:paraId="22E2274D" w14:textId="078673D1" w:rsidR="0096152F" w:rsidRDefault="0096152F" w:rsidP="0096152F">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8" w:type="dxa"/>
          </w:tcPr>
          <w:p w14:paraId="590A6DC4" w14:textId="77777777" w:rsidR="005E76C6" w:rsidRPr="00A34A63" w:rsidRDefault="005E76C6" w:rsidP="008369FB">
            <w:pPr>
              <w:rPr>
                <w:rFonts w:ascii="Arial" w:hAnsi="Arial" w:cs="Arial"/>
              </w:rPr>
            </w:pPr>
          </w:p>
        </w:tc>
      </w:tr>
      <w:tr w:rsidR="005E76C6" w14:paraId="2D17BF3E"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3071D468" w14:textId="77777777" w:rsidR="005E76C6" w:rsidRPr="00A34A63" w:rsidRDefault="005E76C6" w:rsidP="008369FB">
            <w:pPr>
              <w:rPr>
                <w:rFonts w:ascii="Arial" w:hAnsi="Arial" w:cs="Arial"/>
                <w:bCs/>
                <w:sz w:val="22"/>
              </w:rPr>
            </w:pPr>
            <w:r>
              <w:rPr>
                <w:rFonts w:ascii="Arial" w:hAnsi="Arial" w:cs="Arial"/>
                <w:bCs/>
                <w:sz w:val="22"/>
              </w:rPr>
              <w:lastRenderedPageBreak/>
              <w:t>4</w:t>
            </w:r>
          </w:p>
        </w:tc>
        <w:tc>
          <w:tcPr>
            <w:tcW w:w="1701" w:type="dxa"/>
            <w:vAlign w:val="center"/>
          </w:tcPr>
          <w:p w14:paraId="19EE5C3F"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855A32B" w14:textId="77777777" w:rsidR="005E76C6" w:rsidRDefault="005E76C6" w:rsidP="0096152F">
            <w:pPr>
              <w:spacing w:after="0"/>
              <w:rPr>
                <w:rFonts w:ascii="Arial" w:hAnsi="Arial" w:cs="Arial"/>
                <w:bCs/>
                <w:sz w:val="22"/>
              </w:rPr>
            </w:pPr>
            <w:r>
              <w:rPr>
                <w:rFonts w:ascii="Arial" w:hAnsi="Arial" w:cs="Arial"/>
                <w:bCs/>
                <w:sz w:val="22"/>
              </w:rPr>
              <w:t>Liquid spillages/</w:t>
            </w:r>
          </w:p>
          <w:p w14:paraId="386190FF" w14:textId="77777777" w:rsidR="005E76C6" w:rsidRDefault="005E76C6" w:rsidP="0096152F">
            <w:pPr>
              <w:spacing w:after="0"/>
              <w:rPr>
                <w:rFonts w:ascii="Arial" w:hAnsi="Arial" w:cs="Arial"/>
                <w:bCs/>
                <w:sz w:val="22"/>
              </w:rPr>
            </w:pPr>
            <w:r>
              <w:rPr>
                <w:rFonts w:ascii="Arial" w:hAnsi="Arial" w:cs="Arial"/>
                <w:sz w:val="22"/>
              </w:rPr>
              <w:t>Slips, trips, Falls</w:t>
            </w:r>
          </w:p>
        </w:tc>
        <w:tc>
          <w:tcPr>
            <w:tcW w:w="9072" w:type="dxa"/>
            <w:vAlign w:val="center"/>
          </w:tcPr>
          <w:p w14:paraId="12046174" w14:textId="5F410535" w:rsidR="005E76C6"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Supervision when use of liquids in class ● immediate cleaning up of spillages ● signage an</w:t>
            </w:r>
            <w:r w:rsidR="00D409F2">
              <w:rPr>
                <w:rFonts w:cs="Arial"/>
                <w:sz w:val="22"/>
              </w:rPr>
              <w:t xml:space="preserve">d segregation where necessary </w:t>
            </w:r>
          </w:p>
        </w:tc>
        <w:tc>
          <w:tcPr>
            <w:cnfStyle w:val="000010000000" w:firstRow="0" w:lastRow="0" w:firstColumn="0" w:lastColumn="0" w:oddVBand="1" w:evenVBand="0" w:oddHBand="0" w:evenHBand="0" w:firstRowFirstColumn="0" w:firstRowLastColumn="0" w:lastRowFirstColumn="0" w:lastRowLastColumn="0"/>
            <w:tcW w:w="1418" w:type="dxa"/>
          </w:tcPr>
          <w:p w14:paraId="4D1B584F" w14:textId="77777777" w:rsidR="005E76C6" w:rsidRPr="00A34A63" w:rsidRDefault="005E76C6" w:rsidP="008369FB">
            <w:pPr>
              <w:rPr>
                <w:rFonts w:ascii="Arial" w:hAnsi="Arial" w:cs="Arial"/>
              </w:rPr>
            </w:pPr>
          </w:p>
        </w:tc>
      </w:tr>
      <w:tr w:rsidR="005E76C6" w14:paraId="3FC7E8D4"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0310809F" w14:textId="77777777" w:rsidR="005E76C6" w:rsidRPr="00A34A63" w:rsidRDefault="005E76C6" w:rsidP="008369FB">
            <w:pPr>
              <w:rPr>
                <w:rFonts w:ascii="Arial" w:hAnsi="Arial" w:cs="Arial"/>
                <w:bCs/>
                <w:sz w:val="22"/>
              </w:rPr>
            </w:pPr>
            <w:r>
              <w:rPr>
                <w:rFonts w:ascii="Arial" w:hAnsi="Arial" w:cs="Arial"/>
                <w:bCs/>
                <w:sz w:val="22"/>
              </w:rPr>
              <w:t>5</w:t>
            </w:r>
          </w:p>
        </w:tc>
        <w:tc>
          <w:tcPr>
            <w:tcW w:w="1701" w:type="dxa"/>
            <w:vAlign w:val="center"/>
          </w:tcPr>
          <w:p w14:paraId="2B231819"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C6043BC" w14:textId="77777777" w:rsidR="005E76C6" w:rsidRDefault="005E76C6" w:rsidP="0096152F">
            <w:pPr>
              <w:spacing w:after="0"/>
              <w:rPr>
                <w:rFonts w:ascii="Arial" w:hAnsi="Arial" w:cs="Arial"/>
                <w:bCs/>
                <w:sz w:val="22"/>
              </w:rPr>
            </w:pPr>
            <w:r>
              <w:rPr>
                <w:rFonts w:ascii="Arial" w:hAnsi="Arial" w:cs="Arial"/>
                <w:bCs/>
                <w:sz w:val="22"/>
              </w:rPr>
              <w:t xml:space="preserve">Hot radiators or heaters - </w:t>
            </w:r>
            <w:r>
              <w:rPr>
                <w:rFonts w:ascii="Arial" w:hAnsi="Arial" w:cs="Arial"/>
                <w:sz w:val="22"/>
              </w:rPr>
              <w:t>Burns</w:t>
            </w:r>
          </w:p>
        </w:tc>
        <w:tc>
          <w:tcPr>
            <w:tcW w:w="9072" w:type="dxa"/>
            <w:vAlign w:val="center"/>
          </w:tcPr>
          <w:p w14:paraId="14136D2C" w14:textId="7B803AE3" w:rsidR="005E76C6"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Low surface temperature radiators or provision of suitable guarding where young or v</w:t>
            </w:r>
            <w:r w:rsidR="00D409F2">
              <w:rPr>
                <w:rFonts w:cs="Arial"/>
                <w:sz w:val="22"/>
              </w:rPr>
              <w:t xml:space="preserve">ulnerable children are present </w:t>
            </w:r>
          </w:p>
        </w:tc>
        <w:tc>
          <w:tcPr>
            <w:cnfStyle w:val="000010000000" w:firstRow="0" w:lastRow="0" w:firstColumn="0" w:lastColumn="0" w:oddVBand="1" w:evenVBand="0" w:oddHBand="0" w:evenHBand="0" w:firstRowFirstColumn="0" w:firstRowLastColumn="0" w:lastRowFirstColumn="0" w:lastRowLastColumn="0"/>
            <w:tcW w:w="1418" w:type="dxa"/>
          </w:tcPr>
          <w:p w14:paraId="484FFDC9" w14:textId="77777777" w:rsidR="005E76C6" w:rsidRPr="00A34A63" w:rsidRDefault="005E76C6" w:rsidP="008369FB">
            <w:pPr>
              <w:rPr>
                <w:rFonts w:ascii="Arial" w:hAnsi="Arial" w:cs="Arial"/>
              </w:rPr>
            </w:pPr>
          </w:p>
        </w:tc>
      </w:tr>
      <w:tr w:rsidR="005E76C6" w14:paraId="1349059F"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733BDA90" w14:textId="77777777" w:rsidR="005E76C6" w:rsidRPr="00A34A63" w:rsidRDefault="005E76C6" w:rsidP="008369FB">
            <w:pPr>
              <w:rPr>
                <w:rFonts w:ascii="Arial" w:hAnsi="Arial" w:cs="Arial"/>
                <w:bCs/>
                <w:sz w:val="22"/>
              </w:rPr>
            </w:pPr>
            <w:r>
              <w:rPr>
                <w:rFonts w:ascii="Arial" w:hAnsi="Arial" w:cs="Arial"/>
                <w:bCs/>
                <w:sz w:val="22"/>
              </w:rPr>
              <w:t>6</w:t>
            </w:r>
          </w:p>
        </w:tc>
        <w:tc>
          <w:tcPr>
            <w:tcW w:w="1701" w:type="dxa"/>
            <w:vAlign w:val="center"/>
          </w:tcPr>
          <w:p w14:paraId="5A3CC670"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895A7E7" w14:textId="77777777" w:rsidR="005E76C6" w:rsidRDefault="005E76C6" w:rsidP="0096152F">
            <w:pPr>
              <w:spacing w:after="0"/>
              <w:rPr>
                <w:rFonts w:ascii="Arial" w:hAnsi="Arial" w:cs="Arial"/>
                <w:bCs/>
                <w:sz w:val="22"/>
              </w:rPr>
            </w:pPr>
            <w:r>
              <w:rPr>
                <w:rFonts w:ascii="Arial" w:hAnsi="Arial" w:cs="Arial"/>
                <w:bCs/>
                <w:sz w:val="22"/>
              </w:rPr>
              <w:t>Open windows/</w:t>
            </w:r>
          </w:p>
          <w:p w14:paraId="5057345D" w14:textId="77777777" w:rsidR="005E76C6" w:rsidRDefault="005E76C6" w:rsidP="0096152F">
            <w:pPr>
              <w:spacing w:after="0"/>
              <w:rPr>
                <w:rFonts w:ascii="Arial" w:hAnsi="Arial" w:cs="Arial"/>
                <w:sz w:val="22"/>
              </w:rPr>
            </w:pPr>
            <w:r>
              <w:rPr>
                <w:rFonts w:ascii="Arial" w:hAnsi="Arial" w:cs="Arial"/>
                <w:sz w:val="22"/>
              </w:rPr>
              <w:t>Falls form height/</w:t>
            </w:r>
          </w:p>
          <w:p w14:paraId="32494580" w14:textId="2BAF5D02" w:rsidR="005E76C6" w:rsidRDefault="005E76C6" w:rsidP="0096152F">
            <w:pPr>
              <w:spacing w:after="0"/>
              <w:rPr>
                <w:rFonts w:ascii="Arial" w:hAnsi="Arial" w:cs="Arial"/>
                <w:bCs/>
                <w:sz w:val="22"/>
              </w:rPr>
            </w:pPr>
            <w:r>
              <w:rPr>
                <w:rFonts w:ascii="Arial" w:hAnsi="Arial" w:cs="Arial"/>
                <w:sz w:val="22"/>
              </w:rPr>
              <w:t>Contact with window</w:t>
            </w:r>
          </w:p>
        </w:tc>
        <w:tc>
          <w:tcPr>
            <w:tcW w:w="9072" w:type="dxa"/>
            <w:vAlign w:val="center"/>
          </w:tcPr>
          <w:p w14:paraId="3FFC190A" w14:textId="0FFF2505" w:rsidR="005E76C6"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Openin</w:t>
            </w:r>
            <w:r w:rsidR="00D409F2">
              <w:rPr>
                <w:rFonts w:cs="Arial"/>
                <w:sz w:val="22"/>
              </w:rPr>
              <w:t xml:space="preserve">g limiters fitted to windows </w:t>
            </w:r>
          </w:p>
        </w:tc>
        <w:tc>
          <w:tcPr>
            <w:cnfStyle w:val="000010000000" w:firstRow="0" w:lastRow="0" w:firstColumn="0" w:lastColumn="0" w:oddVBand="1" w:evenVBand="0" w:oddHBand="0" w:evenHBand="0" w:firstRowFirstColumn="0" w:firstRowLastColumn="0" w:lastRowFirstColumn="0" w:lastRowLastColumn="0"/>
            <w:tcW w:w="1418" w:type="dxa"/>
          </w:tcPr>
          <w:p w14:paraId="455970CB" w14:textId="77777777" w:rsidR="005E76C6" w:rsidRPr="00A34A63" w:rsidRDefault="005E76C6" w:rsidP="008369FB">
            <w:pPr>
              <w:rPr>
                <w:rFonts w:ascii="Arial" w:hAnsi="Arial" w:cs="Arial"/>
              </w:rPr>
            </w:pPr>
          </w:p>
        </w:tc>
      </w:tr>
      <w:tr w:rsidR="005E76C6" w14:paraId="32860169"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7369717C" w14:textId="77777777" w:rsidR="005E76C6" w:rsidRPr="00A34A63" w:rsidRDefault="005E76C6" w:rsidP="008369FB">
            <w:pPr>
              <w:rPr>
                <w:rFonts w:ascii="Arial" w:hAnsi="Arial" w:cs="Arial"/>
                <w:bCs/>
                <w:sz w:val="22"/>
              </w:rPr>
            </w:pPr>
            <w:r>
              <w:rPr>
                <w:rFonts w:ascii="Arial" w:hAnsi="Arial" w:cs="Arial"/>
                <w:bCs/>
                <w:sz w:val="22"/>
              </w:rPr>
              <w:t>7</w:t>
            </w:r>
          </w:p>
        </w:tc>
        <w:tc>
          <w:tcPr>
            <w:tcW w:w="1701" w:type="dxa"/>
            <w:vAlign w:val="center"/>
          </w:tcPr>
          <w:p w14:paraId="2F33A240"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AE442FF" w14:textId="77777777" w:rsidR="005E76C6" w:rsidRDefault="005E76C6" w:rsidP="0096152F">
            <w:pPr>
              <w:spacing w:after="0"/>
              <w:rPr>
                <w:rFonts w:ascii="Arial" w:hAnsi="Arial" w:cs="Arial"/>
                <w:sz w:val="22"/>
              </w:rPr>
            </w:pPr>
            <w:r>
              <w:rPr>
                <w:rFonts w:ascii="Arial" w:hAnsi="Arial" w:cs="Arial"/>
                <w:sz w:val="22"/>
              </w:rPr>
              <w:t>Glass/</w:t>
            </w:r>
          </w:p>
          <w:p w14:paraId="51EB10FE" w14:textId="77777777" w:rsidR="005E76C6" w:rsidRDefault="005E76C6" w:rsidP="0096152F">
            <w:pPr>
              <w:spacing w:after="0"/>
              <w:rPr>
                <w:rFonts w:ascii="Arial" w:hAnsi="Arial" w:cs="Arial"/>
                <w:sz w:val="22"/>
              </w:rPr>
            </w:pPr>
            <w:r>
              <w:rPr>
                <w:rFonts w:ascii="Arial" w:hAnsi="Arial" w:cs="Arial"/>
                <w:sz w:val="22"/>
              </w:rPr>
              <w:t>Breakages/</w:t>
            </w:r>
          </w:p>
          <w:p w14:paraId="41F7D0E4" w14:textId="77777777" w:rsidR="005E76C6" w:rsidRDefault="005E76C6" w:rsidP="0096152F">
            <w:pPr>
              <w:spacing w:after="0"/>
              <w:rPr>
                <w:rFonts w:ascii="Arial" w:hAnsi="Arial" w:cs="Arial"/>
                <w:sz w:val="22"/>
              </w:rPr>
            </w:pPr>
            <w:r>
              <w:rPr>
                <w:rFonts w:ascii="Arial" w:hAnsi="Arial" w:cs="Arial"/>
                <w:sz w:val="22"/>
              </w:rPr>
              <w:t>Cuts/</w:t>
            </w:r>
          </w:p>
          <w:p w14:paraId="5B1594E4" w14:textId="77777777" w:rsidR="005E76C6" w:rsidRDefault="005E76C6" w:rsidP="0096152F">
            <w:pPr>
              <w:spacing w:after="0"/>
              <w:rPr>
                <w:rFonts w:ascii="Arial" w:hAnsi="Arial" w:cs="Arial"/>
                <w:bCs/>
                <w:sz w:val="22"/>
              </w:rPr>
            </w:pPr>
            <w:r>
              <w:rPr>
                <w:rFonts w:ascii="Arial" w:hAnsi="Arial" w:cs="Arial"/>
                <w:sz w:val="22"/>
              </w:rPr>
              <w:t>Impact</w:t>
            </w:r>
          </w:p>
        </w:tc>
        <w:tc>
          <w:tcPr>
            <w:tcW w:w="9072" w:type="dxa"/>
            <w:vAlign w:val="center"/>
          </w:tcPr>
          <w:p w14:paraId="55F0C3CE" w14:textId="2B123492" w:rsidR="005E76C6" w:rsidRDefault="005E76C6" w:rsidP="0096152F">
            <w:pPr>
              <w:cnfStyle w:val="000000000000" w:firstRow="0" w:lastRow="0" w:firstColumn="0" w:lastColumn="0" w:oddVBand="0" w:evenVBand="0" w:oddHBand="0" w:evenHBand="0" w:firstRowFirstColumn="0" w:firstRowLastColumn="0" w:lastRowFirstColumn="0" w:lastRowLastColumn="0"/>
              <w:rPr>
                <w:rFonts w:cs="Arial"/>
                <w:sz w:val="22"/>
              </w:rPr>
            </w:pPr>
            <w:r>
              <w:rPr>
                <w:rFonts w:ascii="Arial" w:hAnsi="Arial" w:cs="Arial"/>
                <w:sz w:val="22"/>
              </w:rPr>
              <w:t xml:space="preserve">Risk assessment of glazing ● use of suitable glass or </w:t>
            </w:r>
            <w:r w:rsidR="00693816">
              <w:rPr>
                <w:rFonts w:ascii="Arial" w:hAnsi="Arial" w:cs="Arial"/>
                <w:sz w:val="22"/>
              </w:rPr>
              <w:t xml:space="preserve">glazing film where necessary ● </w:t>
            </w:r>
            <w:r w:rsidRPr="00693816">
              <w:rPr>
                <w:rFonts w:ascii="Arial" w:hAnsi="Arial" w:cs="Arial"/>
                <w:sz w:val="22"/>
              </w:rPr>
              <w:t>Manifestations on glazing in critical locations</w:t>
            </w:r>
            <w:r>
              <w:rPr>
                <w:rFonts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8" w:type="dxa"/>
          </w:tcPr>
          <w:p w14:paraId="1094AB8D" w14:textId="77777777" w:rsidR="005E76C6" w:rsidRPr="00A34A63" w:rsidRDefault="005E76C6" w:rsidP="008369FB">
            <w:pPr>
              <w:rPr>
                <w:rFonts w:ascii="Arial" w:hAnsi="Arial" w:cs="Arial"/>
              </w:rPr>
            </w:pPr>
          </w:p>
        </w:tc>
      </w:tr>
      <w:tr w:rsidR="005E76C6" w14:paraId="0A8B5501"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59F0F408" w14:textId="77777777" w:rsidR="005E76C6" w:rsidRPr="00A34A63" w:rsidRDefault="005E76C6" w:rsidP="008369FB">
            <w:pPr>
              <w:rPr>
                <w:rFonts w:ascii="Arial" w:hAnsi="Arial" w:cs="Arial"/>
                <w:bCs/>
                <w:sz w:val="22"/>
              </w:rPr>
            </w:pPr>
            <w:r>
              <w:rPr>
                <w:rFonts w:ascii="Arial" w:hAnsi="Arial" w:cs="Arial"/>
                <w:bCs/>
                <w:sz w:val="22"/>
              </w:rPr>
              <w:t>8</w:t>
            </w:r>
          </w:p>
        </w:tc>
        <w:tc>
          <w:tcPr>
            <w:tcW w:w="1701" w:type="dxa"/>
            <w:vAlign w:val="center"/>
          </w:tcPr>
          <w:p w14:paraId="0BCEBD69"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15452B35" w14:textId="77777777" w:rsidR="005E76C6" w:rsidRDefault="005E76C6" w:rsidP="0096152F">
            <w:pPr>
              <w:spacing w:after="0"/>
              <w:rPr>
                <w:rFonts w:ascii="Arial" w:hAnsi="Arial" w:cs="Arial"/>
                <w:sz w:val="22"/>
              </w:rPr>
            </w:pPr>
            <w:r>
              <w:rPr>
                <w:rFonts w:ascii="Arial" w:hAnsi="Arial" w:cs="Arial"/>
                <w:sz w:val="22"/>
              </w:rPr>
              <w:t>Inadequate lighting levels/</w:t>
            </w:r>
          </w:p>
          <w:p w14:paraId="5A19D999" w14:textId="09DE2EA0" w:rsidR="005E76C6" w:rsidRDefault="005E76C6" w:rsidP="0096152F">
            <w:pPr>
              <w:spacing w:after="0"/>
              <w:rPr>
                <w:rFonts w:ascii="Arial" w:hAnsi="Arial" w:cs="Arial"/>
                <w:sz w:val="22"/>
              </w:rPr>
            </w:pPr>
            <w:r>
              <w:rPr>
                <w:rFonts w:ascii="Arial" w:hAnsi="Arial" w:cs="Arial"/>
                <w:sz w:val="22"/>
              </w:rPr>
              <w:t xml:space="preserve">Falls </w:t>
            </w:r>
          </w:p>
        </w:tc>
        <w:tc>
          <w:tcPr>
            <w:tcW w:w="9072" w:type="dxa"/>
            <w:vAlign w:val="center"/>
          </w:tcPr>
          <w:p w14:paraId="2CBDA0FE" w14:textId="173132AB"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Provision of suitable lighting levels (min. 300 lux on working plane) ● lig</w:t>
            </w:r>
            <w:r w:rsidR="00D409F2">
              <w:rPr>
                <w:rFonts w:ascii="Arial" w:hAnsi="Arial" w:cs="Arial"/>
                <w:sz w:val="22"/>
              </w:rPr>
              <w:t xml:space="preserve">ht diffusers cleaned regularly </w:t>
            </w:r>
          </w:p>
        </w:tc>
        <w:tc>
          <w:tcPr>
            <w:cnfStyle w:val="000010000000" w:firstRow="0" w:lastRow="0" w:firstColumn="0" w:lastColumn="0" w:oddVBand="1" w:evenVBand="0" w:oddHBand="0" w:evenHBand="0" w:firstRowFirstColumn="0" w:firstRowLastColumn="0" w:lastRowFirstColumn="0" w:lastRowLastColumn="0"/>
            <w:tcW w:w="1418" w:type="dxa"/>
          </w:tcPr>
          <w:p w14:paraId="01D60505" w14:textId="77777777" w:rsidR="005E76C6" w:rsidRPr="00A34A63" w:rsidRDefault="005E76C6" w:rsidP="008369FB">
            <w:pPr>
              <w:rPr>
                <w:rFonts w:ascii="Arial" w:hAnsi="Arial" w:cs="Arial"/>
              </w:rPr>
            </w:pPr>
          </w:p>
        </w:tc>
      </w:tr>
      <w:tr w:rsidR="005E76C6" w14:paraId="08AA2539"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1E48C615" w14:textId="77777777" w:rsidR="005E76C6" w:rsidRPr="00A34A63" w:rsidRDefault="005E76C6" w:rsidP="008369FB">
            <w:pPr>
              <w:rPr>
                <w:rFonts w:ascii="Arial" w:hAnsi="Arial" w:cs="Arial"/>
                <w:bCs/>
                <w:sz w:val="22"/>
              </w:rPr>
            </w:pPr>
            <w:r>
              <w:rPr>
                <w:rFonts w:ascii="Arial" w:hAnsi="Arial" w:cs="Arial"/>
                <w:bCs/>
                <w:sz w:val="22"/>
              </w:rPr>
              <w:t>9</w:t>
            </w:r>
          </w:p>
        </w:tc>
        <w:tc>
          <w:tcPr>
            <w:tcW w:w="1701" w:type="dxa"/>
            <w:vAlign w:val="center"/>
          </w:tcPr>
          <w:p w14:paraId="68E3DF5F"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8FD229C" w14:textId="77777777" w:rsidR="005E76C6" w:rsidRDefault="005E76C6" w:rsidP="0096152F">
            <w:pPr>
              <w:spacing w:after="0"/>
              <w:rPr>
                <w:rFonts w:ascii="Arial" w:hAnsi="Arial" w:cs="Arial"/>
                <w:sz w:val="22"/>
              </w:rPr>
            </w:pPr>
            <w:r>
              <w:rPr>
                <w:rFonts w:ascii="Arial" w:hAnsi="Arial" w:cs="Arial"/>
                <w:sz w:val="22"/>
              </w:rPr>
              <w:t>Inadequate ventilation</w:t>
            </w:r>
          </w:p>
          <w:p w14:paraId="7225636E" w14:textId="77777777" w:rsidR="005E76C6" w:rsidRDefault="005E76C6" w:rsidP="0096152F">
            <w:pPr>
              <w:spacing w:after="0"/>
              <w:rPr>
                <w:rFonts w:ascii="Arial" w:hAnsi="Arial" w:cs="Arial"/>
                <w:sz w:val="22"/>
              </w:rPr>
            </w:pPr>
            <w:r>
              <w:rPr>
                <w:rFonts w:ascii="Arial" w:hAnsi="Arial" w:cs="Arial"/>
                <w:sz w:val="22"/>
              </w:rPr>
              <w:t>Headaches/ Discomfort</w:t>
            </w:r>
          </w:p>
        </w:tc>
        <w:tc>
          <w:tcPr>
            <w:tcW w:w="9072" w:type="dxa"/>
            <w:vAlign w:val="center"/>
          </w:tcPr>
          <w:p w14:paraId="1F646BF9" w14:textId="37EB18D9"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Windows are accessible and can be opened </w:t>
            </w:r>
            <w:r w:rsidR="00D409F2">
              <w:rPr>
                <w:rFonts w:ascii="Arial" w:hAnsi="Arial" w:cs="Arial"/>
                <w:sz w:val="22"/>
              </w:rPr>
              <w:t xml:space="preserve"> ● windows suitably maintained </w:t>
            </w:r>
          </w:p>
        </w:tc>
        <w:tc>
          <w:tcPr>
            <w:cnfStyle w:val="000010000000" w:firstRow="0" w:lastRow="0" w:firstColumn="0" w:lastColumn="0" w:oddVBand="1" w:evenVBand="0" w:oddHBand="0" w:evenHBand="0" w:firstRowFirstColumn="0" w:firstRowLastColumn="0" w:lastRowFirstColumn="0" w:lastRowLastColumn="0"/>
            <w:tcW w:w="1418" w:type="dxa"/>
          </w:tcPr>
          <w:p w14:paraId="6A8EF06B" w14:textId="77777777" w:rsidR="005E76C6" w:rsidRPr="00A34A63" w:rsidRDefault="005E76C6" w:rsidP="008369FB">
            <w:pPr>
              <w:rPr>
                <w:rFonts w:ascii="Arial" w:hAnsi="Arial" w:cs="Arial"/>
              </w:rPr>
            </w:pPr>
          </w:p>
        </w:tc>
      </w:tr>
      <w:tr w:rsidR="005E76C6" w14:paraId="20D31B72"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0262A1DA" w14:textId="77777777" w:rsidR="005E76C6" w:rsidRPr="00A34A63" w:rsidRDefault="005E76C6" w:rsidP="008369FB">
            <w:pPr>
              <w:rPr>
                <w:rFonts w:ascii="Arial" w:hAnsi="Arial" w:cs="Arial"/>
                <w:bCs/>
                <w:sz w:val="22"/>
              </w:rPr>
            </w:pPr>
          </w:p>
        </w:tc>
        <w:tc>
          <w:tcPr>
            <w:tcW w:w="1701" w:type="dxa"/>
            <w:vAlign w:val="center"/>
          </w:tcPr>
          <w:p w14:paraId="1CE7C6C5"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2C12B3F" w14:textId="77777777" w:rsidR="005E76C6" w:rsidRDefault="005E76C6" w:rsidP="0096152F">
            <w:pPr>
              <w:spacing w:after="0"/>
              <w:rPr>
                <w:rFonts w:ascii="Arial" w:hAnsi="Arial" w:cs="Arial"/>
                <w:sz w:val="22"/>
              </w:rPr>
            </w:pPr>
            <w:r>
              <w:rPr>
                <w:rFonts w:ascii="Arial" w:hAnsi="Arial" w:cs="Arial"/>
                <w:sz w:val="22"/>
              </w:rPr>
              <w:t>Inadequate space/</w:t>
            </w:r>
          </w:p>
          <w:p w14:paraId="47A4B26E" w14:textId="77777777" w:rsidR="005E76C6" w:rsidRDefault="005E76C6" w:rsidP="0096152F">
            <w:pPr>
              <w:spacing w:after="0"/>
              <w:rPr>
                <w:rFonts w:ascii="Arial" w:hAnsi="Arial" w:cs="Arial"/>
                <w:sz w:val="22"/>
              </w:rPr>
            </w:pPr>
            <w:r>
              <w:rPr>
                <w:rFonts w:ascii="Arial" w:hAnsi="Arial" w:cs="Arial"/>
                <w:sz w:val="22"/>
              </w:rPr>
              <w:t>Collision/</w:t>
            </w:r>
          </w:p>
          <w:p w14:paraId="145DF5B1" w14:textId="77777777" w:rsidR="005E76C6" w:rsidRDefault="005E76C6" w:rsidP="0096152F">
            <w:pPr>
              <w:spacing w:after="0"/>
              <w:rPr>
                <w:rFonts w:ascii="Arial" w:hAnsi="Arial" w:cs="Arial"/>
                <w:sz w:val="22"/>
              </w:rPr>
            </w:pPr>
            <w:r>
              <w:rPr>
                <w:rFonts w:ascii="Arial" w:hAnsi="Arial" w:cs="Arial"/>
                <w:sz w:val="22"/>
              </w:rPr>
              <w:t xml:space="preserve">Impact with </w:t>
            </w:r>
            <w:r>
              <w:rPr>
                <w:rFonts w:ascii="Arial" w:hAnsi="Arial" w:cs="Arial"/>
                <w:sz w:val="22"/>
              </w:rPr>
              <w:lastRenderedPageBreak/>
              <w:t>others/</w:t>
            </w:r>
          </w:p>
          <w:p w14:paraId="73A7359B" w14:textId="77777777" w:rsidR="005E76C6" w:rsidRDefault="005E76C6" w:rsidP="0096152F">
            <w:pPr>
              <w:spacing w:after="0"/>
              <w:rPr>
                <w:rFonts w:ascii="Arial" w:hAnsi="Arial" w:cs="Arial"/>
                <w:sz w:val="22"/>
              </w:rPr>
            </w:pPr>
            <w:r>
              <w:rPr>
                <w:rFonts w:ascii="Arial" w:hAnsi="Arial" w:cs="Arial"/>
                <w:sz w:val="22"/>
              </w:rPr>
              <w:t>Impact with something solid</w:t>
            </w:r>
          </w:p>
        </w:tc>
        <w:tc>
          <w:tcPr>
            <w:tcW w:w="9072" w:type="dxa"/>
            <w:vAlign w:val="center"/>
          </w:tcPr>
          <w:p w14:paraId="70C05EE3" w14:textId="42C246C0"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lastRenderedPageBreak/>
              <w:t xml:space="preserve">Space provision in accordance with </w:t>
            </w:r>
            <w:proofErr w:type="spellStart"/>
            <w:r>
              <w:rPr>
                <w:rFonts w:ascii="Arial" w:hAnsi="Arial" w:cs="Arial"/>
                <w:sz w:val="22"/>
              </w:rPr>
              <w:t>DfE</w:t>
            </w:r>
            <w:proofErr w:type="spellEnd"/>
            <w:r>
              <w:rPr>
                <w:rFonts w:ascii="Arial" w:hAnsi="Arial" w:cs="Arial"/>
                <w:sz w:val="22"/>
              </w:rPr>
              <w:t xml:space="preserve"> guidance ● teaching delivery methods adapted to meet space constraint</w:t>
            </w:r>
            <w:r w:rsidR="00D409F2">
              <w:rPr>
                <w:rFonts w:ascii="Arial" w:hAnsi="Arial" w:cs="Arial"/>
                <w:sz w:val="22"/>
              </w:rPr>
              <w:t xml:space="preserve">s </w:t>
            </w:r>
          </w:p>
        </w:tc>
        <w:tc>
          <w:tcPr>
            <w:cnfStyle w:val="000010000000" w:firstRow="0" w:lastRow="0" w:firstColumn="0" w:lastColumn="0" w:oddVBand="1" w:evenVBand="0" w:oddHBand="0" w:evenHBand="0" w:firstRowFirstColumn="0" w:firstRowLastColumn="0" w:lastRowFirstColumn="0" w:lastRowLastColumn="0"/>
            <w:tcW w:w="1418" w:type="dxa"/>
          </w:tcPr>
          <w:p w14:paraId="1F0513BE" w14:textId="77777777" w:rsidR="005E76C6" w:rsidRPr="00A34A63" w:rsidRDefault="005E76C6" w:rsidP="008369FB">
            <w:pPr>
              <w:rPr>
                <w:rFonts w:ascii="Arial" w:hAnsi="Arial" w:cs="Arial"/>
              </w:rPr>
            </w:pPr>
          </w:p>
        </w:tc>
      </w:tr>
      <w:tr w:rsidR="005E76C6" w14:paraId="02C2E0D5"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5DD09976" w14:textId="77777777" w:rsidR="005E76C6" w:rsidRPr="00A34A63" w:rsidRDefault="005E76C6" w:rsidP="008369FB">
            <w:pPr>
              <w:rPr>
                <w:rFonts w:ascii="Arial" w:hAnsi="Arial" w:cs="Arial"/>
                <w:bCs/>
                <w:sz w:val="22"/>
              </w:rPr>
            </w:pPr>
          </w:p>
        </w:tc>
        <w:tc>
          <w:tcPr>
            <w:tcW w:w="1701" w:type="dxa"/>
            <w:vAlign w:val="center"/>
          </w:tcPr>
          <w:p w14:paraId="269C34C9"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Cs/>
                <w:sz w:val="22"/>
              </w:rPr>
            </w:pPr>
            <w:r>
              <w:rPr>
                <w:rFonts w:ascii="Arial" w:hAnsi="Arial" w:cs="Arial"/>
                <w:bCs/>
                <w:sz w:val="22"/>
              </w:rPr>
              <w:t xml:space="preserve">Use of electrical equipment &amp; sockets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51A1D298" w14:textId="77777777" w:rsidR="005E76C6" w:rsidRDefault="005E76C6" w:rsidP="0096152F">
            <w:pPr>
              <w:spacing w:after="0"/>
              <w:rPr>
                <w:rFonts w:ascii="Arial" w:hAnsi="Arial" w:cs="Arial"/>
                <w:sz w:val="22"/>
              </w:rPr>
            </w:pPr>
            <w:r>
              <w:rPr>
                <w:rFonts w:ascii="Arial" w:hAnsi="Arial" w:cs="Arial"/>
                <w:sz w:val="22"/>
              </w:rPr>
              <w:t>Electrocution/</w:t>
            </w:r>
          </w:p>
          <w:p w14:paraId="4818E750" w14:textId="77777777" w:rsidR="005E76C6" w:rsidRDefault="005E76C6" w:rsidP="0096152F">
            <w:pPr>
              <w:spacing w:after="0"/>
              <w:rPr>
                <w:rFonts w:ascii="Arial" w:hAnsi="Arial" w:cs="Arial"/>
                <w:sz w:val="22"/>
              </w:rPr>
            </w:pPr>
            <w:r>
              <w:rPr>
                <w:rFonts w:ascii="Arial" w:hAnsi="Arial" w:cs="Arial"/>
                <w:sz w:val="22"/>
              </w:rPr>
              <w:t>Fire.</w:t>
            </w:r>
          </w:p>
        </w:tc>
        <w:tc>
          <w:tcPr>
            <w:tcW w:w="9072" w:type="dxa"/>
            <w:vAlign w:val="center"/>
          </w:tcPr>
          <w:p w14:paraId="7E6EB695" w14:textId="77777777" w:rsidR="005E76C6" w:rsidRPr="00693816" w:rsidRDefault="005E76C6" w:rsidP="0096152F">
            <w:pPr>
              <w:pStyle w:val="BodyText"/>
              <w:cnfStyle w:val="000000000000" w:firstRow="0" w:lastRow="0" w:firstColumn="0" w:lastColumn="0" w:oddVBand="0" w:evenVBand="0" w:oddHBand="0" w:evenHBand="0" w:firstRowFirstColumn="0" w:firstRowLastColumn="0" w:lastRowFirstColumn="0" w:lastRowLastColumn="0"/>
              <w:rPr>
                <w:rFonts w:ascii="Arial" w:hAnsi="Arial" w:cs="Arial"/>
              </w:rPr>
            </w:pPr>
            <w:r w:rsidRPr="00693816">
              <w:rPr>
                <w:rFonts w:ascii="Arial" w:hAnsi="Arial" w:cs="Arial"/>
                <w:sz w:val="22"/>
              </w:rPr>
              <w:t xml:space="preserve">Portable appliance testing and regular visual inspection of equipment and sockets </w:t>
            </w:r>
            <w:r w:rsidRPr="00693816">
              <w:rPr>
                <w:rFonts w:ascii="Arial" w:hAnsi="Arial" w:cs="Arial"/>
                <w:sz w:val="22"/>
                <w:szCs w:val="22"/>
              </w:rPr>
              <w:t>● f</w:t>
            </w:r>
            <w:r w:rsidRPr="00693816">
              <w:rPr>
                <w:rFonts w:ascii="Arial" w:hAnsi="Arial" w:cs="Arial"/>
                <w:sz w:val="22"/>
              </w:rPr>
              <w:t xml:space="preserve">ixed Installation testing </w:t>
            </w:r>
            <w:r w:rsidRPr="00693816">
              <w:rPr>
                <w:rFonts w:ascii="Arial" w:hAnsi="Arial" w:cs="Arial"/>
                <w:sz w:val="22"/>
                <w:szCs w:val="22"/>
              </w:rPr>
              <w:t>●</w:t>
            </w:r>
          </w:p>
        </w:tc>
        <w:tc>
          <w:tcPr>
            <w:cnfStyle w:val="000010000000" w:firstRow="0" w:lastRow="0" w:firstColumn="0" w:lastColumn="0" w:oddVBand="1" w:evenVBand="0" w:oddHBand="0" w:evenHBand="0" w:firstRowFirstColumn="0" w:firstRowLastColumn="0" w:lastRowFirstColumn="0" w:lastRowLastColumn="0"/>
            <w:tcW w:w="1418" w:type="dxa"/>
          </w:tcPr>
          <w:p w14:paraId="785F801D" w14:textId="77777777" w:rsidR="005E76C6" w:rsidRPr="00A34A63" w:rsidRDefault="005E76C6" w:rsidP="008369FB">
            <w:pPr>
              <w:rPr>
                <w:rFonts w:ascii="Arial" w:hAnsi="Arial" w:cs="Arial"/>
              </w:rPr>
            </w:pPr>
          </w:p>
        </w:tc>
      </w:tr>
      <w:tr w:rsidR="005E76C6" w14:paraId="270F32AE"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09380E72" w14:textId="77777777" w:rsidR="005E76C6" w:rsidRPr="00A34A63" w:rsidRDefault="005E76C6" w:rsidP="008369FB">
            <w:pPr>
              <w:rPr>
                <w:rFonts w:ascii="Arial" w:hAnsi="Arial" w:cs="Arial"/>
                <w:bCs/>
                <w:sz w:val="22"/>
              </w:rPr>
            </w:pPr>
          </w:p>
        </w:tc>
        <w:tc>
          <w:tcPr>
            <w:tcW w:w="1701" w:type="dxa"/>
            <w:vAlign w:val="center"/>
          </w:tcPr>
          <w:p w14:paraId="468ECE55" w14:textId="77777777" w:rsidR="005E76C6" w:rsidRPr="00A34A63"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6F8E7612" w14:textId="77777777" w:rsidR="005E76C6" w:rsidRDefault="005E76C6" w:rsidP="0096152F">
            <w:pPr>
              <w:spacing w:after="0"/>
              <w:rPr>
                <w:rFonts w:ascii="Arial" w:hAnsi="Arial" w:cs="Arial"/>
                <w:sz w:val="22"/>
              </w:rPr>
            </w:pPr>
            <w:r>
              <w:rPr>
                <w:rFonts w:ascii="Arial" w:hAnsi="Arial" w:cs="Arial"/>
                <w:bCs/>
                <w:sz w:val="22"/>
              </w:rPr>
              <w:t>Trailing electrical cables/ t</w:t>
            </w:r>
            <w:r>
              <w:rPr>
                <w:rFonts w:ascii="Arial" w:hAnsi="Arial" w:cs="Arial"/>
                <w:sz w:val="22"/>
              </w:rPr>
              <w:t>rips, slips/ falls</w:t>
            </w:r>
            <w:r>
              <w:rPr>
                <w:rFonts w:ascii="Arial" w:hAnsi="Arial" w:cs="Arial"/>
                <w:bCs/>
                <w:sz w:val="22"/>
              </w:rPr>
              <w:t xml:space="preserve">.  </w:t>
            </w:r>
          </w:p>
        </w:tc>
        <w:tc>
          <w:tcPr>
            <w:tcW w:w="9072" w:type="dxa"/>
            <w:vAlign w:val="center"/>
          </w:tcPr>
          <w:p w14:paraId="47549456" w14:textId="7E6D826E" w:rsidR="005E76C6" w:rsidRDefault="005E76C6" w:rsidP="0096152F">
            <w:pPr>
              <w:cnfStyle w:val="000000000000" w:firstRow="0" w:lastRow="0" w:firstColumn="0" w:lastColumn="0" w:oddVBand="0" w:evenVBand="0" w:oddHBand="0" w:evenHBand="0" w:firstRowFirstColumn="0" w:firstRowLastColumn="0" w:lastRowFirstColumn="0" w:lastRowLastColumn="0"/>
            </w:pPr>
            <w:r>
              <w:rPr>
                <w:rFonts w:ascii="Arial" w:hAnsi="Arial" w:cs="Arial"/>
                <w:sz w:val="22"/>
              </w:rPr>
              <w:t xml:space="preserve">Use of extension leads avoided ● sufficient sockets available ● </w:t>
            </w:r>
            <w:r w:rsidRPr="00D22596">
              <w:rPr>
                <w:rFonts w:ascii="Arial" w:hAnsi="Arial" w:cs="Arial"/>
                <w:sz w:val="22"/>
              </w:rPr>
              <w:t>use of cable covers where cables are a trip hazard</w:t>
            </w:r>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8" w:type="dxa"/>
          </w:tcPr>
          <w:p w14:paraId="12CB9491" w14:textId="77777777" w:rsidR="005E76C6" w:rsidRPr="00A34A63" w:rsidRDefault="005E76C6" w:rsidP="008369FB">
            <w:pPr>
              <w:rPr>
                <w:rFonts w:ascii="Arial" w:hAnsi="Arial" w:cs="Arial"/>
              </w:rPr>
            </w:pPr>
          </w:p>
        </w:tc>
      </w:tr>
      <w:tr w:rsidR="005E76C6" w14:paraId="21E35E46"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0D17F2F0" w14:textId="77777777" w:rsidR="005E76C6" w:rsidRPr="00A34A63" w:rsidRDefault="005E76C6" w:rsidP="008369FB">
            <w:pPr>
              <w:rPr>
                <w:rFonts w:ascii="Arial" w:hAnsi="Arial" w:cs="Arial"/>
                <w:bCs/>
                <w:sz w:val="22"/>
              </w:rPr>
            </w:pPr>
          </w:p>
        </w:tc>
        <w:tc>
          <w:tcPr>
            <w:tcW w:w="1701" w:type="dxa"/>
            <w:vAlign w:val="center"/>
          </w:tcPr>
          <w:p w14:paraId="6ACF9DB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Pedestrian movement within classroom</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39E2DFC8" w14:textId="77777777" w:rsidR="005E76C6" w:rsidRDefault="005E76C6" w:rsidP="0096152F">
            <w:pPr>
              <w:spacing w:after="0"/>
              <w:rPr>
                <w:rFonts w:ascii="Arial" w:hAnsi="Arial" w:cs="Arial"/>
                <w:bCs/>
                <w:sz w:val="22"/>
              </w:rPr>
            </w:pPr>
            <w:r>
              <w:rPr>
                <w:rFonts w:ascii="Arial" w:hAnsi="Arial" w:cs="Arial"/>
                <w:bCs/>
                <w:sz w:val="22"/>
              </w:rPr>
              <w:t>Defective flooring/</w:t>
            </w:r>
          </w:p>
          <w:p w14:paraId="4FAFD532" w14:textId="77777777" w:rsidR="005E76C6" w:rsidRDefault="005E76C6" w:rsidP="0096152F">
            <w:pPr>
              <w:spacing w:after="0"/>
              <w:rPr>
                <w:rFonts w:ascii="Arial" w:hAnsi="Arial" w:cs="Arial"/>
                <w:sz w:val="22"/>
              </w:rPr>
            </w:pPr>
            <w:r>
              <w:rPr>
                <w:rFonts w:ascii="Arial" w:hAnsi="Arial" w:cs="Arial"/>
                <w:sz w:val="22"/>
              </w:rPr>
              <w:t>Slips, trips falls</w:t>
            </w:r>
          </w:p>
        </w:tc>
        <w:tc>
          <w:tcPr>
            <w:tcW w:w="9072" w:type="dxa"/>
            <w:vAlign w:val="center"/>
          </w:tcPr>
          <w:p w14:paraId="2792BB54" w14:textId="4A31BC15" w:rsidR="005E76C6"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Suitable floor covering  ● mats are suitably fixed ● inspection of flooring ● prompt maintenance of defects ● suitable floor cleaning regime in place ● change in floor levels identified and signed ● suitable footwear worn ● c</w:t>
            </w:r>
            <w:r>
              <w:rPr>
                <w:sz w:val="22"/>
              </w:rPr>
              <w:t xml:space="preserve">oats and bags not placed in gangway </w:t>
            </w:r>
          </w:p>
        </w:tc>
        <w:tc>
          <w:tcPr>
            <w:cnfStyle w:val="000010000000" w:firstRow="0" w:lastRow="0" w:firstColumn="0" w:lastColumn="0" w:oddVBand="1" w:evenVBand="0" w:oddHBand="0" w:evenHBand="0" w:firstRowFirstColumn="0" w:firstRowLastColumn="0" w:lastRowFirstColumn="0" w:lastRowLastColumn="0"/>
            <w:tcW w:w="1418" w:type="dxa"/>
          </w:tcPr>
          <w:p w14:paraId="43294907" w14:textId="77777777" w:rsidR="005E76C6" w:rsidRPr="00A34A63" w:rsidRDefault="005E76C6" w:rsidP="008369FB">
            <w:pPr>
              <w:rPr>
                <w:rFonts w:ascii="Arial" w:hAnsi="Arial" w:cs="Arial"/>
              </w:rPr>
            </w:pPr>
          </w:p>
        </w:tc>
      </w:tr>
      <w:tr w:rsidR="005E76C6" w14:paraId="6650551A"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2AA456E8" w14:textId="77777777" w:rsidR="005E76C6" w:rsidRPr="00A34A63" w:rsidRDefault="005E76C6" w:rsidP="008369FB">
            <w:pPr>
              <w:rPr>
                <w:rFonts w:ascii="Arial" w:hAnsi="Arial" w:cs="Arial"/>
                <w:bCs/>
                <w:sz w:val="22"/>
              </w:rPr>
            </w:pPr>
          </w:p>
        </w:tc>
        <w:tc>
          <w:tcPr>
            <w:tcW w:w="1701" w:type="dxa"/>
            <w:vAlign w:val="center"/>
          </w:tcPr>
          <w:p w14:paraId="7DA6D3F3" w14:textId="77777777" w:rsidR="005E76C6" w:rsidRDefault="005E76C6" w:rsidP="0096152F">
            <w:pPr>
              <w:pStyle w:val="Header"/>
              <w:cnfStyle w:val="000000000000" w:firstRow="0" w:lastRow="0" w:firstColumn="0" w:lastColumn="0" w:oddVBand="0" w:evenVBand="0" w:oddHBand="0" w:evenHBand="0" w:firstRowFirstColumn="0" w:firstRowLastColumn="0" w:lastRowFirstColumn="0" w:lastRowLastColumn="0"/>
              <w:rPr>
                <w:rFonts w:cs="Arial"/>
                <w:sz w:val="22"/>
              </w:rPr>
            </w:pPr>
            <w:r>
              <w:rPr>
                <w:rFonts w:cs="Arial"/>
                <w:sz w:val="22"/>
              </w:rPr>
              <w:t xml:space="preserve">Use of active white board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041E1109" w14:textId="77777777" w:rsidR="005E76C6" w:rsidRDefault="005E76C6" w:rsidP="0096152F">
            <w:pPr>
              <w:spacing w:after="0"/>
              <w:rPr>
                <w:rFonts w:ascii="Arial" w:hAnsi="Arial" w:cs="Arial"/>
                <w:sz w:val="22"/>
              </w:rPr>
            </w:pPr>
            <w:r>
              <w:rPr>
                <w:rFonts w:ascii="Arial" w:hAnsi="Arial" w:cs="Arial"/>
                <w:sz w:val="22"/>
              </w:rPr>
              <w:t xml:space="preserve">Glare from white board projector/ </w:t>
            </w:r>
          </w:p>
          <w:p w14:paraId="10802E36" w14:textId="77777777" w:rsidR="005E76C6" w:rsidRDefault="005E76C6" w:rsidP="0096152F">
            <w:pPr>
              <w:spacing w:after="0"/>
              <w:rPr>
                <w:rFonts w:ascii="Arial" w:hAnsi="Arial" w:cs="Arial"/>
                <w:sz w:val="22"/>
              </w:rPr>
            </w:pPr>
            <w:r>
              <w:rPr>
                <w:rFonts w:ascii="Arial" w:hAnsi="Arial" w:cs="Arial"/>
                <w:sz w:val="22"/>
              </w:rPr>
              <w:t xml:space="preserve">Eye injury </w:t>
            </w:r>
          </w:p>
        </w:tc>
        <w:tc>
          <w:tcPr>
            <w:tcW w:w="9072" w:type="dxa"/>
            <w:vAlign w:val="center"/>
          </w:tcPr>
          <w:p w14:paraId="207979FA" w14:textId="0D7002F5"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Staff use in accordance with </w:t>
            </w:r>
            <w:proofErr w:type="spellStart"/>
            <w:r>
              <w:rPr>
                <w:rFonts w:ascii="Arial" w:hAnsi="Arial" w:cs="Arial"/>
                <w:sz w:val="22"/>
              </w:rPr>
              <w:t>DfE</w:t>
            </w:r>
            <w:proofErr w:type="spellEnd"/>
            <w:r>
              <w:rPr>
                <w:rFonts w:ascii="Arial" w:hAnsi="Arial" w:cs="Arial"/>
                <w:sz w:val="22"/>
              </w:rPr>
              <w:t xml:space="preserve"> guidance ● users advised not to stare directly into the beam of the projector ● when entering the beam, users advised not to look towards the audience for more than a few seconds ● users encouraged to keep their backs to the projector beam when stood in front of the beam ● children supervised at all times during </w:t>
            </w:r>
            <w:r w:rsidR="00D409F2">
              <w:rPr>
                <w:rFonts w:ascii="Arial" w:hAnsi="Arial" w:cs="Arial"/>
                <w:sz w:val="22"/>
              </w:rPr>
              <w:t xml:space="preserve">the operation of the projector </w:t>
            </w:r>
          </w:p>
        </w:tc>
        <w:tc>
          <w:tcPr>
            <w:cnfStyle w:val="000010000000" w:firstRow="0" w:lastRow="0" w:firstColumn="0" w:lastColumn="0" w:oddVBand="1" w:evenVBand="0" w:oddHBand="0" w:evenHBand="0" w:firstRowFirstColumn="0" w:firstRowLastColumn="0" w:lastRowFirstColumn="0" w:lastRowLastColumn="0"/>
            <w:tcW w:w="1418" w:type="dxa"/>
          </w:tcPr>
          <w:p w14:paraId="6F4933AD" w14:textId="77777777" w:rsidR="005E76C6" w:rsidRPr="00A34A63" w:rsidRDefault="005E76C6" w:rsidP="008369FB">
            <w:pPr>
              <w:rPr>
                <w:rFonts w:ascii="Arial" w:hAnsi="Arial" w:cs="Arial"/>
              </w:rPr>
            </w:pPr>
          </w:p>
        </w:tc>
      </w:tr>
      <w:tr w:rsidR="005E76C6" w14:paraId="7D4BF6A1"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32DDBDF5" w14:textId="77777777" w:rsidR="005E76C6" w:rsidRPr="00A34A63" w:rsidRDefault="005E76C6" w:rsidP="008369FB">
            <w:pPr>
              <w:rPr>
                <w:rFonts w:ascii="Arial" w:hAnsi="Arial" w:cs="Arial"/>
                <w:bCs/>
                <w:sz w:val="22"/>
              </w:rPr>
            </w:pPr>
          </w:p>
        </w:tc>
        <w:tc>
          <w:tcPr>
            <w:tcW w:w="1701" w:type="dxa"/>
            <w:vAlign w:val="center"/>
          </w:tcPr>
          <w:p w14:paraId="7FCD2EF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Fire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D9017E4" w14:textId="77777777" w:rsidR="005E76C6" w:rsidRDefault="005E76C6" w:rsidP="0096152F">
            <w:pPr>
              <w:spacing w:after="0"/>
              <w:rPr>
                <w:rFonts w:ascii="Arial" w:hAnsi="Arial" w:cs="Arial"/>
                <w:sz w:val="22"/>
              </w:rPr>
            </w:pPr>
            <w:r>
              <w:rPr>
                <w:rFonts w:ascii="Arial" w:hAnsi="Arial" w:cs="Arial"/>
                <w:sz w:val="22"/>
              </w:rPr>
              <w:t xml:space="preserve">Smoke inhalation/ burns, and structural damage. </w:t>
            </w:r>
          </w:p>
        </w:tc>
        <w:tc>
          <w:tcPr>
            <w:tcW w:w="9072" w:type="dxa"/>
            <w:vAlign w:val="center"/>
          </w:tcPr>
          <w:p w14:paraId="19318F5E" w14:textId="37FAC2D8"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Alarm audible ● means of alerting hearing impaired ● fire action notices posted in classrooms ● fire exit routes are clearly signed ● fire fighting equipment available  ●</w:t>
            </w:r>
            <w:r w:rsidR="00693816">
              <w:rPr>
                <w:rFonts w:ascii="Arial" w:hAnsi="Arial" w:cs="Arial"/>
                <w:sz w:val="22"/>
              </w:rPr>
              <w:t xml:space="preserve">  </w:t>
            </w:r>
            <w:r>
              <w:rPr>
                <w:rFonts w:ascii="Arial" w:hAnsi="Arial" w:cs="Arial"/>
                <w:sz w:val="22"/>
              </w:rPr>
              <w:t xml:space="preserve">Gangways/ exit routes are clear of obstructions ● fire doors signed and door closers </w:t>
            </w:r>
            <w:r>
              <w:rPr>
                <w:rFonts w:ascii="Arial" w:hAnsi="Arial" w:cs="Arial"/>
                <w:sz w:val="22"/>
              </w:rPr>
              <w:lastRenderedPageBreak/>
              <w:t>work</w:t>
            </w:r>
            <w:r w:rsidR="00D409F2">
              <w:rPr>
                <w:rFonts w:ascii="Arial" w:hAnsi="Arial" w:cs="Arial"/>
                <w:sz w:val="22"/>
              </w:rPr>
              <w:t xml:space="preserve">ing  ● fire Drills undertaken </w:t>
            </w:r>
          </w:p>
        </w:tc>
        <w:tc>
          <w:tcPr>
            <w:cnfStyle w:val="000010000000" w:firstRow="0" w:lastRow="0" w:firstColumn="0" w:lastColumn="0" w:oddVBand="1" w:evenVBand="0" w:oddHBand="0" w:evenHBand="0" w:firstRowFirstColumn="0" w:firstRowLastColumn="0" w:lastRowFirstColumn="0" w:lastRowLastColumn="0"/>
            <w:tcW w:w="1418" w:type="dxa"/>
          </w:tcPr>
          <w:p w14:paraId="1D55BD4D" w14:textId="77777777" w:rsidR="005E76C6" w:rsidRPr="00A34A63" w:rsidRDefault="005E76C6" w:rsidP="008369FB">
            <w:pPr>
              <w:rPr>
                <w:rFonts w:ascii="Arial" w:hAnsi="Arial" w:cs="Arial"/>
              </w:rPr>
            </w:pPr>
          </w:p>
        </w:tc>
      </w:tr>
      <w:tr w:rsidR="005E76C6" w14:paraId="10025E3D"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66417F83" w14:textId="77777777" w:rsidR="005E76C6" w:rsidRPr="00A34A63" w:rsidRDefault="005E76C6" w:rsidP="008369FB">
            <w:pPr>
              <w:rPr>
                <w:rFonts w:ascii="Arial" w:hAnsi="Arial" w:cs="Arial"/>
                <w:bCs/>
                <w:sz w:val="22"/>
              </w:rPr>
            </w:pPr>
          </w:p>
        </w:tc>
        <w:tc>
          <w:tcPr>
            <w:tcW w:w="1701" w:type="dxa"/>
            <w:vAlign w:val="center"/>
          </w:tcPr>
          <w:p w14:paraId="79C5BCB2"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Unauthorised entry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31E4FF63" w14:textId="77777777" w:rsidR="005E76C6" w:rsidRDefault="005E76C6" w:rsidP="0096152F">
            <w:pPr>
              <w:spacing w:after="0"/>
              <w:rPr>
                <w:rFonts w:ascii="Arial" w:hAnsi="Arial" w:cs="Arial"/>
                <w:sz w:val="22"/>
              </w:rPr>
            </w:pPr>
            <w:r>
              <w:rPr>
                <w:rFonts w:ascii="Arial" w:hAnsi="Arial" w:cs="Arial"/>
                <w:sz w:val="22"/>
              </w:rPr>
              <w:t>Lack of adequate security/</w:t>
            </w:r>
          </w:p>
          <w:p w14:paraId="39264338" w14:textId="77777777" w:rsidR="005E76C6" w:rsidRDefault="005E76C6" w:rsidP="0096152F">
            <w:pPr>
              <w:spacing w:after="0"/>
              <w:rPr>
                <w:rFonts w:ascii="Arial" w:hAnsi="Arial" w:cs="Arial"/>
                <w:sz w:val="22"/>
              </w:rPr>
            </w:pPr>
            <w:r>
              <w:rPr>
                <w:rFonts w:ascii="Arial" w:hAnsi="Arial" w:cs="Arial"/>
                <w:sz w:val="22"/>
              </w:rPr>
              <w:t>Theft/ Arson/</w:t>
            </w:r>
          </w:p>
          <w:p w14:paraId="0BED9569" w14:textId="77777777" w:rsidR="005E76C6" w:rsidRDefault="005E76C6" w:rsidP="0096152F">
            <w:pPr>
              <w:spacing w:after="0"/>
              <w:rPr>
                <w:rFonts w:ascii="Arial" w:hAnsi="Arial" w:cs="Arial"/>
                <w:sz w:val="22"/>
              </w:rPr>
            </w:pPr>
            <w:r>
              <w:rPr>
                <w:rFonts w:ascii="Arial" w:hAnsi="Arial" w:cs="Arial"/>
                <w:sz w:val="22"/>
              </w:rPr>
              <w:t>Assault</w:t>
            </w:r>
          </w:p>
        </w:tc>
        <w:tc>
          <w:tcPr>
            <w:tcW w:w="9072" w:type="dxa"/>
            <w:vAlign w:val="center"/>
          </w:tcPr>
          <w:p w14:paraId="61FFCE20" w14:textId="0416A6DD"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Direct entry to classrooms by unauthorised individuals prevented ● visitor badges used ●</w:t>
            </w:r>
            <w:r w:rsidR="00693816">
              <w:rPr>
                <w:rFonts w:ascii="Arial" w:hAnsi="Arial" w:cs="Arial"/>
                <w:sz w:val="22"/>
              </w:rPr>
              <w:t xml:space="preserve">  </w:t>
            </w:r>
            <w:r>
              <w:rPr>
                <w:rFonts w:ascii="Arial" w:hAnsi="Arial" w:cs="Arial"/>
                <w:sz w:val="22"/>
              </w:rPr>
              <w:t>evening use of classrooms managed (to prevent compromise of school security) ●  white board proje</w:t>
            </w:r>
            <w:r w:rsidR="00D409F2">
              <w:rPr>
                <w:rFonts w:ascii="Arial" w:hAnsi="Arial" w:cs="Arial"/>
                <w:sz w:val="22"/>
              </w:rPr>
              <w:t xml:space="preserve">ctors secured </w:t>
            </w:r>
          </w:p>
        </w:tc>
        <w:tc>
          <w:tcPr>
            <w:cnfStyle w:val="000010000000" w:firstRow="0" w:lastRow="0" w:firstColumn="0" w:lastColumn="0" w:oddVBand="1" w:evenVBand="0" w:oddHBand="0" w:evenHBand="0" w:firstRowFirstColumn="0" w:firstRowLastColumn="0" w:lastRowFirstColumn="0" w:lastRowLastColumn="0"/>
            <w:tcW w:w="1418" w:type="dxa"/>
          </w:tcPr>
          <w:p w14:paraId="2D93892D" w14:textId="77777777" w:rsidR="005E76C6" w:rsidRPr="00A34A63" w:rsidRDefault="005E76C6" w:rsidP="008369FB">
            <w:pPr>
              <w:rPr>
                <w:rFonts w:ascii="Arial" w:hAnsi="Arial" w:cs="Arial"/>
              </w:rPr>
            </w:pPr>
          </w:p>
        </w:tc>
      </w:tr>
      <w:tr w:rsidR="005E76C6" w14:paraId="47BF1744"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45E60A4C" w14:textId="77777777" w:rsidR="005E76C6" w:rsidRPr="00A34A63" w:rsidRDefault="005E76C6" w:rsidP="008369FB">
            <w:pPr>
              <w:rPr>
                <w:rFonts w:ascii="Arial" w:hAnsi="Arial" w:cs="Arial"/>
                <w:bCs/>
                <w:sz w:val="22"/>
              </w:rPr>
            </w:pPr>
          </w:p>
        </w:tc>
        <w:tc>
          <w:tcPr>
            <w:tcW w:w="1701" w:type="dxa"/>
            <w:vAlign w:val="center"/>
          </w:tcPr>
          <w:p w14:paraId="2525F208"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Provision of first aid/ response to classroom incident.</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3BC2F060" w14:textId="77777777" w:rsidR="005E76C6" w:rsidRDefault="005E76C6" w:rsidP="0096152F">
            <w:pPr>
              <w:spacing w:after="0"/>
              <w:rPr>
                <w:rFonts w:ascii="Arial" w:hAnsi="Arial" w:cs="Arial"/>
                <w:sz w:val="22"/>
              </w:rPr>
            </w:pPr>
            <w:r>
              <w:rPr>
                <w:rFonts w:ascii="Arial" w:hAnsi="Arial" w:cs="Arial"/>
                <w:sz w:val="22"/>
              </w:rPr>
              <w:t>Inadequate response/</w:t>
            </w:r>
          </w:p>
          <w:p w14:paraId="408C7A0D" w14:textId="77777777" w:rsidR="005E76C6" w:rsidRDefault="005E76C6" w:rsidP="0096152F">
            <w:pPr>
              <w:spacing w:after="0"/>
              <w:rPr>
                <w:rFonts w:ascii="Arial" w:hAnsi="Arial" w:cs="Arial"/>
                <w:sz w:val="22"/>
              </w:rPr>
            </w:pPr>
            <w:r>
              <w:rPr>
                <w:rFonts w:ascii="Arial" w:hAnsi="Arial" w:cs="Arial"/>
                <w:sz w:val="22"/>
              </w:rPr>
              <w:t>Shock/ aggravated condition</w:t>
            </w:r>
          </w:p>
        </w:tc>
        <w:tc>
          <w:tcPr>
            <w:tcW w:w="9072" w:type="dxa"/>
            <w:vAlign w:val="center"/>
          </w:tcPr>
          <w:p w14:paraId="68332321" w14:textId="1F328E9A"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Provision of adequate trained first aiders ●  staff aware </w:t>
            </w:r>
            <w:r w:rsidR="00D409F2">
              <w:rPr>
                <w:rFonts w:ascii="Arial" w:hAnsi="Arial" w:cs="Arial"/>
                <w:sz w:val="22"/>
              </w:rPr>
              <w:t xml:space="preserve">of how to summon a first aider </w:t>
            </w:r>
          </w:p>
        </w:tc>
        <w:tc>
          <w:tcPr>
            <w:cnfStyle w:val="000010000000" w:firstRow="0" w:lastRow="0" w:firstColumn="0" w:lastColumn="0" w:oddVBand="1" w:evenVBand="0" w:oddHBand="0" w:evenHBand="0" w:firstRowFirstColumn="0" w:firstRowLastColumn="0" w:lastRowFirstColumn="0" w:lastRowLastColumn="0"/>
            <w:tcW w:w="1418" w:type="dxa"/>
          </w:tcPr>
          <w:p w14:paraId="0CD7A419" w14:textId="77777777" w:rsidR="005E76C6" w:rsidRPr="00A34A63" w:rsidRDefault="005E76C6" w:rsidP="008369FB">
            <w:pPr>
              <w:rPr>
                <w:rFonts w:ascii="Arial" w:hAnsi="Arial" w:cs="Arial"/>
              </w:rPr>
            </w:pPr>
          </w:p>
        </w:tc>
      </w:tr>
      <w:tr w:rsidR="005E76C6" w14:paraId="6476886A" w14:textId="77777777" w:rsidTr="0096152F">
        <w:tc>
          <w:tcPr>
            <w:cnfStyle w:val="000010000000" w:firstRow="0" w:lastRow="0" w:firstColumn="0" w:lastColumn="0" w:oddVBand="1" w:evenVBand="0" w:oddHBand="0" w:evenHBand="0" w:firstRowFirstColumn="0" w:firstRowLastColumn="0" w:lastRowFirstColumn="0" w:lastRowLastColumn="0"/>
            <w:tcW w:w="534" w:type="dxa"/>
          </w:tcPr>
          <w:p w14:paraId="08EC70C9" w14:textId="77777777" w:rsidR="005E76C6" w:rsidRPr="00A34A63" w:rsidRDefault="005E76C6" w:rsidP="008369FB">
            <w:pPr>
              <w:rPr>
                <w:rFonts w:ascii="Arial" w:hAnsi="Arial" w:cs="Arial"/>
                <w:bCs/>
                <w:sz w:val="22"/>
              </w:rPr>
            </w:pPr>
          </w:p>
        </w:tc>
        <w:tc>
          <w:tcPr>
            <w:tcW w:w="1701" w:type="dxa"/>
            <w:vAlign w:val="center"/>
          </w:tcPr>
          <w:p w14:paraId="71AF83C4" w14:textId="77777777" w:rsidR="005E76C6" w:rsidRDefault="005E76C6" w:rsidP="0096152F">
            <w:pPr>
              <w:pStyle w:val="Foo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Unauthorised use of equipment </w:t>
            </w:r>
          </w:p>
        </w:tc>
        <w:tc>
          <w:tcPr>
            <w:cnfStyle w:val="000010000000" w:firstRow="0" w:lastRow="0" w:firstColumn="0" w:lastColumn="0" w:oddVBand="1" w:evenVBand="0" w:oddHBand="0" w:evenHBand="0" w:firstRowFirstColumn="0" w:firstRowLastColumn="0" w:lastRowFirstColumn="0" w:lastRowLastColumn="0"/>
            <w:tcW w:w="1984" w:type="dxa"/>
            <w:vAlign w:val="center"/>
          </w:tcPr>
          <w:p w14:paraId="755EF19B" w14:textId="77777777" w:rsidR="005E76C6" w:rsidRDefault="005E76C6" w:rsidP="0096152F">
            <w:pPr>
              <w:spacing w:after="0"/>
              <w:rPr>
                <w:rFonts w:ascii="Arial" w:hAnsi="Arial" w:cs="Arial"/>
                <w:sz w:val="22"/>
              </w:rPr>
            </w:pPr>
            <w:r>
              <w:rPr>
                <w:rFonts w:ascii="Arial" w:hAnsi="Arial" w:cs="Arial"/>
                <w:sz w:val="22"/>
              </w:rPr>
              <w:t>Injury</w:t>
            </w:r>
          </w:p>
        </w:tc>
        <w:tc>
          <w:tcPr>
            <w:tcW w:w="9072" w:type="dxa"/>
            <w:vAlign w:val="center"/>
          </w:tcPr>
          <w:p w14:paraId="5667CDCE" w14:textId="0ED6B43D"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Appropriate arrangements in place to prevent unauthorised access to hazardous tools/equipment e.g. shar</w:t>
            </w:r>
            <w:r w:rsidR="00D409F2">
              <w:rPr>
                <w:rFonts w:ascii="Arial" w:hAnsi="Arial" w:cs="Arial"/>
                <w:sz w:val="22"/>
              </w:rPr>
              <w:t xml:space="preserve">p/pointed/ electrical, gas </w:t>
            </w:r>
            <w:proofErr w:type="spellStart"/>
            <w:r w:rsidR="00D409F2">
              <w:rPr>
                <w:rFonts w:ascii="Arial" w:hAnsi="Arial" w:cs="Arial"/>
                <w:sz w:val="22"/>
              </w:rPr>
              <w:t>etc</w:t>
            </w:r>
            <w:proofErr w:type="spellEnd"/>
            <w:r w:rsidR="00D409F2">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8" w:type="dxa"/>
          </w:tcPr>
          <w:p w14:paraId="674F3379" w14:textId="77777777" w:rsidR="005E76C6" w:rsidRPr="00A34A63" w:rsidRDefault="005E76C6" w:rsidP="008369FB">
            <w:pPr>
              <w:rPr>
                <w:rFonts w:ascii="Arial" w:hAnsi="Arial" w:cs="Arial"/>
              </w:rPr>
            </w:pPr>
          </w:p>
        </w:tc>
      </w:tr>
      <w:tr w:rsidR="005E76C6" w14:paraId="6B12798E" w14:textId="77777777" w:rsidTr="0096152F">
        <w:tc>
          <w:tcPr>
            <w:cnfStyle w:val="000010000000" w:firstRow="0" w:lastRow="0" w:firstColumn="0" w:lastColumn="0" w:oddVBand="1" w:evenVBand="0" w:oddHBand="0" w:evenHBand="0" w:firstRowFirstColumn="0" w:firstRowLastColumn="0" w:lastRowFirstColumn="0" w:lastRowLastColumn="0"/>
            <w:tcW w:w="534" w:type="dxa"/>
            <w:tcBorders>
              <w:bottom w:val="single" w:sz="4" w:space="0" w:color="9BBB59" w:themeColor="accent3"/>
            </w:tcBorders>
          </w:tcPr>
          <w:p w14:paraId="325C3415" w14:textId="77777777" w:rsidR="005E76C6" w:rsidRPr="00A34A63" w:rsidRDefault="005E76C6" w:rsidP="008369FB">
            <w:pPr>
              <w:rPr>
                <w:rFonts w:ascii="Arial" w:hAnsi="Arial" w:cs="Arial"/>
                <w:bCs/>
                <w:sz w:val="22"/>
              </w:rPr>
            </w:pPr>
          </w:p>
        </w:tc>
        <w:tc>
          <w:tcPr>
            <w:tcW w:w="1701" w:type="dxa"/>
            <w:tcBorders>
              <w:bottom w:val="single" w:sz="4" w:space="0" w:color="9BBB59" w:themeColor="accent3"/>
            </w:tcBorders>
            <w:vAlign w:val="center"/>
          </w:tcPr>
          <w:p w14:paraId="1646E0D9" w14:textId="77777777" w:rsidR="005E76C6" w:rsidRDefault="005E76C6" w:rsidP="0096152F">
            <w:pPr>
              <w:pStyle w:val="Foote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Constant voice use</w:t>
            </w:r>
          </w:p>
        </w:tc>
        <w:tc>
          <w:tcPr>
            <w:cnfStyle w:val="000010000000" w:firstRow="0" w:lastRow="0" w:firstColumn="0" w:lastColumn="0" w:oddVBand="1" w:evenVBand="0" w:oddHBand="0" w:evenHBand="0" w:firstRowFirstColumn="0" w:firstRowLastColumn="0" w:lastRowFirstColumn="0" w:lastRowLastColumn="0"/>
            <w:tcW w:w="1984" w:type="dxa"/>
            <w:tcBorders>
              <w:bottom w:val="single" w:sz="4" w:space="0" w:color="9BBB59" w:themeColor="accent3"/>
            </w:tcBorders>
            <w:vAlign w:val="center"/>
          </w:tcPr>
          <w:p w14:paraId="382CA8CB" w14:textId="77777777" w:rsidR="005E76C6" w:rsidRDefault="005E76C6" w:rsidP="0096152F">
            <w:pPr>
              <w:spacing w:after="0"/>
              <w:rPr>
                <w:rFonts w:ascii="Arial" w:hAnsi="Arial" w:cs="Arial"/>
                <w:sz w:val="22"/>
              </w:rPr>
            </w:pPr>
            <w:r>
              <w:rPr>
                <w:rFonts w:ascii="Arial" w:hAnsi="Arial" w:cs="Arial"/>
                <w:sz w:val="22"/>
              </w:rPr>
              <w:t xml:space="preserve">Strain/ </w:t>
            </w:r>
          </w:p>
          <w:p w14:paraId="245443EC" w14:textId="77777777" w:rsidR="005E76C6" w:rsidRDefault="005E76C6" w:rsidP="0096152F">
            <w:pPr>
              <w:spacing w:after="0"/>
              <w:rPr>
                <w:rFonts w:ascii="Arial" w:hAnsi="Arial" w:cs="Arial"/>
                <w:sz w:val="22"/>
              </w:rPr>
            </w:pPr>
            <w:r>
              <w:rPr>
                <w:rFonts w:ascii="Arial" w:hAnsi="Arial" w:cs="Arial"/>
                <w:sz w:val="22"/>
              </w:rPr>
              <w:t>Voice loss</w:t>
            </w:r>
          </w:p>
          <w:p w14:paraId="4FBE75D9" w14:textId="77777777" w:rsidR="005E76C6" w:rsidRDefault="005E76C6" w:rsidP="0096152F">
            <w:pPr>
              <w:spacing w:after="0"/>
              <w:rPr>
                <w:rFonts w:ascii="Arial" w:hAnsi="Arial" w:cs="Arial"/>
                <w:sz w:val="22"/>
              </w:rPr>
            </w:pPr>
          </w:p>
        </w:tc>
        <w:tc>
          <w:tcPr>
            <w:tcW w:w="9072" w:type="dxa"/>
            <w:tcBorders>
              <w:bottom w:val="single" w:sz="4" w:space="0" w:color="9BBB59" w:themeColor="accent3"/>
            </w:tcBorders>
            <w:vAlign w:val="center"/>
          </w:tcPr>
          <w:p w14:paraId="1697368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Staff made aware of voice care techniques e.g. drink water/ rest the voice/ warm up the voice  (the voice care network can be contacted at  </w:t>
            </w:r>
            <w:hyperlink r:id="rId16" w:history="1">
              <w:r w:rsidRPr="00E855B2">
                <w:rPr>
                  <w:rStyle w:val="Hyperlink"/>
                  <w:rFonts w:cs="Arial"/>
                  <w:sz w:val="22"/>
                </w:rPr>
                <w:t>http://www.voicecare.org.uk/</w:t>
              </w:r>
            </w:hyperlink>
            <w:r>
              <w:rPr>
                <w:rFonts w:ascii="Arial" w:hAnsi="Arial" w:cs="Arial"/>
                <w:sz w:val="22"/>
              </w:rPr>
              <w:t>)</w:t>
            </w:r>
          </w:p>
          <w:p w14:paraId="42136F72" w14:textId="77777777" w:rsidR="0096152F" w:rsidRDefault="0096152F"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p w14:paraId="58BBD9C0" w14:textId="77777777" w:rsidR="0096152F" w:rsidRDefault="0096152F"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8" w:type="dxa"/>
            <w:tcBorders>
              <w:bottom w:val="single" w:sz="4" w:space="0" w:color="9BBB59" w:themeColor="accent3"/>
            </w:tcBorders>
          </w:tcPr>
          <w:p w14:paraId="399D8560" w14:textId="77777777" w:rsidR="005E76C6" w:rsidRPr="00A34A63" w:rsidRDefault="005E76C6" w:rsidP="008369FB">
            <w:pPr>
              <w:rPr>
                <w:rFonts w:ascii="Arial" w:hAnsi="Arial" w:cs="Arial"/>
              </w:rPr>
            </w:pPr>
          </w:p>
        </w:tc>
      </w:tr>
      <w:tr w:rsidR="00693816" w14:paraId="59AD7CEF" w14:textId="77777777" w:rsidTr="0096152F">
        <w:tc>
          <w:tcPr>
            <w:cnfStyle w:val="000010000000" w:firstRow="0" w:lastRow="0" w:firstColumn="0" w:lastColumn="0" w:oddVBand="1" w:evenVBand="0" w:oddHBand="0" w:evenHBand="0" w:firstRowFirstColumn="0" w:firstRowLastColumn="0" w:lastRowFirstColumn="0" w:lastRowLastColumn="0"/>
            <w:tcW w:w="534" w:type="dxa"/>
            <w:tcBorders>
              <w:top w:val="single" w:sz="4" w:space="0" w:color="9BBB59" w:themeColor="accent3"/>
              <w:bottom w:val="single" w:sz="4" w:space="0" w:color="9BBB59" w:themeColor="accent3"/>
            </w:tcBorders>
          </w:tcPr>
          <w:p w14:paraId="3ECE39F1" w14:textId="77777777" w:rsidR="00693816" w:rsidRPr="00A34A63" w:rsidRDefault="00693816" w:rsidP="00693816">
            <w:pPr>
              <w:rPr>
                <w:rFonts w:ascii="Arial" w:hAnsi="Arial" w:cs="Arial"/>
                <w:bCs/>
                <w:sz w:val="22"/>
              </w:rPr>
            </w:pPr>
          </w:p>
        </w:tc>
        <w:tc>
          <w:tcPr>
            <w:tcW w:w="1701" w:type="dxa"/>
            <w:tcBorders>
              <w:top w:val="single" w:sz="4" w:space="0" w:color="9BBB59" w:themeColor="accent3"/>
              <w:bottom w:val="single" w:sz="4" w:space="0" w:color="9BBB59" w:themeColor="accent3"/>
            </w:tcBorders>
            <w:vAlign w:val="center"/>
          </w:tcPr>
          <w:p w14:paraId="0891A80C" w14:textId="0BD61B45" w:rsidR="00693816" w:rsidRPr="00A34A63" w:rsidRDefault="0069381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7A102E">
              <w:rPr>
                <w:rFonts w:ascii="Arial" w:hAnsi="Arial" w:cs="Arial"/>
                <w:b/>
                <w:i/>
                <w:sz w:val="22"/>
              </w:rPr>
              <w:t xml:space="preserve">Add additional risks or </w:t>
            </w:r>
            <w:r w:rsidRPr="007A102E">
              <w:rPr>
                <w:rFonts w:ascii="Arial" w:hAnsi="Arial" w:cs="Arial"/>
                <w:b/>
                <w:i/>
                <w:sz w:val="22"/>
              </w:rPr>
              <w:lastRenderedPageBreak/>
              <w:t>activities here</w:t>
            </w: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9BBB59" w:themeColor="accent3"/>
              <w:bottom w:val="single" w:sz="4" w:space="0" w:color="9BBB59" w:themeColor="accent3"/>
            </w:tcBorders>
            <w:vAlign w:val="center"/>
          </w:tcPr>
          <w:p w14:paraId="56E89180" w14:textId="77777777" w:rsidR="00693816" w:rsidRPr="00A34A63" w:rsidRDefault="00693816" w:rsidP="0096152F">
            <w:pPr>
              <w:rPr>
                <w:rFonts w:ascii="Arial" w:hAnsi="Arial" w:cs="Arial"/>
                <w:sz w:val="22"/>
              </w:rPr>
            </w:pPr>
          </w:p>
        </w:tc>
        <w:tc>
          <w:tcPr>
            <w:tcW w:w="9072" w:type="dxa"/>
            <w:tcBorders>
              <w:top w:val="single" w:sz="4" w:space="0" w:color="9BBB59" w:themeColor="accent3"/>
              <w:bottom w:val="single" w:sz="4" w:space="0" w:color="9BBB59" w:themeColor="accent3"/>
            </w:tcBorders>
            <w:vAlign w:val="center"/>
          </w:tcPr>
          <w:p w14:paraId="3322BDBB" w14:textId="77777777" w:rsidR="00693816" w:rsidRPr="00A34A63" w:rsidRDefault="0069381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9BBB59" w:themeColor="accent3"/>
              <w:bottom w:val="single" w:sz="4" w:space="0" w:color="9BBB59" w:themeColor="accent3"/>
            </w:tcBorders>
          </w:tcPr>
          <w:p w14:paraId="56D58DCB" w14:textId="77777777" w:rsidR="00693816" w:rsidRPr="00A34A63" w:rsidRDefault="00693816" w:rsidP="00693816">
            <w:pPr>
              <w:rPr>
                <w:rFonts w:ascii="Arial" w:hAnsi="Arial" w:cs="Arial"/>
              </w:rPr>
            </w:pPr>
          </w:p>
        </w:tc>
      </w:tr>
      <w:tr w:rsidR="00693816" w14:paraId="32C36249" w14:textId="77777777" w:rsidTr="0096152F">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4" w:type="dxa"/>
            <w:tcBorders>
              <w:top w:val="single" w:sz="4" w:space="0" w:color="9BBB59" w:themeColor="accent3"/>
            </w:tcBorders>
          </w:tcPr>
          <w:p w14:paraId="395087EF" w14:textId="77777777" w:rsidR="00693816" w:rsidRPr="00A34A63" w:rsidRDefault="00693816" w:rsidP="00693816">
            <w:pPr>
              <w:rPr>
                <w:rFonts w:ascii="Arial" w:hAnsi="Arial" w:cs="Arial"/>
                <w:bCs w:val="0"/>
                <w:sz w:val="22"/>
              </w:rPr>
            </w:pPr>
          </w:p>
        </w:tc>
        <w:tc>
          <w:tcPr>
            <w:tcW w:w="1701" w:type="dxa"/>
            <w:tcBorders>
              <w:top w:val="single" w:sz="4" w:space="0" w:color="9BBB59" w:themeColor="accent3"/>
            </w:tcBorders>
            <w:vAlign w:val="center"/>
          </w:tcPr>
          <w:p w14:paraId="617BBAAF" w14:textId="77777777" w:rsidR="00693816" w:rsidRPr="00A34A63" w:rsidRDefault="00693816" w:rsidP="0096152F">
            <w:pPr>
              <w:cnfStyle w:val="010000000000" w:firstRow="0" w:lastRow="1"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984" w:type="dxa"/>
            <w:tcBorders>
              <w:top w:val="single" w:sz="4" w:space="0" w:color="9BBB59" w:themeColor="accent3"/>
            </w:tcBorders>
            <w:vAlign w:val="center"/>
          </w:tcPr>
          <w:p w14:paraId="62B5A3C3" w14:textId="77777777" w:rsidR="00693816" w:rsidRPr="00A34A63" w:rsidRDefault="00693816" w:rsidP="0096152F">
            <w:pPr>
              <w:rPr>
                <w:rFonts w:ascii="Arial" w:hAnsi="Arial" w:cs="Arial"/>
                <w:sz w:val="22"/>
              </w:rPr>
            </w:pPr>
          </w:p>
        </w:tc>
        <w:tc>
          <w:tcPr>
            <w:tcW w:w="9072" w:type="dxa"/>
            <w:tcBorders>
              <w:top w:val="single" w:sz="4" w:space="0" w:color="9BBB59" w:themeColor="accent3"/>
            </w:tcBorders>
            <w:vAlign w:val="center"/>
          </w:tcPr>
          <w:p w14:paraId="6D586806" w14:textId="77777777" w:rsidR="00693816" w:rsidRPr="00A34A63" w:rsidRDefault="00693816" w:rsidP="0096152F">
            <w:pPr>
              <w:cnfStyle w:val="010000000000" w:firstRow="0" w:lastRow="1"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8" w:type="dxa"/>
            <w:tcBorders>
              <w:top w:val="single" w:sz="4" w:space="0" w:color="9BBB59" w:themeColor="accent3"/>
            </w:tcBorders>
          </w:tcPr>
          <w:p w14:paraId="739B9581" w14:textId="77777777" w:rsidR="00693816" w:rsidRPr="00A34A63" w:rsidRDefault="00693816" w:rsidP="00693816">
            <w:pPr>
              <w:rPr>
                <w:rFonts w:ascii="Arial" w:hAnsi="Arial" w:cs="Arial"/>
              </w:rPr>
            </w:pPr>
          </w:p>
        </w:tc>
      </w:tr>
    </w:tbl>
    <w:p w14:paraId="2D78FBFE" w14:textId="77777777" w:rsidR="005E76C6" w:rsidRDefault="005E76C6" w:rsidP="0050636D"/>
    <w:p w14:paraId="1567FB25" w14:textId="77777777" w:rsidR="005E76C6" w:rsidRDefault="005E76C6" w:rsidP="0050636D"/>
    <w:p w14:paraId="511A72F0" w14:textId="77777777" w:rsidR="005E76C6" w:rsidRDefault="005E76C6" w:rsidP="0050636D"/>
    <w:p w14:paraId="7EB83960" w14:textId="77777777" w:rsidR="005E76C6" w:rsidRDefault="005E76C6" w:rsidP="0050636D"/>
    <w:p w14:paraId="67266496" w14:textId="77777777" w:rsidR="005E76C6" w:rsidRDefault="005E76C6" w:rsidP="0050636D">
      <w:pPr>
        <w:sectPr w:rsidR="005E76C6" w:rsidSect="005E76C6">
          <w:pgSz w:w="16838" w:h="11906" w:orient="landscape"/>
          <w:pgMar w:top="1440" w:right="1440" w:bottom="1440" w:left="1440" w:header="708" w:footer="708" w:gutter="0"/>
          <w:pgNumType w:start="1"/>
          <w:cols w:space="708"/>
          <w:docGrid w:linePitch="360"/>
        </w:sectPr>
      </w:pPr>
    </w:p>
    <w:p w14:paraId="7DD19ED2" w14:textId="77777777" w:rsidR="0050636D" w:rsidRPr="009B62A6" w:rsidRDefault="0050636D" w:rsidP="0050636D">
      <w:pPr>
        <w:pStyle w:val="Heading6"/>
      </w:pPr>
      <w:bookmarkStart w:id="295" w:name="_Ref471238732"/>
      <w:r>
        <w:lastRenderedPageBreak/>
        <w:t>School Office Risk Assessment checklist</w:t>
      </w:r>
      <w:bookmarkEnd w:id="295"/>
    </w:p>
    <w:p w14:paraId="6DC6D306" w14:textId="060086F5" w:rsidR="0050636D" w:rsidRPr="009B62A6" w:rsidRDefault="0050636D" w:rsidP="00693816">
      <w:r>
        <w:rPr>
          <w:lang w:eastAsia="en-GB"/>
        </w:rPr>
        <w:t>Generic Risk assessment forms (blank for completion) for the School Office included here.</w:t>
      </w:r>
      <w:r w:rsidR="00693816">
        <w:rPr>
          <w:lang w:eastAsia="en-GB"/>
        </w:rPr>
        <w:t xml:space="preserve">  Taken from SHE Guidance Note Office Risk Assessment Toolkit Issue 2, January 2013, Ref SHE/GN/41</w:t>
      </w:r>
    </w:p>
    <w:p w14:paraId="7F9A8D61" w14:textId="77777777" w:rsidR="00241B86" w:rsidRDefault="00241B86">
      <w:pPr>
        <w:spacing w:after="0" w:line="240" w:lineRule="auto"/>
      </w:pPr>
    </w:p>
    <w:p w14:paraId="2F0CAE2B" w14:textId="77777777" w:rsidR="005E76C6" w:rsidRDefault="005E76C6">
      <w:pPr>
        <w:spacing w:after="0" w:line="240" w:lineRule="auto"/>
        <w:sectPr w:rsidR="005E76C6" w:rsidSect="0067082B">
          <w:pgSz w:w="11906" w:h="16838"/>
          <w:pgMar w:top="1440" w:right="1440" w:bottom="1440" w:left="1440" w:header="708" w:footer="708" w:gutter="0"/>
          <w:pgNumType w:start="1"/>
          <w:cols w:space="708"/>
          <w:docGrid w:linePitch="360"/>
        </w:sectPr>
      </w:pPr>
    </w:p>
    <w:p w14:paraId="66AB4BA9" w14:textId="564F1D8F" w:rsidR="005E76C6" w:rsidRPr="005E76C6" w:rsidRDefault="005E76C6" w:rsidP="0093040D">
      <w:pPr>
        <w:pStyle w:val="Heading7"/>
        <w:numPr>
          <w:ilvl w:val="0"/>
          <w:numId w:val="0"/>
        </w:numPr>
        <w:ind w:left="1021" w:hanging="1021"/>
        <w:rPr>
          <w:rFonts w:ascii="Trebuchet MS" w:hAnsi="Trebuchet MS"/>
          <w:sz w:val="24"/>
          <w:szCs w:val="24"/>
        </w:rPr>
      </w:pPr>
      <w:r w:rsidRPr="005E76C6">
        <w:lastRenderedPageBreak/>
        <w:t xml:space="preserve">Office Risk Assessment Checklist </w:t>
      </w:r>
    </w:p>
    <w:p w14:paraId="54827E24" w14:textId="77777777" w:rsidR="005E76C6" w:rsidRDefault="005E76C6" w:rsidP="005E76C6">
      <w:pPr>
        <w:tabs>
          <w:tab w:val="left" w:pos="5580"/>
          <w:tab w:val="left" w:pos="11970"/>
        </w:tabs>
        <w:rPr>
          <w:rFonts w:ascii="Arial" w:hAnsi="Arial" w:cs="Arial"/>
          <w:b/>
          <w:sz w:val="16"/>
        </w:rPr>
      </w:pPr>
    </w:p>
    <w:tbl>
      <w:tblPr>
        <w:tblStyle w:val="LightGrid-Accent3"/>
        <w:tblW w:w="14742" w:type="dxa"/>
        <w:tblInd w:w="-10" w:type="dxa"/>
        <w:tblLayout w:type="fixed"/>
        <w:tblLook w:val="0260" w:firstRow="1" w:lastRow="1" w:firstColumn="0" w:lastColumn="0" w:noHBand="1" w:noVBand="0"/>
      </w:tblPr>
      <w:tblGrid>
        <w:gridCol w:w="10"/>
        <w:gridCol w:w="533"/>
        <w:gridCol w:w="24"/>
        <w:gridCol w:w="1678"/>
        <w:gridCol w:w="23"/>
        <w:gridCol w:w="1962"/>
        <w:gridCol w:w="23"/>
        <w:gridCol w:w="9053"/>
        <w:gridCol w:w="19"/>
        <w:gridCol w:w="1400"/>
        <w:gridCol w:w="17"/>
      </w:tblGrid>
      <w:tr w:rsidR="0093040D" w:rsidRPr="005B1E81" w14:paraId="51D0E4EB" w14:textId="77777777" w:rsidTr="009304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gridSpan w:val="3"/>
          </w:tcPr>
          <w:p w14:paraId="4E773E63" w14:textId="77777777" w:rsidR="0093040D" w:rsidRPr="00446392" w:rsidRDefault="0093040D" w:rsidP="00503D39">
            <w:pPr>
              <w:spacing w:after="0"/>
              <w:jc w:val="center"/>
              <w:rPr>
                <w:rFonts w:ascii="Arial" w:hAnsi="Arial" w:cs="Arial"/>
                <w:sz w:val="22"/>
              </w:rPr>
            </w:pPr>
          </w:p>
        </w:tc>
        <w:tc>
          <w:tcPr>
            <w:tcW w:w="3686" w:type="dxa"/>
            <w:gridSpan w:val="4"/>
          </w:tcPr>
          <w:p w14:paraId="4FA134C1" w14:textId="77777777" w:rsidR="0093040D" w:rsidRDefault="0093040D" w:rsidP="00503D3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Risk Inventory </w:t>
            </w:r>
          </w:p>
          <w:p w14:paraId="7671B351" w14:textId="77777777" w:rsidR="0093040D" w:rsidRPr="00446392" w:rsidRDefault="0093040D" w:rsidP="00503D3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sidRPr="008369FB">
              <w:rPr>
                <w:rFonts w:ascii="Arial" w:hAnsi="Arial" w:cs="Arial"/>
                <w:sz w:val="16"/>
              </w:rPr>
              <w:t>(add or delete from the following list)</w:t>
            </w:r>
          </w:p>
        </w:tc>
        <w:tc>
          <w:tcPr>
            <w:cnfStyle w:val="000010000000" w:firstRow="0" w:lastRow="0" w:firstColumn="0" w:lastColumn="0" w:oddVBand="1" w:evenVBand="0" w:oddHBand="0" w:evenHBand="0" w:firstRowFirstColumn="0" w:firstRowLastColumn="0" w:lastRowFirstColumn="0" w:lastRowLastColumn="0"/>
            <w:tcW w:w="9072" w:type="dxa"/>
            <w:gridSpan w:val="2"/>
            <w:vMerge w:val="restart"/>
            <w:vAlign w:val="center"/>
          </w:tcPr>
          <w:p w14:paraId="02F91727" w14:textId="77777777" w:rsidR="0093040D" w:rsidRDefault="0093040D" w:rsidP="00503D39">
            <w:pPr>
              <w:tabs>
                <w:tab w:val="left" w:pos="882"/>
                <w:tab w:val="left" w:pos="1512"/>
              </w:tabs>
              <w:spacing w:after="0"/>
              <w:jc w:val="center"/>
              <w:rPr>
                <w:rFonts w:ascii="Arial" w:hAnsi="Arial" w:cs="Arial"/>
                <w:sz w:val="22"/>
              </w:rPr>
            </w:pPr>
            <w:r w:rsidRPr="00336D12">
              <w:rPr>
                <w:rFonts w:ascii="Arial" w:hAnsi="Arial" w:cs="Arial"/>
                <w:sz w:val="22"/>
              </w:rPr>
              <w:t>Good Practice Control Measures Adopted</w:t>
            </w:r>
          </w:p>
        </w:tc>
        <w:tc>
          <w:tcPr>
            <w:tcW w:w="1417" w:type="dxa"/>
            <w:gridSpan w:val="2"/>
            <w:vMerge w:val="restart"/>
          </w:tcPr>
          <w:p w14:paraId="28F9D5DD" w14:textId="77777777" w:rsidR="0093040D" w:rsidRPr="00700A76" w:rsidRDefault="0093040D" w:rsidP="00503D3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700A76">
              <w:rPr>
                <w:rFonts w:ascii="Arial" w:hAnsi="Arial" w:cs="Arial"/>
                <w:sz w:val="16"/>
                <w:szCs w:val="16"/>
              </w:rPr>
              <w:t>Are any further control measures required to control the risk?</w:t>
            </w:r>
          </w:p>
          <w:p w14:paraId="138E3696" w14:textId="77777777" w:rsidR="0093040D" w:rsidRPr="00700A76" w:rsidRDefault="0093040D" w:rsidP="00503D3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00A76">
              <w:rPr>
                <w:rFonts w:ascii="Arial" w:hAnsi="Arial" w:cs="Arial"/>
                <w:sz w:val="18"/>
                <w:szCs w:val="18"/>
              </w:rPr>
              <w:t>Yes/No</w:t>
            </w:r>
          </w:p>
        </w:tc>
      </w:tr>
      <w:tr w:rsidR="0093040D" w:rsidRPr="005B1E81" w14:paraId="00C666E7" w14:textId="77777777" w:rsidTr="0093040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67" w:type="dxa"/>
            <w:gridSpan w:val="3"/>
          </w:tcPr>
          <w:p w14:paraId="55EAEFB3" w14:textId="77777777" w:rsidR="0093040D" w:rsidRPr="00446392" w:rsidRDefault="0093040D" w:rsidP="00503D39">
            <w:pPr>
              <w:jc w:val="center"/>
              <w:rPr>
                <w:rFonts w:ascii="Arial" w:hAnsi="Arial" w:cs="Arial"/>
                <w:sz w:val="22"/>
              </w:rPr>
            </w:pPr>
          </w:p>
        </w:tc>
        <w:tc>
          <w:tcPr>
            <w:tcW w:w="1701" w:type="dxa"/>
            <w:gridSpan w:val="2"/>
            <w:vAlign w:val="center"/>
          </w:tcPr>
          <w:p w14:paraId="30FA882F" w14:textId="77777777" w:rsidR="0093040D" w:rsidRPr="00446392" w:rsidRDefault="0093040D" w:rsidP="00503D39">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Activity</w:t>
            </w:r>
          </w:p>
        </w:tc>
        <w:tc>
          <w:tcPr>
            <w:cnfStyle w:val="000010000000" w:firstRow="0" w:lastRow="0" w:firstColumn="0" w:lastColumn="0" w:oddVBand="1" w:evenVBand="0" w:oddHBand="0" w:evenHBand="0" w:firstRowFirstColumn="0" w:firstRowLastColumn="0" w:lastRowFirstColumn="0" w:lastRowLastColumn="0"/>
            <w:tcW w:w="1985" w:type="dxa"/>
            <w:gridSpan w:val="2"/>
            <w:vAlign w:val="center"/>
          </w:tcPr>
          <w:p w14:paraId="16474AF8" w14:textId="77777777" w:rsidR="0093040D" w:rsidRPr="00446392" w:rsidRDefault="0093040D" w:rsidP="00503D39">
            <w:pPr>
              <w:spacing w:after="0"/>
              <w:jc w:val="center"/>
              <w:rPr>
                <w:rFonts w:ascii="Arial" w:hAnsi="Arial" w:cs="Arial"/>
                <w:sz w:val="22"/>
              </w:rPr>
            </w:pPr>
            <w:r w:rsidRPr="00446392">
              <w:rPr>
                <w:rFonts w:ascii="Arial" w:hAnsi="Arial" w:cs="Arial"/>
                <w:sz w:val="22"/>
              </w:rPr>
              <w:t>Potential hazards</w:t>
            </w:r>
          </w:p>
        </w:tc>
        <w:tc>
          <w:tcPr>
            <w:tcW w:w="9072" w:type="dxa"/>
            <w:gridSpan w:val="2"/>
            <w:vMerge/>
          </w:tcPr>
          <w:p w14:paraId="4813C20B" w14:textId="77777777" w:rsidR="0093040D" w:rsidRPr="00446392" w:rsidRDefault="0093040D" w:rsidP="00503D39">
            <w:pPr>
              <w:tabs>
                <w:tab w:val="left" w:pos="882"/>
                <w:tab w:val="left" w:pos="1512"/>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7" w:type="dxa"/>
            <w:gridSpan w:val="2"/>
            <w:vMerge/>
          </w:tcPr>
          <w:p w14:paraId="3907F172" w14:textId="77777777" w:rsidR="0093040D" w:rsidRPr="00700A76" w:rsidRDefault="0093040D" w:rsidP="00503D39">
            <w:pPr>
              <w:jc w:val="center"/>
              <w:rPr>
                <w:rFonts w:ascii="Arial" w:hAnsi="Arial" w:cs="Arial"/>
                <w:b w:val="0"/>
                <w:sz w:val="18"/>
                <w:szCs w:val="18"/>
              </w:rPr>
            </w:pPr>
          </w:p>
        </w:tc>
      </w:tr>
      <w:tr w:rsidR="005E76C6" w14:paraId="510A8306"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60346D04" w14:textId="77777777" w:rsidR="005E76C6" w:rsidRDefault="005E76C6">
            <w:pPr>
              <w:rPr>
                <w:rFonts w:ascii="Arial" w:hAnsi="Arial" w:cs="Arial"/>
                <w:sz w:val="22"/>
              </w:rPr>
            </w:pPr>
            <w:r>
              <w:rPr>
                <w:rFonts w:ascii="Arial" w:hAnsi="Arial" w:cs="Arial"/>
                <w:sz w:val="22"/>
              </w:rPr>
              <w:t>1</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56471DD3"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Use of DSE</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01500CA9" w14:textId="77777777" w:rsidR="005E76C6" w:rsidRDefault="005E76C6" w:rsidP="0096152F">
            <w:pPr>
              <w:rPr>
                <w:rFonts w:ascii="Arial" w:hAnsi="Arial" w:cs="Arial"/>
                <w:sz w:val="22"/>
              </w:rPr>
            </w:pPr>
            <w:r>
              <w:rPr>
                <w:rFonts w:ascii="Arial" w:hAnsi="Arial" w:cs="Arial"/>
                <w:sz w:val="22"/>
              </w:rPr>
              <w:t>Ill health due to pain resulting from poor posture, workstation arrangement or prolonged use (WRULD). Eye strain/headaches</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7025D2C"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i/>
                <w:sz w:val="18"/>
                <w:szCs w:val="18"/>
              </w:rPr>
              <w:t>(Modify, add to or delete from the following)</w:t>
            </w:r>
          </w:p>
          <w:p w14:paraId="6C2C6CCF" w14:textId="5D4624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Managers give instruction on setting up of workstations at induction/staff complete </w:t>
            </w:r>
            <w:hyperlink r:id="rId17" w:history="1">
              <w:r>
                <w:rPr>
                  <w:rStyle w:val="Hyperlink"/>
                  <w:rFonts w:cs="Arial"/>
                  <w:sz w:val="22"/>
                </w:rPr>
                <w:t xml:space="preserve">DSE </w:t>
              </w:r>
              <w:proofErr w:type="spellStart"/>
              <w:r>
                <w:rPr>
                  <w:rStyle w:val="Hyperlink"/>
                  <w:rFonts w:cs="Arial"/>
                  <w:sz w:val="22"/>
                </w:rPr>
                <w:t>Self Assessment</w:t>
              </w:r>
              <w:proofErr w:type="spellEnd"/>
            </w:hyperlink>
            <w:r>
              <w:rPr>
                <w:rFonts w:ascii="Arial" w:hAnsi="Arial" w:cs="Arial"/>
                <w:sz w:val="22"/>
              </w:rPr>
              <w:t xml:space="preserve"> to identify further requirements</w:t>
            </w:r>
            <w:r>
              <w:rPr>
                <w:rFonts w:ascii="Arial" w:hAnsi="Arial" w:cs="Arial"/>
                <w:i/>
                <w:sz w:val="22"/>
              </w:rPr>
              <w:t xml:space="preserve"> ● </w:t>
            </w:r>
            <w:r>
              <w:rPr>
                <w:rFonts w:ascii="Arial" w:hAnsi="Arial" w:cs="Arial"/>
                <w:sz w:val="22"/>
              </w:rPr>
              <w:t xml:space="preserve">staff encouraged to complete online DSE training using </w:t>
            </w:r>
            <w:hyperlink r:id="rId18" w:history="1">
              <w:r>
                <w:rPr>
                  <w:rStyle w:val="Hyperlink"/>
                  <w:rFonts w:cs="Arial"/>
                  <w:sz w:val="22"/>
                </w:rPr>
                <w:t xml:space="preserve">e-learning package </w:t>
              </w:r>
              <w:proofErr w:type="spellStart"/>
              <w:r>
                <w:rPr>
                  <w:rStyle w:val="Hyperlink"/>
                  <w:rFonts w:cs="Arial"/>
                  <w:sz w:val="22"/>
                </w:rPr>
                <w:t>Birkbeck</w:t>
              </w:r>
              <w:proofErr w:type="spellEnd"/>
              <w:r>
                <w:rPr>
                  <w:rStyle w:val="Hyperlink"/>
                  <w:rFonts w:cs="Arial"/>
                  <w:sz w:val="22"/>
                </w:rPr>
                <w:t xml:space="preserve"> College</w:t>
              </w:r>
            </w:hyperlink>
            <w:r>
              <w:rPr>
                <w:rFonts w:ascii="Arial" w:hAnsi="Arial" w:cs="Arial"/>
                <w:sz w:val="22"/>
              </w:rPr>
              <w:t xml:space="preserve"> ● additional equipment provided where necessary e.g. foot rest, document holder </w:t>
            </w:r>
            <w:proofErr w:type="spellStart"/>
            <w:r>
              <w:rPr>
                <w:rFonts w:ascii="Arial" w:hAnsi="Arial" w:cs="Arial"/>
                <w:sz w:val="22"/>
              </w:rPr>
              <w:t>etc</w:t>
            </w:r>
            <w:proofErr w:type="spellEnd"/>
            <w:r>
              <w:rPr>
                <w:rFonts w:ascii="Arial" w:hAnsi="Arial" w:cs="Arial"/>
                <w:sz w:val="22"/>
              </w:rPr>
              <w:t xml:space="preserve"> ● where laptops used for long periods docking stations, separate keyboard and screen provided ● DSE assessments reviewed regularly/or following significant changes ● staff take regular breaks ● availability of eye tests ● hot </w:t>
            </w:r>
            <w:proofErr w:type="spellStart"/>
            <w:r>
              <w:rPr>
                <w:rFonts w:ascii="Arial" w:hAnsi="Arial" w:cs="Arial"/>
                <w:sz w:val="22"/>
              </w:rPr>
              <w:t>desking</w:t>
            </w:r>
            <w:proofErr w:type="spellEnd"/>
            <w:r>
              <w:rPr>
                <w:rFonts w:ascii="Arial" w:hAnsi="Arial" w:cs="Arial"/>
                <w:sz w:val="22"/>
              </w:rPr>
              <w:t>/touchdown workstations designed and assessed in line with GCC guidance (</w:t>
            </w:r>
            <w:hyperlink r:id="rId19" w:history="1">
              <w:r>
                <w:rPr>
                  <w:rStyle w:val="Hyperlink"/>
                  <w:rFonts w:cs="Arial"/>
                  <w:sz w:val="22"/>
                </w:rPr>
                <w:t xml:space="preserve">Hot </w:t>
              </w:r>
              <w:proofErr w:type="spellStart"/>
              <w:r>
                <w:rPr>
                  <w:rStyle w:val="Hyperlink"/>
                  <w:rFonts w:cs="Arial"/>
                  <w:sz w:val="22"/>
                </w:rPr>
                <w:t>Desking</w:t>
              </w:r>
              <w:proofErr w:type="spellEnd"/>
            </w:hyperlink>
            <w:r>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7F573EA0" w14:textId="77777777" w:rsidR="005E76C6" w:rsidRDefault="005E76C6">
            <w:pPr>
              <w:rPr>
                <w:rFonts w:ascii="Arial" w:hAnsi="Arial" w:cs="Arial"/>
                <w:szCs w:val="24"/>
              </w:rPr>
            </w:pPr>
          </w:p>
        </w:tc>
      </w:tr>
      <w:tr w:rsidR="005E76C6" w14:paraId="434056E6"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1B51639C" w14:textId="77777777" w:rsidR="005E76C6" w:rsidRDefault="005E76C6">
            <w:pPr>
              <w:rPr>
                <w:rFonts w:ascii="Arial" w:hAnsi="Arial" w:cs="Arial"/>
                <w:bCs/>
                <w:sz w:val="22"/>
              </w:rPr>
            </w:pPr>
            <w:r>
              <w:rPr>
                <w:rFonts w:ascii="Arial" w:hAnsi="Arial" w:cs="Arial"/>
                <w:bCs/>
                <w:sz w:val="22"/>
              </w:rPr>
              <w:t>2</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1C6716C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bCs/>
                <w:sz w:val="22"/>
              </w:rPr>
              <w:t>Access and Egress/ Circulation and Welfare Facilities</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39E10E6F" w14:textId="77777777" w:rsidR="005E76C6" w:rsidRDefault="005E76C6" w:rsidP="0096152F">
            <w:pPr>
              <w:rPr>
                <w:rFonts w:ascii="Arial" w:hAnsi="Arial" w:cs="Arial"/>
                <w:sz w:val="22"/>
              </w:rPr>
            </w:pPr>
            <w:r>
              <w:rPr>
                <w:rFonts w:ascii="Arial" w:hAnsi="Arial" w:cs="Arial"/>
                <w:sz w:val="22"/>
              </w:rPr>
              <w:t>Slips, trips and falls/ impact with an object/contact with hot surface/infection</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9F378C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i/>
                <w:sz w:val="18"/>
                <w:szCs w:val="18"/>
              </w:rPr>
              <w:t>(Modify, add to or delete from the following)</w:t>
            </w:r>
          </w:p>
          <w:p w14:paraId="511318EA" w14:textId="66F1E3A9"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Regular inspections of office areas ● prompt reporting of defects ● spillages cleaned up immediately ● good housekeeping in corridors and circulation spaces/exit routes ● absence of trailing leads ● appropriate directional and emergency signage ● procedure for snow and ice gritting key external areas ● adequate lighting and emergency lighting where required ● stairs/steps maintained in good condition ● adequate toilet provision, facilities for staff belongings, hot and cold (including drinking) water ● kitchenette designed to meet basic hygiene requirements, kept clean, warning signs on hot objects e.g. mini-boiler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64AFB1AE" w14:textId="77777777" w:rsidR="005E76C6" w:rsidRDefault="005E76C6">
            <w:pPr>
              <w:rPr>
                <w:rFonts w:ascii="Arial" w:hAnsi="Arial" w:cs="Arial"/>
                <w:szCs w:val="24"/>
              </w:rPr>
            </w:pPr>
          </w:p>
        </w:tc>
      </w:tr>
      <w:tr w:rsidR="005E76C6" w14:paraId="56488E14"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1652849B" w14:textId="77777777" w:rsidR="005E76C6" w:rsidRDefault="005E76C6">
            <w:pPr>
              <w:rPr>
                <w:rFonts w:ascii="Arial" w:hAnsi="Arial" w:cs="Arial"/>
                <w:sz w:val="22"/>
              </w:rPr>
            </w:pPr>
            <w:r>
              <w:rPr>
                <w:rFonts w:ascii="Arial" w:hAnsi="Arial" w:cs="Arial"/>
                <w:sz w:val="22"/>
              </w:rPr>
              <w:t>3</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76B5F9FC"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Office </w:t>
            </w:r>
            <w:r>
              <w:rPr>
                <w:rFonts w:ascii="Arial" w:hAnsi="Arial" w:cs="Arial"/>
                <w:sz w:val="22"/>
              </w:rPr>
              <w:lastRenderedPageBreak/>
              <w:t>Environment</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3E4423EB" w14:textId="77777777" w:rsidR="005E76C6" w:rsidRDefault="005E76C6" w:rsidP="0096152F">
            <w:pPr>
              <w:pStyle w:val="Header"/>
              <w:rPr>
                <w:rFonts w:cs="Arial"/>
                <w:sz w:val="22"/>
              </w:rPr>
            </w:pPr>
            <w:r>
              <w:rPr>
                <w:rFonts w:cs="Arial"/>
                <w:sz w:val="22"/>
              </w:rPr>
              <w:lastRenderedPageBreak/>
              <w:t xml:space="preserve">Discomfort due to extremes of </w:t>
            </w:r>
            <w:r>
              <w:rPr>
                <w:rFonts w:cs="Arial"/>
                <w:sz w:val="22"/>
              </w:rPr>
              <w:lastRenderedPageBreak/>
              <w:t>temperature, lack of space or poor lighting</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5722D373"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i/>
                <w:sz w:val="18"/>
                <w:szCs w:val="18"/>
              </w:rPr>
              <w:lastRenderedPageBreak/>
              <w:t>(Modify, add to or delete from the following)</w:t>
            </w:r>
          </w:p>
          <w:p w14:paraId="797FA8DE" w14:textId="68B7C2F4" w:rsidR="005E76C6" w:rsidRDefault="005E76C6" w:rsidP="0096152F">
            <w:pPr>
              <w:overflowPunct w:val="0"/>
              <w:autoSpaceDE w:val="0"/>
              <w:autoSpaceDN w:val="0"/>
              <w:adjustRightInd w:val="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rPr>
              <w:lastRenderedPageBreak/>
              <w:t>●</w:t>
            </w:r>
            <w:r>
              <w:rPr>
                <w:rFonts w:cs="Arial"/>
              </w:rPr>
              <w:t xml:space="preserve"> </w:t>
            </w:r>
            <w:r>
              <w:rPr>
                <w:rFonts w:ascii="Arial" w:hAnsi="Arial" w:cs="Arial"/>
                <w:sz w:val="22"/>
              </w:rPr>
              <w:t xml:space="preserve">Natural (e.g. opening windows) or forced ventilation provided </w:t>
            </w:r>
            <w:r>
              <w:rPr>
                <w:rFonts w:ascii="Arial" w:hAnsi="Arial" w:cs="Arial"/>
              </w:rPr>
              <w:t xml:space="preserve">● </w:t>
            </w:r>
            <w:r>
              <w:rPr>
                <w:rFonts w:ascii="Arial" w:hAnsi="Arial" w:cs="Arial"/>
                <w:sz w:val="22"/>
              </w:rPr>
              <w:t xml:space="preserve">adequate office temperature maintained </w:t>
            </w:r>
            <w:r>
              <w:rPr>
                <w:rFonts w:ascii="Arial" w:hAnsi="Arial" w:cs="Arial"/>
              </w:rPr>
              <w:t xml:space="preserve">● </w:t>
            </w:r>
            <w:r>
              <w:rPr>
                <w:rFonts w:ascii="Arial" w:hAnsi="Arial" w:cs="Arial"/>
                <w:sz w:val="22"/>
              </w:rPr>
              <w:t xml:space="preserve">fans available for use in high temperatures </w:t>
            </w:r>
            <w:r>
              <w:rPr>
                <w:rFonts w:ascii="Arial" w:hAnsi="Arial" w:cs="Arial"/>
              </w:rPr>
              <w:t xml:space="preserve">● </w:t>
            </w:r>
            <w:r>
              <w:rPr>
                <w:rFonts w:ascii="Arial" w:hAnsi="Arial" w:cs="Arial"/>
                <w:sz w:val="22"/>
              </w:rPr>
              <w:t xml:space="preserve">space provided is sufficient for office environment </w:t>
            </w:r>
            <w:r>
              <w:rPr>
                <w:rFonts w:ascii="Arial" w:hAnsi="Arial" w:cs="Arial"/>
              </w:rPr>
              <w:t xml:space="preserve">● </w:t>
            </w:r>
            <w:r>
              <w:rPr>
                <w:rFonts w:ascii="Arial" w:hAnsi="Arial" w:cs="Arial"/>
                <w:sz w:val="22"/>
              </w:rPr>
              <w:t xml:space="preserve">lighting levels sufficient for DSE or other tasks </w:t>
            </w:r>
            <w:r>
              <w:rPr>
                <w:rFonts w:ascii="Arial" w:hAnsi="Arial" w:cs="Arial"/>
              </w:rPr>
              <w:t>●</w:t>
            </w:r>
            <w:r>
              <w:rPr>
                <w:rFonts w:ascii="Arial" w:hAnsi="Arial" w:cs="Arial"/>
                <w:sz w:val="22"/>
              </w:rPr>
              <w:t xml:space="preserve"> window blinds fitted where necessary to minimize glare </w:t>
            </w:r>
            <w:r>
              <w:rPr>
                <w:rFonts w:ascii="Arial" w:hAnsi="Arial" w:cs="Arial"/>
              </w:rPr>
              <w:t xml:space="preserve">● </w:t>
            </w:r>
            <w:r>
              <w:rPr>
                <w:rFonts w:ascii="Arial" w:hAnsi="Arial" w:cs="Arial"/>
                <w:sz w:val="22"/>
              </w:rPr>
              <w:t xml:space="preserve">additional heating available if required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317E5325" w14:textId="77777777" w:rsidR="005E76C6" w:rsidRDefault="005E76C6">
            <w:pPr>
              <w:rPr>
                <w:rFonts w:ascii="Arial" w:hAnsi="Arial" w:cs="Arial"/>
              </w:rPr>
            </w:pPr>
          </w:p>
        </w:tc>
      </w:tr>
      <w:tr w:rsidR="005E76C6" w14:paraId="6C364549"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387F74BA" w14:textId="77777777" w:rsidR="005E76C6" w:rsidRDefault="005E76C6">
            <w:pPr>
              <w:rPr>
                <w:rFonts w:ascii="Arial" w:hAnsi="Arial" w:cs="Arial"/>
                <w:sz w:val="22"/>
              </w:rPr>
            </w:pPr>
            <w:r>
              <w:rPr>
                <w:rFonts w:ascii="Arial" w:hAnsi="Arial" w:cs="Arial"/>
                <w:sz w:val="22"/>
              </w:rPr>
              <w:lastRenderedPageBreak/>
              <w:t>4</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0CADC6C9"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Manual handling </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01AFBDE0" w14:textId="77777777" w:rsidR="005E76C6" w:rsidRDefault="005E76C6" w:rsidP="0096152F">
            <w:pPr>
              <w:rPr>
                <w:rFonts w:ascii="Arial" w:hAnsi="Arial" w:cs="Arial"/>
                <w:sz w:val="22"/>
              </w:rPr>
            </w:pPr>
            <w:r>
              <w:rPr>
                <w:rFonts w:ascii="Arial" w:hAnsi="Arial" w:cs="Arial"/>
                <w:sz w:val="22"/>
              </w:rPr>
              <w:t>Back or other injury arising from unsafe lifting practices</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E13FE5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b/>
                <w:i/>
                <w:sz w:val="18"/>
                <w:szCs w:val="18"/>
              </w:rPr>
              <w:t>(Modify, add to or delete from the following)</w:t>
            </w:r>
          </w:p>
          <w:p w14:paraId="563D55FC" w14:textId="6CBEEE71"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Employees carrying out regular manual handling tasks given appropriate training ● lifting and handling aids e.g. trolleys provided where necessary ● staff arrange for other authorised staff to move large items e.g. furniture  ● heavier items stored at waist height on office shelving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0A1895C4" w14:textId="77777777" w:rsidR="005E76C6" w:rsidRDefault="005E76C6">
            <w:pPr>
              <w:rPr>
                <w:rFonts w:ascii="Arial" w:hAnsi="Arial" w:cs="Arial"/>
                <w:szCs w:val="24"/>
              </w:rPr>
            </w:pPr>
          </w:p>
        </w:tc>
      </w:tr>
      <w:tr w:rsidR="005E76C6" w14:paraId="689CE1C5"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790CED7D" w14:textId="77777777" w:rsidR="005E76C6" w:rsidRDefault="005E76C6">
            <w:pPr>
              <w:rPr>
                <w:rFonts w:ascii="Arial" w:hAnsi="Arial" w:cs="Arial"/>
                <w:bCs/>
                <w:sz w:val="22"/>
              </w:rPr>
            </w:pPr>
            <w:r>
              <w:rPr>
                <w:rFonts w:ascii="Arial" w:hAnsi="Arial" w:cs="Arial"/>
                <w:bCs/>
                <w:sz w:val="22"/>
              </w:rPr>
              <w:t>5</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7FFFCADE"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Electrical/Gas Installations and portable appliances</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1316AD99" w14:textId="77777777" w:rsidR="005E76C6" w:rsidRDefault="005E76C6" w:rsidP="0096152F">
            <w:pPr>
              <w:rPr>
                <w:rFonts w:ascii="Arial" w:hAnsi="Arial" w:cs="Arial"/>
                <w:sz w:val="22"/>
              </w:rPr>
            </w:pPr>
            <w:r>
              <w:rPr>
                <w:rFonts w:ascii="Arial" w:hAnsi="Arial" w:cs="Arial"/>
                <w:sz w:val="22"/>
              </w:rPr>
              <w:t xml:space="preserve">Electric shock/ fire </w:t>
            </w:r>
            <w:proofErr w:type="spellStart"/>
            <w:r>
              <w:rPr>
                <w:rFonts w:ascii="Arial" w:hAnsi="Arial" w:cs="Arial"/>
                <w:sz w:val="22"/>
              </w:rPr>
              <w:t>etc</w:t>
            </w:r>
            <w:proofErr w:type="spellEnd"/>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80E7F4D"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3CC16A00" w14:textId="73CE632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Schedule for portable appliance (PAT) testing in place ● procedure for reporting defects and taking equipment out of use ● fixed systems subject to five yearly wiring checks  ● extension lead use kept to a minimum ● gas installations subject to annual service and safety check by Gas Safe registered contractor</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630C4416" w14:textId="77777777" w:rsidR="005E76C6" w:rsidRDefault="005E76C6">
            <w:pPr>
              <w:rPr>
                <w:rFonts w:ascii="Arial" w:hAnsi="Arial" w:cs="Arial"/>
                <w:szCs w:val="24"/>
              </w:rPr>
            </w:pPr>
          </w:p>
        </w:tc>
      </w:tr>
      <w:tr w:rsidR="005E76C6" w14:paraId="65F4D425"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658E4457" w14:textId="77777777" w:rsidR="005E76C6" w:rsidRDefault="005E76C6">
            <w:pPr>
              <w:rPr>
                <w:rFonts w:ascii="Arial" w:hAnsi="Arial" w:cs="Arial"/>
                <w:sz w:val="22"/>
              </w:rPr>
            </w:pPr>
            <w:r>
              <w:rPr>
                <w:rFonts w:ascii="Arial" w:hAnsi="Arial" w:cs="Arial"/>
                <w:sz w:val="22"/>
              </w:rPr>
              <w:t>6</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1DE0AE8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Lone working</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tcPr>
          <w:p w14:paraId="04A7BF48" w14:textId="744C5399" w:rsidR="005E76C6" w:rsidRDefault="005E76C6" w:rsidP="0096152F">
            <w:pPr>
              <w:pStyle w:val="Header"/>
              <w:rPr>
                <w:rFonts w:cs="Arial"/>
                <w:sz w:val="22"/>
              </w:rPr>
            </w:pPr>
            <w:r>
              <w:rPr>
                <w:rFonts w:cs="Arial"/>
                <w:sz w:val="22"/>
              </w:rPr>
              <w:t>Potential for accident/assault  unable to summons assistance</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3261EE6C"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720460B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Office has lone working policy ● high risk activities avoided e.g. working at height ● pre-notification of start and finish times (e.g. notification to custodians </w:t>
            </w:r>
            <w:proofErr w:type="spellStart"/>
            <w:r>
              <w:rPr>
                <w:rFonts w:ascii="Arial" w:hAnsi="Arial" w:cs="Arial"/>
                <w:sz w:val="22"/>
              </w:rPr>
              <w:t>etc</w:t>
            </w:r>
            <w:proofErr w:type="spellEnd"/>
            <w:r>
              <w:rPr>
                <w:rFonts w:ascii="Arial" w:hAnsi="Arial" w:cs="Arial"/>
                <w:sz w:val="22"/>
              </w:rPr>
              <w:t xml:space="preserve">) ● means to summons assistance e.g. mobile phone ● adequate security arrangements in place ● adequate lighting including external lighting available where necessary for period of working alone ● field workers operate in/out board system for appointments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2CFFA1F4" w14:textId="77777777" w:rsidR="005E76C6" w:rsidRDefault="005E76C6">
            <w:pPr>
              <w:rPr>
                <w:rFonts w:ascii="Arial" w:hAnsi="Arial" w:cs="Arial"/>
                <w:szCs w:val="24"/>
              </w:rPr>
            </w:pPr>
          </w:p>
        </w:tc>
      </w:tr>
      <w:tr w:rsidR="005E76C6" w14:paraId="383035BD"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7C7B8CB8" w14:textId="77777777" w:rsidR="005E76C6" w:rsidRDefault="005E76C6">
            <w:pPr>
              <w:rPr>
                <w:rFonts w:ascii="Arial" w:hAnsi="Arial" w:cs="Arial"/>
                <w:sz w:val="22"/>
              </w:rPr>
            </w:pPr>
            <w:r>
              <w:rPr>
                <w:rFonts w:ascii="Arial" w:hAnsi="Arial" w:cs="Arial"/>
                <w:sz w:val="22"/>
              </w:rPr>
              <w:lastRenderedPageBreak/>
              <w:t>7</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2AD263A9"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Working at Height</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644604C3" w14:textId="77777777" w:rsidR="005E76C6" w:rsidRDefault="005E76C6" w:rsidP="0096152F">
            <w:pPr>
              <w:pStyle w:val="Header"/>
              <w:rPr>
                <w:rFonts w:cs="Arial"/>
                <w:sz w:val="22"/>
              </w:rPr>
            </w:pPr>
            <w:r>
              <w:rPr>
                <w:rFonts w:cs="Arial"/>
                <w:sz w:val="22"/>
              </w:rPr>
              <w:t xml:space="preserve">Injury arising from fall, or fall of an object from height </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6D3199C8"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5C1B3BAF" w14:textId="4FBEC3FB"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Working at height generally avoided but restricted to accessing light objects on high shelves ● suitable stepladder/kick stool available for use</w:t>
            </w:r>
            <w:r>
              <w:rPr>
                <w:rFonts w:ascii="Verdana" w:hAnsi="Verdana"/>
                <w:sz w:val="20"/>
              </w:rPr>
              <w:t xml:space="preserve"> </w:t>
            </w:r>
            <w:r>
              <w:rPr>
                <w:rFonts w:ascii="Arial" w:hAnsi="Arial" w:cs="Arial"/>
                <w:sz w:val="22"/>
              </w:rPr>
              <w:t>● equipment checked annually for defects and pre-use by user</w:t>
            </w:r>
            <w:r>
              <w:rPr>
                <w:rFonts w:ascii="Verdana" w:hAnsi="Verdana"/>
                <w:sz w:val="20"/>
              </w:rPr>
              <w:t xml:space="preserve"> </w:t>
            </w:r>
            <w:r>
              <w:rPr>
                <w:rFonts w:ascii="Arial" w:hAnsi="Arial" w:cs="Arial"/>
                <w:sz w:val="22"/>
              </w:rPr>
              <w:t xml:space="preserve">● </w:t>
            </w:r>
            <w:r>
              <w:rPr>
                <w:rFonts w:ascii="Verdana" w:hAnsi="Verdana"/>
                <w:sz w:val="20"/>
              </w:rPr>
              <w:t xml:space="preserve"> </w:t>
            </w:r>
            <w:r>
              <w:rPr>
                <w:rFonts w:ascii="Arial" w:hAnsi="Arial" w:cs="Arial"/>
                <w:sz w:val="22"/>
              </w:rPr>
              <w:t xml:space="preserve">staff briefed in safe use of stepladder/kick stool or follow guidance in SHE/GN/5 </w:t>
            </w:r>
            <w:r>
              <w:rPr>
                <w:rFonts w:ascii="Arial" w:hAnsi="Arial" w:cs="Arial"/>
                <w:i/>
                <w:sz w:val="22"/>
              </w:rPr>
              <w:t>Working at Height</w:t>
            </w:r>
            <w:r>
              <w:rPr>
                <w:rFonts w:ascii="Arial" w:hAnsi="Arial" w:cs="Arial"/>
                <w:sz w:val="22"/>
              </w:rPr>
              <w:t xml:space="preserve">  (Appendix B </w:t>
            </w:r>
            <w:r>
              <w:rPr>
                <w:rFonts w:ascii="Arial" w:hAnsi="Arial" w:cs="Arial"/>
                <w:i/>
                <w:sz w:val="22"/>
              </w:rPr>
              <w:t>Use of Stepladders/Kick Stools</w:t>
            </w:r>
            <w:r>
              <w:rPr>
                <w:rFonts w:ascii="Arial" w:hAnsi="Arial" w:cs="Arial"/>
                <w:sz w:val="22"/>
              </w:rPr>
              <w:t xml:space="preserve"> </w:t>
            </w:r>
            <w:proofErr w:type="spellStart"/>
            <w:r>
              <w:rPr>
                <w:rFonts w:ascii="Arial" w:hAnsi="Arial" w:cs="Arial"/>
                <w:sz w:val="22"/>
              </w:rPr>
              <w:t>etc</w:t>
            </w:r>
            <w:proofErr w:type="spellEnd"/>
            <w:r>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1BCD9094" w14:textId="77777777" w:rsidR="005E76C6" w:rsidRDefault="005E76C6">
            <w:pPr>
              <w:rPr>
                <w:rFonts w:ascii="Arial" w:hAnsi="Arial" w:cs="Arial"/>
                <w:szCs w:val="24"/>
              </w:rPr>
            </w:pPr>
          </w:p>
        </w:tc>
      </w:tr>
      <w:tr w:rsidR="005E76C6" w14:paraId="443CC828"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2C8A6170" w14:textId="77777777" w:rsidR="005E76C6" w:rsidRDefault="005E76C6">
            <w:pPr>
              <w:rPr>
                <w:rFonts w:ascii="Arial" w:hAnsi="Arial" w:cs="Arial"/>
                <w:sz w:val="22"/>
              </w:rPr>
            </w:pPr>
            <w:r>
              <w:rPr>
                <w:rFonts w:ascii="Arial" w:hAnsi="Arial" w:cs="Arial"/>
                <w:sz w:val="22"/>
              </w:rPr>
              <w:t>8</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53C8CDFE"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Fire</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59936DFA" w14:textId="77777777" w:rsidR="005E76C6" w:rsidRDefault="005E76C6" w:rsidP="0096152F">
            <w:pPr>
              <w:pStyle w:val="Header"/>
              <w:rPr>
                <w:rFonts w:cs="Arial"/>
                <w:sz w:val="22"/>
              </w:rPr>
            </w:pPr>
            <w:r>
              <w:rPr>
                <w:rFonts w:cs="Arial"/>
                <w:sz w:val="22"/>
              </w:rPr>
              <w:t>Potential for smoke inhalation/ exposure to fire/ property damage or loss.</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07EEEE75"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269D4092" w14:textId="647154EA"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Fire risk assessment in place and actions completed ● fire emergency plan in place and regular documented drills carried out ● PEEP developed for emergency evacuation of disabled staff or members of the public ● fire wardens appointed to sweep the building ●</w:t>
            </w:r>
            <w:r>
              <w:rPr>
                <w:rFonts w:ascii="Arial" w:hAnsi="Arial" w:cs="Arial"/>
              </w:rPr>
              <w:t xml:space="preserve"> </w:t>
            </w:r>
            <w:r>
              <w:rPr>
                <w:rFonts w:ascii="Arial" w:hAnsi="Arial" w:cs="Arial"/>
                <w:sz w:val="22"/>
              </w:rPr>
              <w:t xml:space="preserve">staff instructed on fire procedure and given appropriate training (e.g. use of extinguishers) where necessary ● active (e.g. fire detection/alarm) and passive (e.g. fire doors) fire protection systems provided and maintained to appropriate standards ● emergency lighting provided where required and maintained to appropriate standard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79C2E0F3" w14:textId="77777777" w:rsidR="005E76C6" w:rsidRDefault="005E76C6">
            <w:pPr>
              <w:rPr>
                <w:rFonts w:ascii="Arial" w:hAnsi="Arial" w:cs="Arial"/>
                <w:szCs w:val="24"/>
              </w:rPr>
            </w:pPr>
          </w:p>
        </w:tc>
      </w:tr>
      <w:tr w:rsidR="005E76C6" w14:paraId="0AB4AAF2"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6AD7865D" w14:textId="77777777" w:rsidR="005E76C6" w:rsidRDefault="005E76C6">
            <w:pPr>
              <w:rPr>
                <w:rFonts w:ascii="Arial" w:hAnsi="Arial" w:cs="Arial"/>
                <w:sz w:val="22"/>
              </w:rPr>
            </w:pPr>
            <w:r>
              <w:rPr>
                <w:rFonts w:ascii="Arial" w:hAnsi="Arial" w:cs="Arial"/>
                <w:sz w:val="22"/>
              </w:rPr>
              <w:t>9</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694A83D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Visitors/</w:t>
            </w:r>
          </w:p>
          <w:p w14:paraId="6AB091DD"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Contractors</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tcPr>
          <w:p w14:paraId="12D8C56C" w14:textId="77777777" w:rsidR="005E76C6" w:rsidRDefault="005E76C6" w:rsidP="0096152F">
            <w:pPr>
              <w:pStyle w:val="Header"/>
              <w:rPr>
                <w:rFonts w:cs="Arial"/>
                <w:sz w:val="22"/>
              </w:rPr>
            </w:pP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211A768F"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0F4319E1"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Visitors/contractors required to sign in and out appropriately ● staff accompany/supervise visitors appropriately whilst on site ● visitors/contractors briefed on emergency procedures and other relevant health and safety requirements as necessary ●</w:t>
            </w:r>
          </w:p>
          <w:p w14:paraId="0A6D95DD" w14:textId="6AD381F4"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contractors undertake works using AMPS log book procedure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291AF84F" w14:textId="77777777" w:rsidR="005E76C6" w:rsidRDefault="005E76C6">
            <w:pPr>
              <w:rPr>
                <w:rFonts w:ascii="Arial" w:hAnsi="Arial" w:cs="Arial"/>
                <w:szCs w:val="24"/>
              </w:rPr>
            </w:pPr>
          </w:p>
        </w:tc>
      </w:tr>
      <w:tr w:rsidR="005E76C6" w14:paraId="0994C113"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500EBAE3" w14:textId="77777777" w:rsidR="005E76C6" w:rsidRDefault="005E76C6">
            <w:pPr>
              <w:rPr>
                <w:rFonts w:ascii="Arial" w:hAnsi="Arial" w:cs="Arial"/>
                <w:sz w:val="22"/>
              </w:rPr>
            </w:pPr>
            <w:r>
              <w:rPr>
                <w:rFonts w:ascii="Arial" w:hAnsi="Arial" w:cs="Arial"/>
                <w:sz w:val="22"/>
              </w:rPr>
              <w:t>10</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60248069"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Stress  </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735F3633" w14:textId="77777777" w:rsidR="005E76C6" w:rsidRDefault="005E76C6" w:rsidP="0096152F">
            <w:pPr>
              <w:pStyle w:val="Header"/>
              <w:rPr>
                <w:rFonts w:cs="Arial"/>
                <w:sz w:val="22"/>
              </w:rPr>
            </w:pPr>
            <w:r>
              <w:rPr>
                <w:rFonts w:cs="Arial"/>
                <w:sz w:val="22"/>
              </w:rPr>
              <w:t xml:space="preserve">Psychiatric illness or other long-term mental ill-health </w:t>
            </w:r>
            <w:r>
              <w:rPr>
                <w:rFonts w:cs="Arial"/>
                <w:sz w:val="22"/>
              </w:rPr>
              <w:lastRenderedPageBreak/>
              <w:t xml:space="preserve">arising from failure to address/ recognise occupational stressors   </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26AF3E9C"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b/>
                <w:i/>
                <w:sz w:val="18"/>
                <w:szCs w:val="18"/>
              </w:rPr>
              <w:lastRenderedPageBreak/>
              <w:t>(Modify, add to or delete from the following)</w:t>
            </w:r>
          </w:p>
          <w:p w14:paraId="591840B6" w14:textId="4F2D4B86"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GCC corporate risk assessment (based on HSE Management Standards), policies and </w:t>
            </w:r>
            <w:r>
              <w:rPr>
                <w:rFonts w:ascii="Arial" w:hAnsi="Arial" w:cs="Arial"/>
                <w:sz w:val="22"/>
              </w:rPr>
              <w:lastRenderedPageBreak/>
              <w:t>procedures in place to manage stress ● workload managed during 1:1 and Appraisal with managers ● sickness absence monitored and where necessary employee referral to Occupational Health ● availability of counselling and access to Employee Assistance Program ● open door policy operated where staff are encouraged to raise concerns directly with managers  ● staff consulted on change and reasons for change  ● flexible working arrangements considered where appropriate</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1277661A" w14:textId="77777777" w:rsidR="005E76C6" w:rsidRDefault="005E76C6">
            <w:pPr>
              <w:rPr>
                <w:rFonts w:ascii="Arial" w:hAnsi="Arial" w:cs="Arial"/>
                <w:szCs w:val="24"/>
              </w:rPr>
            </w:pPr>
          </w:p>
        </w:tc>
      </w:tr>
      <w:tr w:rsidR="005E76C6" w14:paraId="3415E61B"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2ABFB046" w14:textId="77777777" w:rsidR="005E76C6" w:rsidRDefault="005E76C6">
            <w:pPr>
              <w:rPr>
                <w:rFonts w:ascii="Arial" w:hAnsi="Arial" w:cs="Arial"/>
                <w:sz w:val="22"/>
              </w:rPr>
            </w:pPr>
            <w:r>
              <w:rPr>
                <w:rFonts w:ascii="Arial" w:hAnsi="Arial" w:cs="Arial"/>
                <w:sz w:val="22"/>
              </w:rPr>
              <w:lastRenderedPageBreak/>
              <w:t>11</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16DA340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First aid</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4C0A34F9" w14:textId="77777777" w:rsidR="005E76C6" w:rsidRDefault="005E76C6" w:rsidP="0096152F">
            <w:pPr>
              <w:pStyle w:val="Header"/>
              <w:rPr>
                <w:rFonts w:cs="Arial"/>
                <w:sz w:val="22"/>
              </w:rPr>
            </w:pPr>
            <w:r>
              <w:rPr>
                <w:rFonts w:cs="Arial"/>
                <w:sz w:val="22"/>
              </w:rPr>
              <w:t>Inadequate first aid cover exacerbates an injury or illness incident at work</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3E9F2526"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76DD0B32" w14:textId="17B74473"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Adequate first aid provision in place (equipment and people) in line with office based risks (guidance in </w:t>
            </w:r>
            <w:hyperlink r:id="rId20" w:history="1">
              <w:r>
                <w:rPr>
                  <w:rStyle w:val="Hyperlink"/>
                  <w:rFonts w:cs="Arial"/>
                  <w:sz w:val="22"/>
                </w:rPr>
                <w:t>SHE Pro 8 First Aid at Work</w:t>
              </w:r>
            </w:hyperlink>
            <w:r>
              <w:t>)</w:t>
            </w:r>
            <w:r>
              <w:rPr>
                <w:rFonts w:ascii="Arial" w:hAnsi="Arial" w:cs="Arial"/>
                <w:sz w:val="22"/>
              </w:rPr>
              <w:t xml:space="preserve"> ●  staff attend appropriate approved training courses for FAW and EFAW including refresher ● first aid boxes appropriately sited and stocked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19037115" w14:textId="77777777" w:rsidR="005E76C6" w:rsidRDefault="005E76C6">
            <w:pPr>
              <w:rPr>
                <w:rFonts w:ascii="Arial" w:hAnsi="Arial" w:cs="Arial"/>
                <w:szCs w:val="24"/>
              </w:rPr>
            </w:pPr>
          </w:p>
        </w:tc>
      </w:tr>
      <w:tr w:rsidR="005E76C6" w14:paraId="6E5D2346"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47296B7B" w14:textId="77777777" w:rsidR="005E76C6" w:rsidRDefault="005E76C6">
            <w:pPr>
              <w:rPr>
                <w:rFonts w:ascii="Arial" w:hAnsi="Arial" w:cs="Arial"/>
                <w:sz w:val="22"/>
              </w:rPr>
            </w:pPr>
            <w:r>
              <w:rPr>
                <w:rFonts w:ascii="Arial" w:hAnsi="Arial" w:cs="Arial"/>
                <w:sz w:val="22"/>
              </w:rPr>
              <w:t>12</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1B0D2713"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Partnership or Shared Working with other Organisations </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62A0D220" w14:textId="77777777" w:rsidR="005E76C6" w:rsidRDefault="005E76C6" w:rsidP="0096152F">
            <w:pPr>
              <w:pStyle w:val="Header"/>
              <w:rPr>
                <w:rFonts w:cs="Arial"/>
                <w:sz w:val="22"/>
              </w:rPr>
            </w:pPr>
            <w:r>
              <w:rPr>
                <w:rFonts w:cs="Arial"/>
                <w:sz w:val="22"/>
              </w:rPr>
              <w:t xml:space="preserve">Accident/incident arising from failure to identify, share or co-operate on health and safety matters </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4EAA07BD"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Pr>
                <w:rFonts w:ascii="Arial" w:hAnsi="Arial" w:cs="Arial"/>
                <w:b/>
                <w:i/>
                <w:sz w:val="18"/>
                <w:szCs w:val="18"/>
              </w:rPr>
              <w:t>(Modify, add to or delete from the following)</w:t>
            </w:r>
            <w:r>
              <w:rPr>
                <w:rFonts w:ascii="Arial" w:hAnsi="Arial" w:cs="Arial"/>
                <w:sz w:val="22"/>
              </w:rPr>
              <w:t xml:space="preserve"> </w:t>
            </w:r>
          </w:p>
          <w:p w14:paraId="1CF370E2" w14:textId="29BD890E"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Impact of shared working arrangement risk assessed using guidance in </w:t>
            </w:r>
            <w:hyperlink r:id="rId21" w:history="1">
              <w:r>
                <w:rPr>
                  <w:rStyle w:val="Hyperlink"/>
                  <w:rFonts w:cs="Arial"/>
                  <w:sz w:val="22"/>
                </w:rPr>
                <w:t>SHE GN 29 Partnerships/Shared Working</w:t>
              </w:r>
            </w:hyperlink>
            <w:r>
              <w:rPr>
                <w:rFonts w:ascii="Arial" w:hAnsi="Arial" w:cs="Arial"/>
                <w:sz w:val="22"/>
              </w:rPr>
              <w:t xml:space="preserve">) ● shared/joint responsibilities recorded where necessary in health and safety link document e.g. provision of first aid or fire warden resource  ● health and safety co-ordinator appointed where necessary and/or building health and safety forum set up to involve all organisations in health and safety management ● joint safety inspections of workplace carried out  ● clearly defined responsibilities for facilities management aspects e.g. ownership/maintenance of any plant and equipment </w:t>
            </w:r>
            <w:proofErr w:type="spellStart"/>
            <w:r>
              <w:rPr>
                <w:rFonts w:ascii="Arial" w:hAnsi="Arial" w:cs="Arial"/>
                <w:sz w:val="22"/>
              </w:rPr>
              <w:t>etc</w:t>
            </w:r>
            <w:proofErr w:type="spellEnd"/>
            <w:r>
              <w:rPr>
                <w:rFonts w:ascii="Arial" w:hAnsi="Arial" w:cs="Arial"/>
                <w:sz w:val="22"/>
              </w:rPr>
              <w:t xml:space="preserve">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423E62B2" w14:textId="77777777" w:rsidR="005E76C6" w:rsidRDefault="005E76C6">
            <w:pPr>
              <w:rPr>
                <w:rFonts w:ascii="Arial" w:hAnsi="Arial" w:cs="Arial"/>
                <w:szCs w:val="24"/>
              </w:rPr>
            </w:pPr>
          </w:p>
        </w:tc>
      </w:tr>
      <w:tr w:rsidR="005E76C6" w14:paraId="403286E6"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061F21C1" w14:textId="77777777" w:rsidR="005E76C6" w:rsidRDefault="005E76C6">
            <w:pPr>
              <w:rPr>
                <w:rFonts w:ascii="Arial" w:hAnsi="Arial" w:cs="Arial"/>
                <w:bCs/>
                <w:sz w:val="22"/>
              </w:rPr>
            </w:pPr>
            <w:r>
              <w:rPr>
                <w:rFonts w:ascii="Arial" w:hAnsi="Arial" w:cs="Arial"/>
                <w:bCs/>
                <w:sz w:val="22"/>
              </w:rPr>
              <w:t>13</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735E9D30"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bCs/>
                <w:sz w:val="22"/>
              </w:rPr>
              <w:t xml:space="preserve">Workplace Violence </w:t>
            </w:r>
            <w:r>
              <w:rPr>
                <w:rFonts w:ascii="Arial" w:hAnsi="Arial" w:cs="Arial"/>
                <w:bCs/>
                <w:sz w:val="22"/>
              </w:rPr>
              <w:lastRenderedPageBreak/>
              <w:t>(physical and verbal</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0FC11D7F" w14:textId="77777777" w:rsidR="005E76C6" w:rsidRDefault="005E76C6" w:rsidP="0096152F">
            <w:pPr>
              <w:rPr>
                <w:rFonts w:ascii="Arial" w:hAnsi="Arial" w:cs="Arial"/>
                <w:sz w:val="22"/>
              </w:rPr>
            </w:pPr>
            <w:r>
              <w:rPr>
                <w:rFonts w:ascii="Arial" w:hAnsi="Arial" w:cs="Arial"/>
                <w:sz w:val="22"/>
              </w:rPr>
              <w:lastRenderedPageBreak/>
              <w:t>Exposure to violent incident</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7E9549B4"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798675DB" w14:textId="6CC9B16A"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Office function separated from public areas, with access control and independent means of </w:t>
            </w:r>
            <w:r>
              <w:rPr>
                <w:rFonts w:ascii="Arial" w:hAnsi="Arial" w:cs="Arial"/>
                <w:sz w:val="22"/>
              </w:rPr>
              <w:lastRenderedPageBreak/>
              <w:t xml:space="preserve">escape ● staff trained where necessary in minimising conflict techniques ● public facing areas e.g. reception areas, interview rooms </w:t>
            </w:r>
            <w:proofErr w:type="spellStart"/>
            <w:r>
              <w:rPr>
                <w:rFonts w:ascii="Arial" w:hAnsi="Arial" w:cs="Arial"/>
                <w:sz w:val="22"/>
              </w:rPr>
              <w:t>etc</w:t>
            </w:r>
            <w:proofErr w:type="spellEnd"/>
            <w:r>
              <w:rPr>
                <w:rFonts w:ascii="Arial" w:hAnsi="Arial" w:cs="Arial"/>
                <w:sz w:val="22"/>
              </w:rPr>
              <w:t xml:space="preserve"> designed/have appropriate control measures in line with guidance provided in </w:t>
            </w:r>
            <w:hyperlink r:id="rId22" w:history="1">
              <w:r>
                <w:rPr>
                  <w:rStyle w:val="Hyperlink"/>
                  <w:rFonts w:cs="Arial"/>
                  <w:sz w:val="22"/>
                </w:rPr>
                <w:t>SHE GN 20 Workplace Violence Risk assessment Toolkit and Guidance</w:t>
              </w:r>
            </w:hyperlink>
            <w:r>
              <w:rPr>
                <w:rFonts w:ascii="Arial" w:hAnsi="Arial" w:cs="Arial"/>
                <w:sz w:val="22"/>
              </w:rPr>
              <w:t xml:space="preserve"> ● procedures are in place to record incidents with post incident control measures in place to support staff</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36644832" w14:textId="77777777" w:rsidR="005E76C6" w:rsidRDefault="005E76C6">
            <w:pPr>
              <w:rPr>
                <w:rFonts w:ascii="Arial" w:hAnsi="Arial" w:cs="Arial"/>
                <w:szCs w:val="24"/>
              </w:rPr>
            </w:pPr>
          </w:p>
        </w:tc>
      </w:tr>
      <w:tr w:rsidR="005E76C6" w14:paraId="1AA4A90F"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6D6DEC22" w14:textId="77777777" w:rsidR="005E76C6" w:rsidRDefault="005E76C6">
            <w:pPr>
              <w:rPr>
                <w:rFonts w:ascii="Arial" w:hAnsi="Arial" w:cs="Arial"/>
                <w:sz w:val="22"/>
              </w:rPr>
            </w:pPr>
            <w:r>
              <w:rPr>
                <w:rFonts w:ascii="Arial" w:hAnsi="Arial" w:cs="Arial"/>
                <w:sz w:val="22"/>
              </w:rPr>
              <w:lastRenderedPageBreak/>
              <w:t>14</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2D08D89A"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Exposure to Hazardous Substances</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tcPr>
          <w:p w14:paraId="557F7C55" w14:textId="7EA74E2A" w:rsidR="005E76C6" w:rsidRDefault="005E76C6" w:rsidP="0096152F">
            <w:pPr>
              <w:rPr>
                <w:rFonts w:ascii="Arial" w:hAnsi="Arial" w:cs="Arial"/>
                <w:sz w:val="22"/>
              </w:rPr>
            </w:pPr>
            <w:r>
              <w:rPr>
                <w:rFonts w:ascii="Arial" w:hAnsi="Arial" w:cs="Arial"/>
                <w:sz w:val="22"/>
              </w:rPr>
              <w:t>Ill health resulting from exposure to chemicals, asbestos fibres or aerosols containing legionella bacteria</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16D1A737"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p>
          <w:p w14:paraId="5D57F8C8" w14:textId="10A80DD9"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Legionella survey carried out and actions addressed including requirements for temperature checks ● asbestos maintenance survey carried out where appropriate  identifying the location/ type of any residual asbestos containing materials (ACM) ● contractors required to consult the asbestos register before commencing work  ● condition of ACM checked regularly against the register and recorded ● emergency procedure in place if ACM are exposed/disturbed ● COSHH assessments carried out for cleaning materials with appropriate procedures and provision of PPE in place for cleaning staff </w:t>
            </w: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12EFF55D" w14:textId="77777777" w:rsidR="005E76C6" w:rsidRDefault="005E76C6">
            <w:pPr>
              <w:rPr>
                <w:rFonts w:ascii="Arial" w:hAnsi="Arial" w:cs="Arial"/>
                <w:szCs w:val="24"/>
              </w:rPr>
            </w:pPr>
          </w:p>
        </w:tc>
      </w:tr>
      <w:tr w:rsidR="005E76C6" w14:paraId="69B30D9F"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bottom w:val="single" w:sz="8" w:space="0" w:color="9BBB59" w:themeColor="accent3"/>
            </w:tcBorders>
            <w:hideMark/>
          </w:tcPr>
          <w:p w14:paraId="39F667BC" w14:textId="77777777" w:rsidR="005E76C6" w:rsidRDefault="005E76C6">
            <w:pPr>
              <w:rPr>
                <w:rFonts w:ascii="Arial" w:hAnsi="Arial" w:cs="Arial"/>
                <w:sz w:val="22"/>
              </w:rPr>
            </w:pPr>
            <w:r>
              <w:rPr>
                <w:rFonts w:ascii="Arial" w:hAnsi="Arial" w:cs="Arial"/>
                <w:sz w:val="22"/>
              </w:rPr>
              <w:t>15</w:t>
            </w:r>
          </w:p>
        </w:tc>
        <w:tc>
          <w:tcPr>
            <w:tcW w:w="1702"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hideMark/>
          </w:tcPr>
          <w:p w14:paraId="3CF6757B"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Occupational Driving</w:t>
            </w: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bottom w:val="single" w:sz="8" w:space="0" w:color="9BBB59" w:themeColor="accent3"/>
            </w:tcBorders>
            <w:vAlign w:val="center"/>
            <w:hideMark/>
          </w:tcPr>
          <w:p w14:paraId="5605D5E2" w14:textId="77777777" w:rsidR="005E76C6" w:rsidRDefault="005E76C6" w:rsidP="0096152F">
            <w:pPr>
              <w:rPr>
                <w:rFonts w:ascii="Arial" w:hAnsi="Arial" w:cs="Arial"/>
                <w:sz w:val="22"/>
              </w:rPr>
            </w:pPr>
            <w:r>
              <w:rPr>
                <w:rFonts w:ascii="Arial" w:hAnsi="Arial" w:cs="Arial"/>
                <w:sz w:val="22"/>
              </w:rPr>
              <w:t>Road Traffic Accident resulting in injury/damage</w:t>
            </w:r>
          </w:p>
        </w:tc>
        <w:tc>
          <w:tcPr>
            <w:tcW w:w="9076" w:type="dxa"/>
            <w:gridSpan w:val="2"/>
            <w:tcBorders>
              <w:top w:val="single" w:sz="8" w:space="0" w:color="9BBB59" w:themeColor="accent3"/>
              <w:left w:val="single" w:sz="8" w:space="0" w:color="9BBB59" w:themeColor="accent3"/>
              <w:bottom w:val="single" w:sz="8" w:space="0" w:color="9BBB59" w:themeColor="accent3"/>
              <w:right w:val="single" w:sz="8" w:space="0" w:color="9BBB59" w:themeColor="accent3"/>
            </w:tcBorders>
            <w:vAlign w:val="center"/>
          </w:tcPr>
          <w:p w14:paraId="695391FF" w14:textId="77777777" w:rsidR="00693816" w:rsidRDefault="005E76C6" w:rsidP="0096152F">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i/>
                <w:sz w:val="18"/>
                <w:szCs w:val="18"/>
              </w:rPr>
            </w:pPr>
            <w:r>
              <w:rPr>
                <w:rFonts w:ascii="Arial" w:hAnsi="Arial" w:cs="Arial"/>
                <w:b/>
                <w:i/>
                <w:sz w:val="18"/>
                <w:szCs w:val="18"/>
              </w:rPr>
              <w:t>(Modify, add to or delete from the following)</w:t>
            </w:r>
            <w:r w:rsidR="00693816">
              <w:rPr>
                <w:rFonts w:ascii="Arial" w:hAnsi="Arial" w:cs="Arial"/>
                <w:b/>
                <w:i/>
                <w:sz w:val="18"/>
                <w:szCs w:val="18"/>
              </w:rPr>
              <w:t xml:space="preserve"> </w:t>
            </w:r>
          </w:p>
          <w:p w14:paraId="2F2FFF0E"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 xml:space="preserve">● Managers carry out staff driver document checks ● staff required to have business use insurance ● GCC Business Driving Policy followed and associated risk assessments in place </w:t>
            </w:r>
          </w:p>
          <w:p w14:paraId="0B5C8CAD" w14:textId="4614DF0B" w:rsidR="0096152F" w:rsidRDefault="0096152F" w:rsidP="0096152F">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bottom w:val="single" w:sz="8" w:space="0" w:color="9BBB59" w:themeColor="accent3"/>
            </w:tcBorders>
          </w:tcPr>
          <w:p w14:paraId="788D8EFA" w14:textId="77777777" w:rsidR="005E76C6" w:rsidRDefault="005E76C6">
            <w:pPr>
              <w:rPr>
                <w:rFonts w:ascii="Arial" w:hAnsi="Arial" w:cs="Arial"/>
                <w:szCs w:val="24"/>
              </w:rPr>
            </w:pPr>
          </w:p>
        </w:tc>
      </w:tr>
      <w:tr w:rsidR="005E76C6" w14:paraId="260E71FA"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bottom w:val="single" w:sz="8" w:space="0" w:color="9BBB59" w:themeColor="accent3"/>
            </w:tcBorders>
          </w:tcPr>
          <w:p w14:paraId="151E6FE5" w14:textId="77777777" w:rsidR="005E76C6" w:rsidRPr="00693816" w:rsidRDefault="005E76C6">
            <w:pPr>
              <w:rPr>
                <w:rFonts w:ascii="Arial" w:eastAsiaTheme="majorEastAsia" w:hAnsi="Arial" w:cs="Arial"/>
                <w:b/>
                <w:sz w:val="20"/>
                <w:szCs w:val="20"/>
              </w:rPr>
            </w:pPr>
          </w:p>
        </w:tc>
        <w:tc>
          <w:tcPr>
            <w:tcW w:w="1702" w:type="dxa"/>
            <w:gridSpan w:val="2"/>
            <w:tcBorders>
              <w:bottom w:val="single" w:sz="8" w:space="0" w:color="9BBB59" w:themeColor="accent3"/>
            </w:tcBorders>
            <w:vAlign w:val="center"/>
            <w:hideMark/>
          </w:tcPr>
          <w:p w14:paraId="4BB76395" w14:textId="77777777" w:rsidR="005E76C6" w:rsidRPr="00693816" w:rsidRDefault="005E76C6" w:rsidP="0096152F">
            <w:pPr>
              <w:cnfStyle w:val="000000000000" w:firstRow="0" w:lastRow="0" w:firstColumn="0" w:lastColumn="0" w:oddVBand="0" w:evenVBand="0" w:oddHBand="0" w:evenHBand="0" w:firstRowFirstColumn="0" w:firstRowLastColumn="0" w:lastRowFirstColumn="0" w:lastRowLastColumn="0"/>
              <w:rPr>
                <w:rFonts w:ascii="Arial" w:hAnsi="Arial" w:cs="Arial"/>
                <w:b/>
                <w:i/>
                <w:sz w:val="22"/>
              </w:rPr>
            </w:pPr>
            <w:r w:rsidRPr="00693816">
              <w:rPr>
                <w:rFonts w:ascii="Arial" w:hAnsi="Arial" w:cs="Arial"/>
                <w:b/>
                <w:i/>
                <w:sz w:val="22"/>
              </w:rPr>
              <w:t xml:space="preserve">Add additional risks or </w:t>
            </w:r>
            <w:r w:rsidRPr="00693816">
              <w:rPr>
                <w:rFonts w:ascii="Arial" w:hAnsi="Arial" w:cs="Arial"/>
                <w:b/>
                <w:i/>
                <w:sz w:val="22"/>
              </w:rPr>
              <w:lastRenderedPageBreak/>
              <w:t>activities here</w:t>
            </w:r>
          </w:p>
        </w:tc>
        <w:tc>
          <w:tcPr>
            <w:cnfStyle w:val="000010000000" w:firstRow="0" w:lastRow="0" w:firstColumn="0" w:lastColumn="0" w:oddVBand="1" w:evenVBand="0" w:oddHBand="0" w:evenHBand="0" w:firstRowFirstColumn="0" w:firstRowLastColumn="0" w:lastRowFirstColumn="0" w:lastRowLastColumn="0"/>
            <w:tcW w:w="1985" w:type="dxa"/>
            <w:gridSpan w:val="2"/>
            <w:tcBorders>
              <w:bottom w:val="single" w:sz="8" w:space="0" w:color="9BBB59" w:themeColor="accent3"/>
            </w:tcBorders>
            <w:vAlign w:val="center"/>
          </w:tcPr>
          <w:p w14:paraId="5574183B" w14:textId="77777777" w:rsidR="005E76C6" w:rsidRDefault="005E76C6" w:rsidP="0096152F">
            <w:pPr>
              <w:rPr>
                <w:rFonts w:ascii="Arial" w:eastAsiaTheme="majorEastAsia" w:hAnsi="Arial" w:cs="Arial"/>
                <w:b/>
                <w:sz w:val="20"/>
                <w:szCs w:val="20"/>
              </w:rPr>
            </w:pPr>
          </w:p>
        </w:tc>
        <w:tc>
          <w:tcPr>
            <w:tcW w:w="9076" w:type="dxa"/>
            <w:gridSpan w:val="2"/>
            <w:tcBorders>
              <w:bottom w:val="single" w:sz="8" w:space="0" w:color="9BBB59" w:themeColor="accent3"/>
            </w:tcBorders>
            <w:vAlign w:val="center"/>
          </w:tcPr>
          <w:p w14:paraId="61D265C0" w14:textId="77777777" w:rsidR="005E76C6" w:rsidRDefault="005E76C6" w:rsidP="0096152F">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4"/>
              </w:rPr>
            </w:pPr>
          </w:p>
        </w:tc>
        <w:tc>
          <w:tcPr>
            <w:cnfStyle w:val="000010000000" w:firstRow="0" w:lastRow="0" w:firstColumn="0" w:lastColumn="0" w:oddVBand="1" w:evenVBand="0" w:oddHBand="0" w:evenHBand="0" w:firstRowFirstColumn="0" w:firstRowLastColumn="0" w:lastRowFirstColumn="0" w:lastRowLastColumn="0"/>
            <w:tcW w:w="1419" w:type="dxa"/>
            <w:gridSpan w:val="2"/>
            <w:tcBorders>
              <w:bottom w:val="single" w:sz="8" w:space="0" w:color="9BBB59" w:themeColor="accent3"/>
            </w:tcBorders>
          </w:tcPr>
          <w:p w14:paraId="5F965A2E" w14:textId="77777777" w:rsidR="005E76C6" w:rsidRDefault="005E76C6">
            <w:pPr>
              <w:rPr>
                <w:rFonts w:ascii="Arial" w:eastAsiaTheme="majorEastAsia" w:hAnsi="Arial" w:cs="Arial"/>
              </w:rPr>
            </w:pPr>
          </w:p>
        </w:tc>
      </w:tr>
      <w:tr w:rsidR="00693816" w14:paraId="7787CE01" w14:textId="77777777" w:rsidTr="0096152F">
        <w:trPr>
          <w:gridBefore w:val="1"/>
          <w:gridAfter w:val="1"/>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Pr>
          <w:p w14:paraId="12DCB040" w14:textId="77777777" w:rsidR="00693816" w:rsidRDefault="00693816">
            <w:pPr>
              <w:rPr>
                <w:rFonts w:ascii="Arial" w:eastAsiaTheme="majorEastAsia" w:hAnsi="Arial" w:cs="Arial"/>
                <w:sz w:val="20"/>
                <w:szCs w:val="20"/>
              </w:rPr>
            </w:pPr>
          </w:p>
        </w:tc>
        <w:tc>
          <w:tcPr>
            <w:tcW w:w="1702" w:type="dxa"/>
            <w:gridSpan w:val="2"/>
            <w:vAlign w:val="center"/>
          </w:tcPr>
          <w:p w14:paraId="37624631" w14:textId="77777777" w:rsidR="00693816" w:rsidRDefault="00693816" w:rsidP="0096152F">
            <w:pPr>
              <w:cnfStyle w:val="000000000000" w:firstRow="0" w:lastRow="0" w:firstColumn="0" w:lastColumn="0" w:oddVBand="0" w:evenVBand="0" w:oddHBand="0" w:evenHBand="0" w:firstRowFirstColumn="0" w:firstRowLastColumn="0" w:lastRowFirstColumn="0" w:lastRowLastColumn="0"/>
              <w:rPr>
                <w:rFonts w:ascii="Arial" w:hAnsi="Arial" w:cs="Arial"/>
                <w:i/>
                <w:sz w:val="22"/>
              </w:rPr>
            </w:pPr>
          </w:p>
        </w:tc>
        <w:tc>
          <w:tcPr>
            <w:cnfStyle w:val="000010000000" w:firstRow="0" w:lastRow="0" w:firstColumn="0" w:lastColumn="0" w:oddVBand="1" w:evenVBand="0" w:oddHBand="0" w:evenHBand="0" w:firstRowFirstColumn="0" w:firstRowLastColumn="0" w:lastRowFirstColumn="0" w:lastRowLastColumn="0"/>
            <w:tcW w:w="1985" w:type="dxa"/>
            <w:gridSpan w:val="2"/>
            <w:vAlign w:val="center"/>
          </w:tcPr>
          <w:p w14:paraId="502B8F74" w14:textId="77777777" w:rsidR="00693816" w:rsidRDefault="00693816" w:rsidP="0096152F">
            <w:pPr>
              <w:rPr>
                <w:rFonts w:ascii="Arial" w:eastAsiaTheme="majorEastAsia" w:hAnsi="Arial" w:cs="Arial"/>
                <w:b/>
                <w:sz w:val="20"/>
                <w:szCs w:val="20"/>
              </w:rPr>
            </w:pPr>
          </w:p>
        </w:tc>
        <w:tc>
          <w:tcPr>
            <w:tcW w:w="9076" w:type="dxa"/>
            <w:gridSpan w:val="2"/>
            <w:vAlign w:val="center"/>
          </w:tcPr>
          <w:p w14:paraId="322B442F" w14:textId="77777777" w:rsidR="00693816" w:rsidRDefault="00693816" w:rsidP="0096152F">
            <w:pPr>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Cs w:val="24"/>
              </w:rPr>
            </w:pPr>
          </w:p>
        </w:tc>
        <w:tc>
          <w:tcPr>
            <w:cnfStyle w:val="000010000000" w:firstRow="0" w:lastRow="0" w:firstColumn="0" w:lastColumn="0" w:oddVBand="1" w:evenVBand="0" w:oddHBand="0" w:evenHBand="0" w:firstRowFirstColumn="0" w:firstRowLastColumn="0" w:lastRowFirstColumn="0" w:lastRowLastColumn="0"/>
            <w:tcW w:w="1419" w:type="dxa"/>
            <w:gridSpan w:val="2"/>
          </w:tcPr>
          <w:p w14:paraId="40E3A042" w14:textId="77777777" w:rsidR="00693816" w:rsidRDefault="00693816">
            <w:pPr>
              <w:rPr>
                <w:rFonts w:ascii="Arial" w:eastAsiaTheme="majorEastAsia" w:hAnsi="Arial" w:cs="Arial"/>
              </w:rPr>
            </w:pPr>
          </w:p>
        </w:tc>
      </w:tr>
      <w:tr w:rsidR="00693816" w14:paraId="7EE73374" w14:textId="77777777" w:rsidTr="0096152F">
        <w:trPr>
          <w:gridBefore w:val="1"/>
          <w:gridAfter w:val="1"/>
          <w:cnfStyle w:val="010000000000" w:firstRow="0" w:lastRow="1" w:firstColumn="0" w:lastColumn="0" w:oddVBand="0" w:evenVBand="0" w:oddHBand="0" w:evenHBand="0" w:firstRowFirstColumn="0" w:firstRowLastColumn="0" w:lastRowFirstColumn="0" w:lastRowLastColumn="0"/>
          <w:wBefore w:w="10" w:type="dxa"/>
          <w:wAfter w:w="17" w:type="dxa"/>
        </w:trPr>
        <w:tc>
          <w:tcPr>
            <w:cnfStyle w:val="000010000000" w:firstRow="0" w:lastRow="0" w:firstColumn="0" w:lastColumn="0" w:oddVBand="1" w:evenVBand="0" w:oddHBand="0" w:evenHBand="0" w:firstRowFirstColumn="0" w:firstRowLastColumn="0" w:lastRowFirstColumn="0" w:lastRowLastColumn="0"/>
            <w:tcW w:w="533" w:type="dxa"/>
            <w:tcBorders>
              <w:top w:val="single" w:sz="8" w:space="0" w:color="9BBB59" w:themeColor="accent3"/>
            </w:tcBorders>
          </w:tcPr>
          <w:p w14:paraId="1A6CF870" w14:textId="77777777" w:rsidR="00693816" w:rsidRDefault="00693816">
            <w:pPr>
              <w:rPr>
                <w:rFonts w:ascii="Arial" w:eastAsiaTheme="majorEastAsia" w:hAnsi="Arial" w:cs="Arial"/>
                <w:sz w:val="20"/>
                <w:szCs w:val="20"/>
              </w:rPr>
            </w:pPr>
          </w:p>
        </w:tc>
        <w:tc>
          <w:tcPr>
            <w:tcW w:w="1702" w:type="dxa"/>
            <w:gridSpan w:val="2"/>
            <w:tcBorders>
              <w:top w:val="single" w:sz="8" w:space="0" w:color="9BBB59" w:themeColor="accent3"/>
            </w:tcBorders>
            <w:vAlign w:val="center"/>
          </w:tcPr>
          <w:p w14:paraId="61839AC1" w14:textId="77777777" w:rsidR="00693816" w:rsidRDefault="00693816" w:rsidP="0096152F">
            <w:pPr>
              <w:cnfStyle w:val="010000000000" w:firstRow="0" w:lastRow="1" w:firstColumn="0" w:lastColumn="0" w:oddVBand="0" w:evenVBand="0" w:oddHBand="0" w:evenHBand="0" w:firstRowFirstColumn="0" w:firstRowLastColumn="0" w:lastRowFirstColumn="0" w:lastRowLastColumn="0"/>
              <w:rPr>
                <w:rFonts w:ascii="Arial" w:hAnsi="Arial" w:cs="Arial"/>
                <w:i/>
                <w:sz w:val="22"/>
              </w:rPr>
            </w:pPr>
          </w:p>
        </w:tc>
        <w:tc>
          <w:tcPr>
            <w:cnfStyle w:val="000010000000" w:firstRow="0" w:lastRow="0" w:firstColumn="0" w:lastColumn="0" w:oddVBand="1" w:evenVBand="0" w:oddHBand="0" w:evenHBand="0" w:firstRowFirstColumn="0" w:firstRowLastColumn="0" w:lastRowFirstColumn="0" w:lastRowLastColumn="0"/>
            <w:tcW w:w="1985" w:type="dxa"/>
            <w:gridSpan w:val="2"/>
            <w:tcBorders>
              <w:top w:val="single" w:sz="8" w:space="0" w:color="9BBB59" w:themeColor="accent3"/>
            </w:tcBorders>
            <w:vAlign w:val="center"/>
          </w:tcPr>
          <w:p w14:paraId="10D4D58D" w14:textId="77777777" w:rsidR="00693816" w:rsidRDefault="00693816" w:rsidP="0096152F">
            <w:pPr>
              <w:rPr>
                <w:rFonts w:ascii="Arial" w:eastAsiaTheme="majorEastAsia" w:hAnsi="Arial" w:cs="Arial"/>
                <w:b w:val="0"/>
                <w:sz w:val="20"/>
                <w:szCs w:val="20"/>
              </w:rPr>
            </w:pPr>
          </w:p>
        </w:tc>
        <w:tc>
          <w:tcPr>
            <w:tcW w:w="9076" w:type="dxa"/>
            <w:gridSpan w:val="2"/>
            <w:tcBorders>
              <w:top w:val="single" w:sz="8" w:space="0" w:color="9BBB59" w:themeColor="accent3"/>
            </w:tcBorders>
            <w:vAlign w:val="center"/>
          </w:tcPr>
          <w:p w14:paraId="50114A3A" w14:textId="77777777" w:rsidR="00693816" w:rsidRDefault="00693816" w:rsidP="0096152F">
            <w:pPr>
              <w:cnfStyle w:val="010000000000" w:firstRow="0" w:lastRow="1" w:firstColumn="0" w:lastColumn="0" w:oddVBand="0" w:evenVBand="0" w:oddHBand="0" w:evenHBand="0" w:firstRowFirstColumn="0" w:firstRowLastColumn="0" w:lastRowFirstColumn="0" w:lastRowLastColumn="0"/>
              <w:rPr>
                <w:rFonts w:ascii="Arial" w:eastAsiaTheme="majorEastAsia" w:hAnsi="Arial" w:cs="Arial"/>
                <w:szCs w:val="24"/>
              </w:rPr>
            </w:pPr>
          </w:p>
        </w:tc>
        <w:tc>
          <w:tcPr>
            <w:cnfStyle w:val="000010000000" w:firstRow="0" w:lastRow="0" w:firstColumn="0" w:lastColumn="0" w:oddVBand="1" w:evenVBand="0" w:oddHBand="0" w:evenHBand="0" w:firstRowFirstColumn="0" w:firstRowLastColumn="0" w:lastRowFirstColumn="0" w:lastRowLastColumn="0"/>
            <w:tcW w:w="1419" w:type="dxa"/>
            <w:gridSpan w:val="2"/>
            <w:tcBorders>
              <w:top w:val="single" w:sz="8" w:space="0" w:color="9BBB59" w:themeColor="accent3"/>
            </w:tcBorders>
          </w:tcPr>
          <w:p w14:paraId="42598244" w14:textId="77777777" w:rsidR="00693816" w:rsidRDefault="00693816">
            <w:pPr>
              <w:rPr>
                <w:rFonts w:ascii="Arial" w:eastAsiaTheme="majorEastAsia" w:hAnsi="Arial" w:cs="Arial"/>
              </w:rPr>
            </w:pPr>
          </w:p>
        </w:tc>
      </w:tr>
    </w:tbl>
    <w:p w14:paraId="13374071" w14:textId="77777777" w:rsidR="005E76C6" w:rsidRDefault="005E76C6" w:rsidP="005E76C6">
      <w:pPr>
        <w:jc w:val="center"/>
        <w:rPr>
          <w:rFonts w:ascii="Arial" w:hAnsi="Arial" w:cs="Arial"/>
          <w:b/>
        </w:rPr>
      </w:pPr>
    </w:p>
    <w:p w14:paraId="73034B7A" w14:textId="77777777" w:rsidR="005E76C6" w:rsidRDefault="005E76C6">
      <w:pPr>
        <w:spacing w:after="0" w:line="240" w:lineRule="auto"/>
      </w:pPr>
    </w:p>
    <w:p w14:paraId="60736D39" w14:textId="77777777" w:rsidR="005E76C6" w:rsidRDefault="005E76C6">
      <w:pPr>
        <w:spacing w:after="0" w:line="240" w:lineRule="auto"/>
      </w:pPr>
    </w:p>
    <w:p w14:paraId="6462AE1D" w14:textId="77777777" w:rsidR="005E76C6" w:rsidRDefault="005E76C6">
      <w:pPr>
        <w:spacing w:after="0" w:line="240" w:lineRule="auto"/>
        <w:sectPr w:rsidR="005E76C6" w:rsidSect="005E76C6">
          <w:pgSz w:w="16838" w:h="11906" w:orient="landscape"/>
          <w:pgMar w:top="1440" w:right="1440" w:bottom="1440" w:left="1440" w:header="708" w:footer="708" w:gutter="0"/>
          <w:pgNumType w:start="1"/>
          <w:cols w:space="708"/>
          <w:docGrid w:linePitch="360"/>
        </w:sectPr>
      </w:pPr>
    </w:p>
    <w:p w14:paraId="20B5D847" w14:textId="77777777" w:rsidR="00241B86" w:rsidRPr="009B62A6" w:rsidRDefault="00241B86" w:rsidP="00241B86">
      <w:pPr>
        <w:pStyle w:val="Heading6"/>
      </w:pPr>
      <w:bookmarkStart w:id="296" w:name="_Ref471237849"/>
      <w:r>
        <w:lastRenderedPageBreak/>
        <w:t>Travel by Coach and Car</w:t>
      </w:r>
      <w:bookmarkEnd w:id="296"/>
    </w:p>
    <w:p w14:paraId="7B36E3CC" w14:textId="77777777" w:rsidR="00241B86" w:rsidRPr="009B62A6" w:rsidRDefault="00241B86" w:rsidP="00241B86">
      <w:r>
        <w:rPr>
          <w:lang w:eastAsia="en-GB"/>
        </w:rPr>
        <w:t>Generic Risk assessment forms (blank for completion) for travel by coach or car to be included here.</w:t>
      </w:r>
    </w:p>
    <w:tbl>
      <w:tblPr>
        <w:tblW w:w="8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834"/>
        <w:gridCol w:w="1984"/>
        <w:gridCol w:w="1339"/>
      </w:tblGrid>
      <w:tr w:rsidR="00AF71E0" w:rsidRPr="00AF71E0" w14:paraId="3FBF51C9" w14:textId="77777777" w:rsidTr="008369FB">
        <w:trPr>
          <w:trHeight w:val="575"/>
          <w:jc w:val="center"/>
        </w:trPr>
        <w:tc>
          <w:tcPr>
            <w:tcW w:w="1688" w:type="dxa"/>
            <w:tcBorders>
              <w:bottom w:val="single" w:sz="4" w:space="0" w:color="000000"/>
            </w:tcBorders>
            <w:shd w:val="clear" w:color="auto" w:fill="BFBFBF"/>
            <w:vAlign w:val="center"/>
          </w:tcPr>
          <w:p w14:paraId="77FE4CFF" w14:textId="77777777" w:rsidR="00AF71E0" w:rsidRPr="00AF71E0" w:rsidRDefault="00AF71E0" w:rsidP="00AF71E0">
            <w:pPr>
              <w:spacing w:after="0" w:line="360" w:lineRule="auto"/>
              <w:rPr>
                <w:rFonts w:ascii="Arial" w:eastAsia="Times New Roman" w:hAnsi="Arial" w:cs="Arial"/>
                <w:b/>
                <w:szCs w:val="20"/>
              </w:rPr>
            </w:pPr>
            <w:r w:rsidRPr="00AF71E0">
              <w:rPr>
                <w:rFonts w:ascii="Arial" w:eastAsia="Times New Roman" w:hAnsi="Arial" w:cs="Arial"/>
                <w:b/>
                <w:szCs w:val="20"/>
              </w:rPr>
              <w:t>Activity</w:t>
            </w:r>
          </w:p>
        </w:tc>
        <w:tc>
          <w:tcPr>
            <w:tcW w:w="7157" w:type="dxa"/>
            <w:gridSpan w:val="3"/>
            <w:tcBorders>
              <w:bottom w:val="single" w:sz="4" w:space="0" w:color="000000"/>
            </w:tcBorders>
            <w:vAlign w:val="center"/>
          </w:tcPr>
          <w:p w14:paraId="71DCD409" w14:textId="77777777" w:rsidR="00AF71E0" w:rsidRPr="00AF71E0" w:rsidRDefault="00AF71E0" w:rsidP="00AF71E0">
            <w:pPr>
              <w:spacing w:after="0" w:line="360" w:lineRule="auto"/>
              <w:rPr>
                <w:rFonts w:ascii="Arial" w:eastAsia="Times New Roman" w:hAnsi="Arial" w:cs="Arial"/>
                <w:b/>
                <w:szCs w:val="20"/>
              </w:rPr>
            </w:pPr>
            <w:r w:rsidRPr="00AF71E0">
              <w:rPr>
                <w:rFonts w:ascii="Arial" w:eastAsia="Times New Roman" w:hAnsi="Arial" w:cs="Arial"/>
                <w:szCs w:val="20"/>
              </w:rPr>
              <w:t>Travel by c</w:t>
            </w:r>
            <w:r w:rsidRPr="00AF71E0">
              <w:rPr>
                <w:rFonts w:ascii="Arial" w:eastAsia="Times New Roman" w:hAnsi="Arial" w:cs="Arial"/>
                <w:szCs w:val="20"/>
                <w:highlight w:val="yellow"/>
              </w:rPr>
              <w:t>oach</w:t>
            </w:r>
          </w:p>
        </w:tc>
      </w:tr>
      <w:tr w:rsidR="00AF71E0" w:rsidRPr="00AF71E0" w14:paraId="38712139" w14:textId="77777777" w:rsidTr="008369FB">
        <w:trPr>
          <w:jc w:val="center"/>
        </w:trPr>
        <w:tc>
          <w:tcPr>
            <w:tcW w:w="8845" w:type="dxa"/>
            <w:gridSpan w:val="4"/>
            <w:tcBorders>
              <w:bottom w:val="single" w:sz="4" w:space="0" w:color="000000"/>
            </w:tcBorders>
            <w:vAlign w:val="center"/>
          </w:tcPr>
          <w:p w14:paraId="29B150E1" w14:textId="77777777" w:rsidR="00AF71E0" w:rsidRPr="00AF71E0" w:rsidRDefault="00AF71E0" w:rsidP="00AF71E0">
            <w:pPr>
              <w:spacing w:after="0" w:line="240" w:lineRule="auto"/>
              <w:rPr>
                <w:rFonts w:ascii="Arial" w:eastAsia="Times New Roman" w:hAnsi="Arial" w:cs="Arial"/>
                <w:b/>
                <w:szCs w:val="20"/>
              </w:rPr>
            </w:pPr>
            <w:r w:rsidRPr="00AF71E0">
              <w:rPr>
                <w:rFonts w:ascii="Arial" w:eastAsia="Times New Roman" w:hAnsi="Arial" w:cs="Arial"/>
                <w:b/>
                <w:szCs w:val="20"/>
              </w:rPr>
              <w:t xml:space="preserve">Reference to GCC </w:t>
            </w:r>
            <w:r w:rsidRPr="00AF71E0">
              <w:rPr>
                <w:rFonts w:ascii="Arial" w:eastAsia="Times New Roman" w:hAnsi="Arial" w:cs="Arial"/>
                <w:b/>
                <w:i/>
                <w:szCs w:val="20"/>
              </w:rPr>
              <w:t>Standard for Offsite Visits and Journeys</w:t>
            </w:r>
            <w:r w:rsidRPr="00AF71E0">
              <w:rPr>
                <w:rFonts w:ascii="Arial" w:eastAsia="Times New Roman" w:hAnsi="Arial" w:cs="Arial"/>
                <w:b/>
                <w:szCs w:val="20"/>
              </w:rPr>
              <w:t xml:space="preserve">: </w:t>
            </w:r>
          </w:p>
          <w:p w14:paraId="12789ECF" w14:textId="77777777" w:rsidR="00AF71E0" w:rsidRPr="00AF71E0" w:rsidRDefault="00AF71E0" w:rsidP="00AF71E0">
            <w:pPr>
              <w:spacing w:after="0" w:line="240" w:lineRule="auto"/>
              <w:rPr>
                <w:rFonts w:ascii="Arial" w:eastAsia="Times New Roman" w:hAnsi="Arial" w:cs="Arial"/>
                <w:i/>
                <w:szCs w:val="20"/>
              </w:rPr>
            </w:pPr>
            <w:r w:rsidRPr="00AF71E0">
              <w:rPr>
                <w:rFonts w:ascii="Arial" w:eastAsia="Times New Roman" w:hAnsi="Arial" w:cs="Arial"/>
                <w:i/>
                <w:szCs w:val="20"/>
              </w:rPr>
              <w:t>Section 11 Transport and Appendix 3 Minibuses</w:t>
            </w:r>
          </w:p>
        </w:tc>
      </w:tr>
      <w:tr w:rsidR="00AF71E0" w:rsidRPr="00AF71E0" w14:paraId="2513A3E0" w14:textId="77777777" w:rsidTr="008369FB">
        <w:trPr>
          <w:trHeight w:val="446"/>
          <w:jc w:val="center"/>
        </w:trPr>
        <w:tc>
          <w:tcPr>
            <w:tcW w:w="5522" w:type="dxa"/>
            <w:gridSpan w:val="2"/>
            <w:shd w:val="pct25" w:color="auto" w:fill="auto"/>
            <w:vAlign w:val="center"/>
          </w:tcPr>
          <w:p w14:paraId="6714601F" w14:textId="77777777" w:rsidR="00AF71E0" w:rsidRPr="00AF71E0" w:rsidRDefault="00AF71E0" w:rsidP="00AF71E0">
            <w:pPr>
              <w:spacing w:after="0" w:line="240" w:lineRule="auto"/>
              <w:rPr>
                <w:rFonts w:ascii="Arial" w:eastAsia="Times New Roman" w:hAnsi="Arial" w:cs="Arial"/>
                <w:b/>
                <w:szCs w:val="20"/>
              </w:rPr>
            </w:pPr>
            <w:r w:rsidRPr="00AF71E0">
              <w:rPr>
                <w:rFonts w:ascii="Arial" w:eastAsia="Times New Roman" w:hAnsi="Arial" w:cs="Arial"/>
                <w:b/>
                <w:szCs w:val="20"/>
              </w:rPr>
              <w:t>Details of Hazard</w:t>
            </w:r>
          </w:p>
        </w:tc>
        <w:tc>
          <w:tcPr>
            <w:tcW w:w="3323" w:type="dxa"/>
            <w:gridSpan w:val="2"/>
            <w:shd w:val="pct25" w:color="auto" w:fill="auto"/>
            <w:vAlign w:val="center"/>
          </w:tcPr>
          <w:p w14:paraId="13B86BFE" w14:textId="77777777" w:rsidR="00AF71E0" w:rsidRPr="00AF71E0" w:rsidRDefault="00AF71E0" w:rsidP="00AF71E0">
            <w:pPr>
              <w:spacing w:after="0" w:line="240" w:lineRule="auto"/>
              <w:rPr>
                <w:rFonts w:ascii="Arial" w:eastAsia="Times New Roman" w:hAnsi="Arial" w:cs="Arial"/>
                <w:b/>
                <w:szCs w:val="20"/>
              </w:rPr>
            </w:pPr>
            <w:r w:rsidRPr="00AF71E0">
              <w:rPr>
                <w:rFonts w:ascii="Arial" w:eastAsia="Times New Roman" w:hAnsi="Arial" w:cs="Arial"/>
                <w:b/>
                <w:szCs w:val="20"/>
              </w:rPr>
              <w:t>Persons at risk</w:t>
            </w:r>
          </w:p>
        </w:tc>
      </w:tr>
      <w:tr w:rsidR="00AF71E0" w:rsidRPr="00AF71E0" w14:paraId="5D6C832F" w14:textId="77777777" w:rsidTr="008369FB">
        <w:trPr>
          <w:jc w:val="center"/>
        </w:trPr>
        <w:tc>
          <w:tcPr>
            <w:tcW w:w="5522" w:type="dxa"/>
            <w:gridSpan w:val="2"/>
            <w:tcBorders>
              <w:bottom w:val="single" w:sz="4" w:space="0" w:color="000000"/>
            </w:tcBorders>
          </w:tcPr>
          <w:p w14:paraId="7D828F7B" w14:textId="77777777" w:rsidR="00AF71E0" w:rsidRPr="00AF71E0" w:rsidRDefault="00AF71E0" w:rsidP="00B524DD">
            <w:pPr>
              <w:numPr>
                <w:ilvl w:val="0"/>
                <w:numId w:val="41"/>
              </w:numPr>
              <w:spacing w:after="0" w:line="240" w:lineRule="auto"/>
              <w:rPr>
                <w:rFonts w:ascii="Arial" w:eastAsia="Times New Roman" w:hAnsi="Arial" w:cs="Arial"/>
                <w:szCs w:val="20"/>
              </w:rPr>
            </w:pPr>
            <w:r w:rsidRPr="00AF71E0">
              <w:rPr>
                <w:rFonts w:ascii="Arial" w:eastAsia="Times New Roman" w:hAnsi="Arial" w:cs="Arial"/>
                <w:szCs w:val="20"/>
              </w:rPr>
              <w:t>Road Traffic Accident (during travel or whilst dis/embarking)</w:t>
            </w:r>
          </w:p>
          <w:p w14:paraId="14C749FD" w14:textId="77777777" w:rsidR="00AF71E0" w:rsidRPr="00AF71E0" w:rsidRDefault="00AF71E0" w:rsidP="00B524DD">
            <w:pPr>
              <w:numPr>
                <w:ilvl w:val="0"/>
                <w:numId w:val="41"/>
              </w:numPr>
              <w:spacing w:after="0" w:line="240" w:lineRule="auto"/>
              <w:rPr>
                <w:rFonts w:ascii="Arial" w:eastAsia="Times New Roman" w:hAnsi="Arial" w:cs="Arial"/>
                <w:szCs w:val="20"/>
              </w:rPr>
            </w:pPr>
            <w:r w:rsidRPr="00AF71E0">
              <w:rPr>
                <w:rFonts w:ascii="Arial" w:eastAsia="Times New Roman" w:hAnsi="Arial" w:cs="Arial"/>
                <w:szCs w:val="20"/>
              </w:rPr>
              <w:t>Slips, trips and falls</w:t>
            </w:r>
          </w:p>
          <w:p w14:paraId="3C6E1C64" w14:textId="77777777" w:rsidR="00AF71E0" w:rsidRPr="00AF71E0" w:rsidRDefault="00AF71E0" w:rsidP="00B524DD">
            <w:pPr>
              <w:numPr>
                <w:ilvl w:val="0"/>
                <w:numId w:val="41"/>
              </w:numPr>
              <w:spacing w:after="0" w:line="240" w:lineRule="auto"/>
              <w:rPr>
                <w:rFonts w:ascii="Arial" w:eastAsia="Times New Roman" w:hAnsi="Arial" w:cs="Arial"/>
                <w:b/>
                <w:szCs w:val="20"/>
              </w:rPr>
            </w:pPr>
            <w:r w:rsidRPr="00AF71E0">
              <w:rPr>
                <w:rFonts w:ascii="Arial" w:eastAsia="Times New Roman" w:hAnsi="Arial" w:cs="Arial"/>
                <w:szCs w:val="20"/>
              </w:rPr>
              <w:t>Getting lost or separated from the rest of the group</w:t>
            </w:r>
          </w:p>
          <w:p w14:paraId="67440BFB" w14:textId="77777777" w:rsidR="00AF71E0" w:rsidRPr="00AF71E0" w:rsidRDefault="00AF71E0" w:rsidP="00B524DD">
            <w:pPr>
              <w:numPr>
                <w:ilvl w:val="0"/>
                <w:numId w:val="41"/>
              </w:numPr>
              <w:spacing w:after="0" w:line="240" w:lineRule="auto"/>
              <w:rPr>
                <w:rFonts w:ascii="Arial" w:eastAsia="Times New Roman" w:hAnsi="Arial" w:cs="Arial"/>
                <w:b/>
                <w:szCs w:val="20"/>
              </w:rPr>
            </w:pPr>
            <w:r w:rsidRPr="00AF71E0">
              <w:rPr>
                <w:rFonts w:ascii="Arial" w:eastAsia="Times New Roman" w:hAnsi="Arial" w:cs="Arial"/>
                <w:b/>
                <w:szCs w:val="20"/>
              </w:rPr>
              <w:t xml:space="preserve">Additional hazards? </w:t>
            </w:r>
            <w:r w:rsidRPr="00AF71E0">
              <w:rPr>
                <w:rFonts w:ascii="Arial" w:eastAsia="Times New Roman" w:hAnsi="Arial" w:cs="Arial"/>
                <w:szCs w:val="20"/>
                <w:highlight w:val="yellow"/>
              </w:rPr>
              <w:t>______________</w:t>
            </w:r>
          </w:p>
          <w:p w14:paraId="388C8C5A" w14:textId="77777777" w:rsidR="00AF71E0" w:rsidRPr="00AF71E0" w:rsidRDefault="00AF71E0" w:rsidP="00AF71E0">
            <w:pPr>
              <w:spacing w:after="0" w:line="240" w:lineRule="auto"/>
              <w:ind w:left="360"/>
              <w:rPr>
                <w:rFonts w:ascii="Arial" w:eastAsia="Times New Roman" w:hAnsi="Arial" w:cs="Arial"/>
                <w:b/>
                <w:szCs w:val="20"/>
              </w:rPr>
            </w:pPr>
          </w:p>
        </w:tc>
        <w:tc>
          <w:tcPr>
            <w:tcW w:w="3323" w:type="dxa"/>
            <w:gridSpan w:val="2"/>
            <w:tcBorders>
              <w:bottom w:val="single" w:sz="4" w:space="0" w:color="000000"/>
            </w:tcBorders>
          </w:tcPr>
          <w:p w14:paraId="02F12F51" w14:textId="77777777" w:rsidR="00AF71E0" w:rsidRPr="00AF71E0" w:rsidRDefault="00AF71E0" w:rsidP="00AF71E0">
            <w:pPr>
              <w:tabs>
                <w:tab w:val="left" w:pos="740"/>
              </w:tabs>
              <w:spacing w:after="0" w:line="240" w:lineRule="auto"/>
              <w:rPr>
                <w:rFonts w:ascii="Arial" w:eastAsia="Times New Roman" w:hAnsi="Arial" w:cs="Arial"/>
                <w:szCs w:val="20"/>
              </w:rPr>
            </w:pPr>
          </w:p>
          <w:p w14:paraId="79B0E900" w14:textId="77777777" w:rsidR="00AF71E0" w:rsidRPr="00AF71E0" w:rsidRDefault="00AF71E0" w:rsidP="00AF71E0">
            <w:pPr>
              <w:tabs>
                <w:tab w:val="left" w:pos="740"/>
              </w:tabs>
              <w:spacing w:after="0" w:line="240" w:lineRule="auto"/>
              <w:rPr>
                <w:rFonts w:ascii="Arial" w:eastAsia="Times New Roman" w:hAnsi="Arial" w:cs="Arial"/>
                <w:szCs w:val="20"/>
              </w:rPr>
            </w:pPr>
            <w:r w:rsidRPr="00AF71E0">
              <w:rPr>
                <w:rFonts w:ascii="Arial" w:eastAsia="Times New Roman" w:hAnsi="Arial" w:cs="Arial"/>
                <w:szCs w:val="20"/>
              </w:rPr>
              <w:t>Pupils/young people</w:t>
            </w:r>
          </w:p>
          <w:p w14:paraId="12E79626" w14:textId="77777777" w:rsidR="00AF71E0" w:rsidRPr="00AF71E0" w:rsidRDefault="00AF71E0" w:rsidP="00AF71E0">
            <w:pPr>
              <w:tabs>
                <w:tab w:val="left" w:pos="740"/>
              </w:tabs>
              <w:spacing w:after="0" w:line="240" w:lineRule="auto"/>
              <w:rPr>
                <w:rFonts w:ascii="Arial" w:eastAsia="Times New Roman" w:hAnsi="Arial" w:cs="Arial"/>
                <w:szCs w:val="20"/>
              </w:rPr>
            </w:pPr>
            <w:r w:rsidRPr="00AF71E0">
              <w:rPr>
                <w:rFonts w:ascii="Arial" w:eastAsia="Times New Roman" w:hAnsi="Arial" w:cs="Arial"/>
                <w:szCs w:val="20"/>
              </w:rPr>
              <w:t>Staff and volunteers</w:t>
            </w:r>
          </w:p>
          <w:p w14:paraId="5977DEA2" w14:textId="77777777" w:rsidR="00AF71E0" w:rsidRPr="00AF71E0" w:rsidRDefault="00AF71E0" w:rsidP="00AF71E0">
            <w:pPr>
              <w:tabs>
                <w:tab w:val="left" w:pos="740"/>
              </w:tabs>
              <w:spacing w:after="0" w:line="240" w:lineRule="auto"/>
              <w:rPr>
                <w:rFonts w:ascii="Arial" w:eastAsia="Times New Roman" w:hAnsi="Arial" w:cs="Arial"/>
                <w:szCs w:val="20"/>
              </w:rPr>
            </w:pPr>
            <w:r w:rsidRPr="00AF71E0">
              <w:rPr>
                <w:rFonts w:ascii="Arial" w:eastAsia="Times New Roman" w:hAnsi="Arial" w:cs="Arial"/>
                <w:szCs w:val="20"/>
              </w:rPr>
              <w:t>Members of the public</w:t>
            </w:r>
          </w:p>
          <w:p w14:paraId="66A4DAD8" w14:textId="77777777" w:rsidR="00AF71E0" w:rsidRPr="00AF71E0" w:rsidRDefault="00AF71E0" w:rsidP="00AF71E0">
            <w:pPr>
              <w:tabs>
                <w:tab w:val="left" w:pos="740"/>
              </w:tabs>
              <w:spacing w:after="0" w:line="240" w:lineRule="auto"/>
              <w:rPr>
                <w:rFonts w:ascii="Arial" w:eastAsia="Times New Roman" w:hAnsi="Arial" w:cs="Arial"/>
                <w:b/>
                <w:szCs w:val="20"/>
              </w:rPr>
            </w:pPr>
            <w:r w:rsidRPr="00AF71E0">
              <w:rPr>
                <w:rFonts w:ascii="Arial" w:eastAsia="Times New Roman" w:hAnsi="Arial" w:cs="Arial"/>
                <w:szCs w:val="20"/>
              </w:rPr>
              <w:t>Others (driver etc.)</w:t>
            </w:r>
          </w:p>
        </w:tc>
      </w:tr>
      <w:tr w:rsidR="00AF71E0" w:rsidRPr="00AF71E0" w14:paraId="769430B3" w14:textId="77777777" w:rsidTr="008369FB">
        <w:trPr>
          <w:trHeight w:val="664"/>
          <w:jc w:val="center"/>
        </w:trPr>
        <w:tc>
          <w:tcPr>
            <w:tcW w:w="7506" w:type="dxa"/>
            <w:gridSpan w:val="3"/>
            <w:shd w:val="pct25" w:color="auto" w:fill="auto"/>
            <w:vAlign w:val="center"/>
          </w:tcPr>
          <w:p w14:paraId="26F17F70" w14:textId="77777777" w:rsidR="00AF71E0" w:rsidRPr="00AF71E0" w:rsidRDefault="00AF71E0" w:rsidP="00AF71E0">
            <w:pPr>
              <w:tabs>
                <w:tab w:val="left" w:pos="740"/>
              </w:tabs>
              <w:spacing w:after="0" w:line="240" w:lineRule="auto"/>
              <w:rPr>
                <w:rFonts w:ascii="Arial" w:eastAsia="Times New Roman" w:hAnsi="Arial" w:cs="Arial"/>
                <w:b/>
                <w:szCs w:val="20"/>
              </w:rPr>
            </w:pPr>
            <w:r w:rsidRPr="00AF71E0">
              <w:rPr>
                <w:rFonts w:ascii="Arial" w:eastAsia="Times New Roman" w:hAnsi="Arial" w:cs="Arial"/>
                <w:b/>
                <w:szCs w:val="20"/>
              </w:rPr>
              <w:t>Control Measures and Precautions</w:t>
            </w:r>
          </w:p>
        </w:tc>
        <w:tc>
          <w:tcPr>
            <w:tcW w:w="1339" w:type="dxa"/>
            <w:tcBorders>
              <w:bottom w:val="single" w:sz="4" w:space="0" w:color="000000"/>
            </w:tcBorders>
            <w:shd w:val="pct25" w:color="auto" w:fill="auto"/>
            <w:vAlign w:val="center"/>
          </w:tcPr>
          <w:p w14:paraId="19B2AB9B" w14:textId="77777777" w:rsidR="00AF71E0" w:rsidRPr="00AF71E0" w:rsidRDefault="00AF71E0" w:rsidP="00AF71E0">
            <w:pPr>
              <w:tabs>
                <w:tab w:val="left" w:pos="740"/>
              </w:tabs>
              <w:spacing w:after="0" w:line="240" w:lineRule="auto"/>
              <w:jc w:val="center"/>
              <w:rPr>
                <w:rFonts w:ascii="Arial" w:eastAsia="Times New Roman" w:hAnsi="Arial" w:cs="Arial"/>
                <w:b/>
                <w:sz w:val="20"/>
                <w:szCs w:val="20"/>
              </w:rPr>
            </w:pPr>
            <w:r w:rsidRPr="00AF71E0">
              <w:rPr>
                <w:rFonts w:ascii="Arial" w:eastAsia="Times New Roman" w:hAnsi="Arial" w:cs="Arial"/>
                <w:b/>
                <w:sz w:val="20"/>
                <w:szCs w:val="20"/>
              </w:rPr>
              <w:t>Applicable</w:t>
            </w:r>
          </w:p>
          <w:p w14:paraId="766E0A75" w14:textId="77777777" w:rsidR="00AF71E0" w:rsidRPr="00AF71E0" w:rsidRDefault="00AF71E0" w:rsidP="00AF71E0">
            <w:pPr>
              <w:tabs>
                <w:tab w:val="left" w:pos="740"/>
              </w:tabs>
              <w:spacing w:after="0" w:line="240" w:lineRule="auto"/>
              <w:jc w:val="center"/>
              <w:rPr>
                <w:rFonts w:ascii="Arial" w:eastAsia="Times New Roman" w:hAnsi="Arial" w:cs="Arial"/>
                <w:b/>
                <w:szCs w:val="20"/>
              </w:rPr>
            </w:pPr>
            <w:r w:rsidRPr="00AF71E0">
              <w:rPr>
                <w:rFonts w:ascii="Arial" w:eastAsia="Times New Roman" w:hAnsi="Arial" w:cs="Arial"/>
                <w:b/>
                <w:szCs w:val="20"/>
              </w:rPr>
              <w:t>Yes/No</w:t>
            </w:r>
          </w:p>
        </w:tc>
      </w:tr>
      <w:tr w:rsidR="00AF71E0" w:rsidRPr="00AF71E0" w14:paraId="19CC7AA9" w14:textId="77777777" w:rsidTr="008369FB">
        <w:trPr>
          <w:trHeight w:val="1134"/>
          <w:jc w:val="center"/>
        </w:trPr>
        <w:tc>
          <w:tcPr>
            <w:tcW w:w="7506" w:type="dxa"/>
            <w:gridSpan w:val="3"/>
            <w:vMerge w:val="restart"/>
            <w:vAlign w:val="center"/>
          </w:tcPr>
          <w:p w14:paraId="2E1D2928" w14:textId="77777777" w:rsidR="00AF71E0" w:rsidRPr="00AF71E0" w:rsidRDefault="00AF71E0" w:rsidP="00AF71E0">
            <w:p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Reputable coach operator has been employed:</w:t>
            </w:r>
          </w:p>
          <w:p w14:paraId="2FC0AD30"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 xml:space="preserve">Coach </w:t>
            </w:r>
            <w:proofErr w:type="gramStart"/>
            <w:r w:rsidRPr="00AF71E0">
              <w:rPr>
                <w:rFonts w:ascii="Arial" w:eastAsia="Times New Roman" w:hAnsi="Arial" w:cs="Arial"/>
                <w:szCs w:val="20"/>
              </w:rPr>
              <w:t>company</w:t>
            </w:r>
            <w:proofErr w:type="gramEnd"/>
            <w:r w:rsidRPr="00AF71E0">
              <w:rPr>
                <w:rFonts w:ascii="Arial" w:eastAsia="Times New Roman" w:hAnsi="Arial" w:cs="Arial"/>
                <w:szCs w:val="20"/>
              </w:rPr>
              <w:t xml:space="preserve"> selected from list of approved operators for school transport maintained by GCC Integrated Transport Unit.</w:t>
            </w:r>
          </w:p>
          <w:p w14:paraId="0DC0D31F"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Assurance obtained from the coach operator regarding standards of safety and safeguarding (e.g. seatbelts provided, luggage stored properly, vehicle maintained, experienced driver with CRB check).</w:t>
            </w:r>
          </w:p>
        </w:tc>
        <w:tc>
          <w:tcPr>
            <w:tcW w:w="1339" w:type="dxa"/>
            <w:shd w:val="clear" w:color="auto" w:fill="FFFF00"/>
            <w:vAlign w:val="center"/>
          </w:tcPr>
          <w:p w14:paraId="39700715"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2C5B9529" w14:textId="77777777" w:rsidTr="008369FB">
        <w:trPr>
          <w:trHeight w:val="1134"/>
          <w:jc w:val="center"/>
        </w:trPr>
        <w:tc>
          <w:tcPr>
            <w:tcW w:w="7506" w:type="dxa"/>
            <w:gridSpan w:val="3"/>
            <w:vMerge/>
            <w:vAlign w:val="center"/>
          </w:tcPr>
          <w:p w14:paraId="548A6A8D" w14:textId="77777777" w:rsidR="00AF71E0" w:rsidRPr="00AF71E0" w:rsidRDefault="00AF71E0" w:rsidP="00AF71E0">
            <w:pPr>
              <w:tabs>
                <w:tab w:val="left" w:pos="740"/>
              </w:tabs>
              <w:spacing w:after="0" w:line="240" w:lineRule="auto"/>
              <w:ind w:left="360"/>
              <w:jc w:val="both"/>
              <w:rPr>
                <w:rFonts w:ascii="Arial" w:eastAsia="Times New Roman" w:hAnsi="Arial" w:cs="Arial"/>
                <w:b/>
                <w:szCs w:val="20"/>
              </w:rPr>
            </w:pPr>
          </w:p>
        </w:tc>
        <w:tc>
          <w:tcPr>
            <w:tcW w:w="1339" w:type="dxa"/>
            <w:shd w:val="clear" w:color="auto" w:fill="FFFF00"/>
            <w:vAlign w:val="center"/>
          </w:tcPr>
          <w:p w14:paraId="5D269629"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372C0BA7" w14:textId="77777777" w:rsidTr="008369FB">
        <w:trPr>
          <w:trHeight w:val="397"/>
          <w:jc w:val="center"/>
        </w:trPr>
        <w:tc>
          <w:tcPr>
            <w:tcW w:w="7506" w:type="dxa"/>
            <w:gridSpan w:val="3"/>
            <w:vMerge w:val="restart"/>
          </w:tcPr>
          <w:p w14:paraId="50761FCF" w14:textId="77777777" w:rsidR="00AF71E0" w:rsidRPr="00AF71E0" w:rsidRDefault="00AF71E0" w:rsidP="00AF71E0">
            <w:p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For minibus:</w:t>
            </w:r>
          </w:p>
          <w:p w14:paraId="5EAF20D6"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b/>
                <w:szCs w:val="20"/>
              </w:rPr>
            </w:pPr>
            <w:r w:rsidRPr="00AF71E0">
              <w:rPr>
                <w:rFonts w:ascii="Arial" w:eastAsia="Times New Roman" w:hAnsi="Arial" w:cs="Arial"/>
                <w:b/>
                <w:szCs w:val="20"/>
              </w:rPr>
              <w:t>Drivers Name:</w:t>
            </w:r>
            <w:r w:rsidRPr="00AF71E0">
              <w:rPr>
                <w:rFonts w:ascii="Arial" w:eastAsia="Times New Roman" w:hAnsi="Arial" w:cs="Arial"/>
                <w:szCs w:val="20"/>
                <w:highlight w:val="yellow"/>
              </w:rPr>
              <w:t>_______________________</w:t>
            </w:r>
            <w:r w:rsidRPr="00AF71E0">
              <w:rPr>
                <w:rFonts w:ascii="Arial" w:eastAsia="Times New Roman" w:hAnsi="Arial" w:cs="Arial"/>
                <w:szCs w:val="20"/>
              </w:rPr>
              <w:t xml:space="preserve"> </w:t>
            </w:r>
          </w:p>
          <w:p w14:paraId="7F8BAD5F"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driver trained to MIDAS with valid licence</w:t>
            </w:r>
          </w:p>
          <w:p w14:paraId="2C870A7A"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minibus regularly serviced and checked</w:t>
            </w:r>
          </w:p>
          <w:p w14:paraId="53A9B2A0" w14:textId="77777777" w:rsidR="00AF71E0" w:rsidRPr="00AF71E0" w:rsidRDefault="00AF71E0" w:rsidP="00B524DD">
            <w:pPr>
              <w:numPr>
                <w:ilvl w:val="0"/>
                <w:numId w:val="42"/>
              </w:numPr>
              <w:tabs>
                <w:tab w:val="left" w:pos="740"/>
              </w:tabs>
              <w:spacing w:after="0" w:line="240" w:lineRule="auto"/>
              <w:jc w:val="both"/>
              <w:rPr>
                <w:rFonts w:ascii="Arial" w:eastAsia="Times New Roman" w:hAnsi="Arial" w:cs="Arial"/>
                <w:b/>
                <w:szCs w:val="20"/>
              </w:rPr>
            </w:pPr>
            <w:r w:rsidRPr="00AF71E0">
              <w:rPr>
                <w:rFonts w:ascii="Arial" w:eastAsia="Times New Roman" w:hAnsi="Arial" w:cs="Arial"/>
                <w:szCs w:val="20"/>
              </w:rPr>
              <w:t>Breaks taken from driving on longer journey</w:t>
            </w:r>
          </w:p>
        </w:tc>
        <w:tc>
          <w:tcPr>
            <w:tcW w:w="1339" w:type="dxa"/>
            <w:shd w:val="clear" w:color="auto" w:fill="FFFF00"/>
            <w:vAlign w:val="center"/>
          </w:tcPr>
          <w:p w14:paraId="303688D4" w14:textId="77777777" w:rsidR="00AF71E0" w:rsidRPr="00AF71E0" w:rsidRDefault="00AF71E0" w:rsidP="00AF71E0">
            <w:pPr>
              <w:tabs>
                <w:tab w:val="left" w:pos="740"/>
              </w:tabs>
              <w:spacing w:after="0" w:line="240" w:lineRule="auto"/>
              <w:rPr>
                <w:rFonts w:ascii="Arial" w:eastAsia="Times New Roman" w:hAnsi="Arial" w:cs="Arial"/>
                <w:szCs w:val="20"/>
              </w:rPr>
            </w:pPr>
          </w:p>
        </w:tc>
      </w:tr>
      <w:tr w:rsidR="00AF71E0" w:rsidRPr="00AF71E0" w14:paraId="0CF982DC" w14:textId="77777777" w:rsidTr="008369FB">
        <w:trPr>
          <w:trHeight w:val="340"/>
          <w:jc w:val="center"/>
        </w:trPr>
        <w:tc>
          <w:tcPr>
            <w:tcW w:w="7506" w:type="dxa"/>
            <w:gridSpan w:val="3"/>
            <w:vMerge/>
            <w:vAlign w:val="center"/>
          </w:tcPr>
          <w:p w14:paraId="2FC7C8F4" w14:textId="77777777" w:rsidR="00AF71E0" w:rsidRPr="00AF71E0" w:rsidRDefault="00AF71E0" w:rsidP="00AF71E0">
            <w:pPr>
              <w:tabs>
                <w:tab w:val="left" w:pos="740"/>
              </w:tabs>
              <w:spacing w:after="0" w:line="240" w:lineRule="auto"/>
              <w:ind w:left="360"/>
              <w:jc w:val="both"/>
              <w:rPr>
                <w:rFonts w:ascii="Arial" w:eastAsia="Times New Roman" w:hAnsi="Arial" w:cs="Arial"/>
                <w:b/>
                <w:szCs w:val="20"/>
              </w:rPr>
            </w:pPr>
          </w:p>
        </w:tc>
        <w:tc>
          <w:tcPr>
            <w:tcW w:w="1339" w:type="dxa"/>
            <w:shd w:val="clear" w:color="auto" w:fill="FFFF00"/>
            <w:vAlign w:val="center"/>
          </w:tcPr>
          <w:p w14:paraId="1E7516D4"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2DA8AD85" w14:textId="77777777" w:rsidTr="008369FB">
        <w:trPr>
          <w:trHeight w:val="340"/>
          <w:jc w:val="center"/>
        </w:trPr>
        <w:tc>
          <w:tcPr>
            <w:tcW w:w="7506" w:type="dxa"/>
            <w:gridSpan w:val="3"/>
            <w:vMerge/>
            <w:vAlign w:val="center"/>
          </w:tcPr>
          <w:p w14:paraId="5B1DDC1B" w14:textId="77777777" w:rsidR="00AF71E0" w:rsidRPr="00AF71E0" w:rsidRDefault="00AF71E0" w:rsidP="00AF71E0">
            <w:pPr>
              <w:tabs>
                <w:tab w:val="left" w:pos="740"/>
              </w:tabs>
              <w:spacing w:after="0" w:line="240" w:lineRule="auto"/>
              <w:ind w:left="360"/>
              <w:jc w:val="both"/>
              <w:rPr>
                <w:rFonts w:ascii="Arial" w:eastAsia="Times New Roman" w:hAnsi="Arial" w:cs="Arial"/>
                <w:b/>
                <w:szCs w:val="20"/>
              </w:rPr>
            </w:pPr>
          </w:p>
        </w:tc>
        <w:tc>
          <w:tcPr>
            <w:tcW w:w="1339" w:type="dxa"/>
            <w:shd w:val="clear" w:color="auto" w:fill="FFFF00"/>
            <w:vAlign w:val="center"/>
          </w:tcPr>
          <w:p w14:paraId="2391DBC4"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6C4BD409" w14:textId="77777777" w:rsidTr="008369FB">
        <w:trPr>
          <w:trHeight w:val="340"/>
          <w:jc w:val="center"/>
        </w:trPr>
        <w:tc>
          <w:tcPr>
            <w:tcW w:w="7506" w:type="dxa"/>
            <w:gridSpan w:val="3"/>
            <w:vMerge/>
            <w:vAlign w:val="center"/>
          </w:tcPr>
          <w:p w14:paraId="3B158D73" w14:textId="77777777" w:rsidR="00AF71E0" w:rsidRPr="00AF71E0" w:rsidRDefault="00AF71E0" w:rsidP="00AF71E0">
            <w:pPr>
              <w:tabs>
                <w:tab w:val="left" w:pos="740"/>
              </w:tabs>
              <w:spacing w:after="0" w:line="240" w:lineRule="auto"/>
              <w:ind w:left="360"/>
              <w:jc w:val="both"/>
              <w:rPr>
                <w:rFonts w:ascii="Arial" w:eastAsia="Times New Roman" w:hAnsi="Arial" w:cs="Arial"/>
                <w:b/>
                <w:szCs w:val="20"/>
              </w:rPr>
            </w:pPr>
          </w:p>
        </w:tc>
        <w:tc>
          <w:tcPr>
            <w:tcW w:w="1339" w:type="dxa"/>
            <w:shd w:val="clear" w:color="auto" w:fill="FFFF00"/>
            <w:vAlign w:val="center"/>
          </w:tcPr>
          <w:p w14:paraId="44E04F37"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42DFAA83" w14:textId="77777777" w:rsidTr="008369FB">
        <w:trPr>
          <w:jc w:val="center"/>
        </w:trPr>
        <w:tc>
          <w:tcPr>
            <w:tcW w:w="7506" w:type="dxa"/>
            <w:gridSpan w:val="3"/>
            <w:vAlign w:val="center"/>
          </w:tcPr>
          <w:p w14:paraId="34123C0E" w14:textId="77777777" w:rsidR="00AF71E0" w:rsidRPr="00AF71E0" w:rsidRDefault="00AF71E0" w:rsidP="00AF71E0">
            <w:p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 xml:space="preserve">Briefing at start of journey re: emergency exits in event of accident; </w:t>
            </w:r>
            <w:proofErr w:type="gramStart"/>
            <w:r w:rsidRPr="00AF71E0">
              <w:rPr>
                <w:rFonts w:ascii="Arial" w:eastAsia="Times New Roman" w:hAnsi="Arial" w:cs="Arial"/>
                <w:szCs w:val="20"/>
              </w:rPr>
              <w:t>pupil conduct</w:t>
            </w:r>
            <w:proofErr w:type="gramEnd"/>
            <w:r w:rsidRPr="00AF71E0">
              <w:rPr>
                <w:rFonts w:ascii="Arial" w:eastAsia="Times New Roman" w:hAnsi="Arial" w:cs="Arial"/>
                <w:szCs w:val="20"/>
              </w:rPr>
              <w:t xml:space="preserve"> during travel; all pupils instructed to wear seatbelts.</w:t>
            </w:r>
          </w:p>
        </w:tc>
        <w:tc>
          <w:tcPr>
            <w:tcW w:w="1339" w:type="dxa"/>
            <w:shd w:val="clear" w:color="auto" w:fill="FFFF00"/>
            <w:vAlign w:val="center"/>
          </w:tcPr>
          <w:p w14:paraId="3A96B662"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34B7A11F" w14:textId="77777777" w:rsidTr="008369FB">
        <w:trPr>
          <w:jc w:val="center"/>
        </w:trPr>
        <w:tc>
          <w:tcPr>
            <w:tcW w:w="7506" w:type="dxa"/>
            <w:gridSpan w:val="3"/>
            <w:vAlign w:val="center"/>
          </w:tcPr>
          <w:p w14:paraId="199D466C" w14:textId="77777777" w:rsidR="00AF71E0" w:rsidRPr="00AF71E0" w:rsidRDefault="00AF71E0" w:rsidP="00AF71E0">
            <w:p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 xml:space="preserve">Visit </w:t>
            </w:r>
            <w:proofErr w:type="gramStart"/>
            <w:r w:rsidRPr="00AF71E0">
              <w:rPr>
                <w:rFonts w:ascii="Arial" w:eastAsia="Times New Roman" w:hAnsi="Arial" w:cs="Arial"/>
                <w:szCs w:val="20"/>
              </w:rPr>
              <w:t>staff sit</w:t>
            </w:r>
            <w:proofErr w:type="gramEnd"/>
            <w:r w:rsidRPr="00AF71E0">
              <w:rPr>
                <w:rFonts w:ascii="Arial" w:eastAsia="Times New Roman" w:hAnsi="Arial" w:cs="Arial"/>
                <w:szCs w:val="20"/>
              </w:rPr>
              <w:t xml:space="preserve"> at separate locations to maintain good order and ensure young people keep seatbelts on.</w:t>
            </w:r>
          </w:p>
        </w:tc>
        <w:tc>
          <w:tcPr>
            <w:tcW w:w="1339" w:type="dxa"/>
            <w:shd w:val="clear" w:color="auto" w:fill="FFFF00"/>
            <w:vAlign w:val="center"/>
          </w:tcPr>
          <w:p w14:paraId="41A3671D"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2BBDF89D" w14:textId="77777777" w:rsidTr="008369FB">
        <w:trPr>
          <w:jc w:val="center"/>
        </w:trPr>
        <w:tc>
          <w:tcPr>
            <w:tcW w:w="7506" w:type="dxa"/>
            <w:gridSpan w:val="3"/>
            <w:vAlign w:val="center"/>
          </w:tcPr>
          <w:p w14:paraId="03ACF716" w14:textId="77777777" w:rsidR="00AF71E0" w:rsidRPr="00AF71E0" w:rsidRDefault="00AF71E0" w:rsidP="00AF71E0">
            <w:pPr>
              <w:tabs>
                <w:tab w:val="left" w:pos="740"/>
              </w:tabs>
              <w:spacing w:after="0" w:line="240" w:lineRule="auto"/>
              <w:jc w:val="both"/>
              <w:rPr>
                <w:rFonts w:ascii="Arial" w:eastAsia="Times New Roman" w:hAnsi="Arial" w:cs="Arial"/>
                <w:szCs w:val="20"/>
              </w:rPr>
            </w:pPr>
            <w:r w:rsidRPr="00AF71E0">
              <w:rPr>
                <w:rFonts w:ascii="Arial" w:eastAsia="Times New Roman" w:hAnsi="Arial" w:cs="Arial"/>
                <w:szCs w:val="20"/>
              </w:rPr>
              <w:t>Close supervision and head counts during any breaks in journey and getting on and off transport</w:t>
            </w:r>
          </w:p>
        </w:tc>
        <w:tc>
          <w:tcPr>
            <w:tcW w:w="1339" w:type="dxa"/>
            <w:shd w:val="clear" w:color="auto" w:fill="FFFF00"/>
            <w:vAlign w:val="center"/>
          </w:tcPr>
          <w:p w14:paraId="1D8FABC9" w14:textId="77777777" w:rsidR="00AF71E0" w:rsidRPr="00AF71E0" w:rsidRDefault="00AF71E0" w:rsidP="00AF71E0">
            <w:pPr>
              <w:tabs>
                <w:tab w:val="left" w:pos="740"/>
              </w:tabs>
              <w:spacing w:after="0" w:line="240" w:lineRule="auto"/>
              <w:ind w:left="360"/>
              <w:rPr>
                <w:rFonts w:ascii="Arial" w:eastAsia="Times New Roman" w:hAnsi="Arial" w:cs="Arial"/>
                <w:szCs w:val="20"/>
              </w:rPr>
            </w:pPr>
          </w:p>
        </w:tc>
      </w:tr>
      <w:tr w:rsidR="00AF71E0" w:rsidRPr="00AF71E0" w14:paraId="0B8B8637" w14:textId="77777777" w:rsidTr="008369FB">
        <w:trPr>
          <w:trHeight w:val="1077"/>
          <w:jc w:val="center"/>
        </w:trPr>
        <w:tc>
          <w:tcPr>
            <w:tcW w:w="7506" w:type="dxa"/>
            <w:gridSpan w:val="3"/>
            <w:tcBorders>
              <w:bottom w:val="single" w:sz="4" w:space="0" w:color="000000"/>
            </w:tcBorders>
            <w:vAlign w:val="center"/>
          </w:tcPr>
          <w:p w14:paraId="31F77A86" w14:textId="77777777" w:rsidR="00AF71E0" w:rsidRPr="00AF71E0" w:rsidRDefault="00AF71E0" w:rsidP="00AF71E0">
            <w:pPr>
              <w:pBdr>
                <w:bottom w:val="single" w:sz="12" w:space="1" w:color="auto"/>
              </w:pBdr>
              <w:tabs>
                <w:tab w:val="left" w:pos="740"/>
              </w:tabs>
              <w:spacing w:after="0" w:line="240" w:lineRule="auto"/>
              <w:rPr>
                <w:rFonts w:ascii="Arial" w:eastAsia="Times New Roman" w:hAnsi="Arial" w:cs="Arial"/>
                <w:szCs w:val="20"/>
              </w:rPr>
            </w:pPr>
            <w:r w:rsidRPr="00AF71E0">
              <w:rPr>
                <w:rFonts w:ascii="Arial" w:eastAsia="Times New Roman" w:hAnsi="Arial" w:cs="Arial"/>
                <w:b/>
                <w:szCs w:val="20"/>
              </w:rPr>
              <w:t xml:space="preserve">Any additional precautions? </w:t>
            </w:r>
            <w:r w:rsidRPr="00AF71E0">
              <w:rPr>
                <w:rFonts w:ascii="Arial" w:eastAsia="Times New Roman" w:hAnsi="Arial" w:cs="Arial"/>
                <w:szCs w:val="20"/>
              </w:rPr>
              <w:t>Please list</w:t>
            </w:r>
          </w:p>
          <w:p w14:paraId="7E243833" w14:textId="77777777" w:rsidR="00AF71E0" w:rsidRPr="00AF71E0" w:rsidRDefault="00AF71E0" w:rsidP="00AF71E0">
            <w:pPr>
              <w:pBdr>
                <w:bottom w:val="single" w:sz="12" w:space="1" w:color="auto"/>
              </w:pBdr>
              <w:tabs>
                <w:tab w:val="left" w:pos="740"/>
              </w:tabs>
              <w:spacing w:after="0" w:line="240" w:lineRule="auto"/>
              <w:rPr>
                <w:rFonts w:ascii="Arial" w:eastAsia="Times New Roman" w:hAnsi="Arial" w:cs="Arial"/>
                <w:b/>
                <w:szCs w:val="20"/>
              </w:rPr>
            </w:pPr>
          </w:p>
          <w:p w14:paraId="4E8CEE58" w14:textId="77777777" w:rsidR="00AF71E0" w:rsidRPr="00AF71E0" w:rsidRDefault="00AF71E0" w:rsidP="00AF71E0">
            <w:pPr>
              <w:pBdr>
                <w:bottom w:val="single" w:sz="12" w:space="1" w:color="auto"/>
              </w:pBdr>
              <w:tabs>
                <w:tab w:val="left" w:pos="740"/>
              </w:tabs>
              <w:spacing w:after="0" w:line="240" w:lineRule="auto"/>
              <w:rPr>
                <w:rFonts w:ascii="Arial" w:eastAsia="Times New Roman" w:hAnsi="Arial" w:cs="Arial"/>
                <w:b/>
                <w:szCs w:val="20"/>
              </w:rPr>
            </w:pPr>
            <w:r w:rsidRPr="00AF71E0">
              <w:rPr>
                <w:rFonts w:ascii="Arial" w:eastAsia="Times New Roman" w:hAnsi="Arial" w:cs="Arial"/>
                <w:b/>
                <w:szCs w:val="20"/>
                <w:highlight w:val="yellow"/>
              </w:rPr>
              <w:t>______________________________________________________</w:t>
            </w:r>
          </w:p>
          <w:p w14:paraId="0FA07C84" w14:textId="77777777" w:rsidR="00AF71E0" w:rsidRPr="00AF71E0" w:rsidRDefault="00AF71E0" w:rsidP="00AF71E0">
            <w:pPr>
              <w:pBdr>
                <w:bottom w:val="single" w:sz="12" w:space="1" w:color="auto"/>
              </w:pBdr>
              <w:tabs>
                <w:tab w:val="left" w:pos="740"/>
              </w:tabs>
              <w:spacing w:after="0" w:line="240" w:lineRule="auto"/>
              <w:rPr>
                <w:rFonts w:ascii="Arial" w:eastAsia="Times New Roman" w:hAnsi="Arial" w:cs="Arial"/>
                <w:b/>
                <w:szCs w:val="20"/>
              </w:rPr>
            </w:pPr>
          </w:p>
        </w:tc>
        <w:tc>
          <w:tcPr>
            <w:tcW w:w="1339" w:type="dxa"/>
            <w:tcBorders>
              <w:bottom w:val="single" w:sz="4" w:space="0" w:color="000000"/>
            </w:tcBorders>
            <w:shd w:val="clear" w:color="auto" w:fill="FFFF00"/>
            <w:vAlign w:val="center"/>
          </w:tcPr>
          <w:p w14:paraId="1AD57F90" w14:textId="77777777" w:rsidR="00AF71E0" w:rsidRPr="00AF71E0" w:rsidRDefault="00AF71E0" w:rsidP="00AF71E0">
            <w:pPr>
              <w:tabs>
                <w:tab w:val="left" w:pos="740"/>
              </w:tabs>
              <w:spacing w:after="0" w:line="240" w:lineRule="auto"/>
              <w:ind w:left="360"/>
              <w:rPr>
                <w:rFonts w:ascii="Arial" w:eastAsia="Times New Roman" w:hAnsi="Arial" w:cs="Arial"/>
                <w:b/>
                <w:szCs w:val="20"/>
              </w:rPr>
            </w:pPr>
          </w:p>
        </w:tc>
      </w:tr>
    </w:tbl>
    <w:p w14:paraId="02A8A9BA" w14:textId="77777777" w:rsidR="00AF71E0" w:rsidRPr="00AF71E0" w:rsidRDefault="00AF71E0" w:rsidP="00AF71E0">
      <w:pPr>
        <w:spacing w:after="0" w:line="240" w:lineRule="auto"/>
        <w:rPr>
          <w:rFonts w:ascii="Arial" w:eastAsia="Times New Roman" w:hAnsi="Arial"/>
          <w:szCs w:val="24"/>
        </w:rPr>
      </w:pPr>
    </w:p>
    <w:tbl>
      <w:tblPr>
        <w:tblW w:w="8746" w:type="dxa"/>
        <w:jc w:val="center"/>
        <w:tblLayout w:type="fixed"/>
        <w:tblLook w:val="04A0" w:firstRow="1" w:lastRow="0" w:firstColumn="1" w:lastColumn="0" w:noHBand="0" w:noVBand="1"/>
      </w:tblPr>
      <w:tblGrid>
        <w:gridCol w:w="4473"/>
        <w:gridCol w:w="4273"/>
      </w:tblGrid>
      <w:tr w:rsidR="00AF71E0" w:rsidRPr="00AF71E0" w14:paraId="3C424AF0" w14:textId="77777777" w:rsidTr="008369FB">
        <w:trPr>
          <w:jc w:val="center"/>
        </w:trPr>
        <w:tc>
          <w:tcPr>
            <w:tcW w:w="4473" w:type="dxa"/>
            <w:shd w:val="clear" w:color="auto" w:fill="auto"/>
            <w:vAlign w:val="center"/>
          </w:tcPr>
          <w:p w14:paraId="1B83EB76" w14:textId="77777777" w:rsidR="00AF71E0" w:rsidRPr="00AF71E0" w:rsidRDefault="00AF71E0" w:rsidP="00AF71E0">
            <w:pPr>
              <w:tabs>
                <w:tab w:val="left" w:pos="740"/>
              </w:tabs>
              <w:spacing w:after="0" w:line="240" w:lineRule="auto"/>
              <w:rPr>
                <w:rFonts w:ascii="Arial" w:eastAsia="Times New Roman" w:hAnsi="Arial" w:cs="Arial"/>
                <w:b/>
                <w:szCs w:val="20"/>
              </w:rPr>
            </w:pPr>
          </w:p>
          <w:p w14:paraId="2EECCBC3" w14:textId="77777777" w:rsidR="00AF71E0" w:rsidRPr="00AF71E0" w:rsidRDefault="00AF71E0" w:rsidP="00AF71E0">
            <w:pPr>
              <w:tabs>
                <w:tab w:val="left" w:pos="740"/>
              </w:tabs>
              <w:spacing w:after="0" w:line="240" w:lineRule="auto"/>
              <w:rPr>
                <w:rFonts w:ascii="Arial" w:eastAsia="Times New Roman" w:hAnsi="Arial" w:cs="Arial"/>
                <w:b/>
                <w:szCs w:val="20"/>
              </w:rPr>
            </w:pPr>
            <w:r w:rsidRPr="00AF71E0">
              <w:rPr>
                <w:rFonts w:ascii="Arial" w:eastAsia="Times New Roman" w:hAnsi="Arial" w:cs="Arial"/>
                <w:b/>
                <w:szCs w:val="20"/>
              </w:rPr>
              <w:t>Signature:</w:t>
            </w:r>
          </w:p>
        </w:tc>
        <w:tc>
          <w:tcPr>
            <w:tcW w:w="4273" w:type="dxa"/>
            <w:shd w:val="clear" w:color="auto" w:fill="auto"/>
            <w:vAlign w:val="center"/>
          </w:tcPr>
          <w:p w14:paraId="4D51C3AB" w14:textId="77777777" w:rsidR="00AF71E0" w:rsidRPr="00AF71E0" w:rsidRDefault="00AF71E0" w:rsidP="00AF71E0">
            <w:pPr>
              <w:tabs>
                <w:tab w:val="left" w:pos="740"/>
              </w:tabs>
              <w:spacing w:after="0" w:line="240" w:lineRule="auto"/>
              <w:rPr>
                <w:rFonts w:ascii="Arial" w:eastAsia="Times New Roman" w:hAnsi="Arial" w:cs="Arial"/>
                <w:b/>
                <w:szCs w:val="20"/>
              </w:rPr>
            </w:pPr>
          </w:p>
          <w:p w14:paraId="54CC4A11" w14:textId="77777777" w:rsidR="00AF71E0" w:rsidRPr="00AF71E0" w:rsidRDefault="00AF71E0" w:rsidP="00AF71E0">
            <w:pPr>
              <w:tabs>
                <w:tab w:val="left" w:pos="740"/>
              </w:tabs>
              <w:spacing w:after="0" w:line="240" w:lineRule="auto"/>
              <w:rPr>
                <w:rFonts w:ascii="Arial" w:eastAsia="Times New Roman" w:hAnsi="Arial" w:cs="Arial"/>
                <w:b/>
                <w:szCs w:val="20"/>
              </w:rPr>
            </w:pPr>
            <w:r w:rsidRPr="00AF71E0">
              <w:rPr>
                <w:rFonts w:ascii="Arial" w:eastAsia="Times New Roman" w:hAnsi="Arial" w:cs="Arial"/>
                <w:b/>
                <w:szCs w:val="20"/>
              </w:rPr>
              <w:t xml:space="preserve">Date: </w:t>
            </w:r>
          </w:p>
        </w:tc>
      </w:tr>
    </w:tbl>
    <w:p w14:paraId="6DD74EFE" w14:textId="77777777" w:rsidR="00AF71E0" w:rsidRDefault="00AF71E0" w:rsidP="00241B86"/>
    <w:p w14:paraId="29BA0782" w14:textId="77777777" w:rsidR="008D2711" w:rsidRPr="009B62A6" w:rsidRDefault="008D2711" w:rsidP="008D2711">
      <w:pPr>
        <w:pStyle w:val="Heading6"/>
      </w:pPr>
      <w:r>
        <w:lastRenderedPageBreak/>
        <w:t>Offsite visits and journeys</w:t>
      </w:r>
    </w:p>
    <w:p w14:paraId="60BECC22" w14:textId="1C5CDA07" w:rsidR="008D2711" w:rsidRPr="009B62A6" w:rsidRDefault="008D2711" w:rsidP="008D2711">
      <w:r>
        <w:rPr>
          <w:lang w:eastAsia="en-GB"/>
        </w:rPr>
        <w:t xml:space="preserve">Generic Risk assessment forms (blank for completion) for offsite visits and journeys </w:t>
      </w:r>
      <w:r w:rsidR="00DC5E76">
        <w:rPr>
          <w:lang w:eastAsia="en-GB"/>
        </w:rPr>
        <w:t xml:space="preserve">(all trips) </w:t>
      </w:r>
      <w:r>
        <w:rPr>
          <w:lang w:eastAsia="en-GB"/>
        </w:rPr>
        <w:t>included here.</w:t>
      </w:r>
    </w:p>
    <w:p w14:paraId="62BADD92" w14:textId="77777777" w:rsidR="00DC5E76" w:rsidRPr="00DC5E76" w:rsidRDefault="00DC5E76" w:rsidP="00DC5E76">
      <w:pPr>
        <w:spacing w:after="0" w:line="240" w:lineRule="auto"/>
        <w:ind w:left="540" w:hanging="180"/>
        <w:rPr>
          <w:rFonts w:ascii="Arial" w:eastAsia="Times New Roman" w:hAnsi="Arial" w:cs="Arial"/>
          <w:b/>
          <w:szCs w:val="20"/>
        </w:rPr>
      </w:pPr>
    </w:p>
    <w:tbl>
      <w:tblPr>
        <w:tblW w:w="88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38"/>
        <w:gridCol w:w="1533"/>
        <w:gridCol w:w="2643"/>
        <w:gridCol w:w="2979"/>
      </w:tblGrid>
      <w:tr w:rsidR="00DC5E76" w:rsidRPr="00DC5E76" w14:paraId="4F4B735A" w14:textId="77777777" w:rsidTr="00DC5E76">
        <w:trPr>
          <w:jc w:val="center"/>
        </w:trPr>
        <w:tc>
          <w:tcPr>
            <w:tcW w:w="1738" w:type="dxa"/>
            <w:tcBorders>
              <w:bottom w:val="single" w:sz="4" w:space="0" w:color="000000"/>
            </w:tcBorders>
            <w:shd w:val="pct25" w:color="auto" w:fill="auto"/>
            <w:vAlign w:val="center"/>
          </w:tcPr>
          <w:p w14:paraId="35D30C0C"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RA Ref No</w:t>
            </w:r>
          </w:p>
        </w:tc>
        <w:tc>
          <w:tcPr>
            <w:tcW w:w="1533" w:type="dxa"/>
            <w:tcBorders>
              <w:bottom w:val="single" w:sz="4" w:space="0" w:color="000000"/>
            </w:tcBorders>
            <w:shd w:val="solid" w:color="FFFF00" w:fill="auto"/>
            <w:vAlign w:val="center"/>
          </w:tcPr>
          <w:p w14:paraId="7C81F24F" w14:textId="77777777" w:rsidR="00DC5E76" w:rsidRPr="00DC5E76" w:rsidRDefault="00DC5E76" w:rsidP="00DC5E76">
            <w:pPr>
              <w:spacing w:after="0" w:line="240" w:lineRule="auto"/>
              <w:rPr>
                <w:rFonts w:ascii="Arial" w:eastAsia="Times New Roman" w:hAnsi="Arial" w:cs="Arial"/>
                <w:szCs w:val="20"/>
                <w:highlight w:val="yellow"/>
              </w:rPr>
            </w:pPr>
          </w:p>
        </w:tc>
        <w:tc>
          <w:tcPr>
            <w:tcW w:w="2643" w:type="dxa"/>
            <w:tcBorders>
              <w:bottom w:val="single" w:sz="4" w:space="0" w:color="000000"/>
            </w:tcBorders>
            <w:shd w:val="pct25" w:color="auto" w:fill="auto"/>
            <w:vAlign w:val="center"/>
          </w:tcPr>
          <w:p w14:paraId="2039CB9E"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Date of Assessment</w:t>
            </w:r>
          </w:p>
        </w:tc>
        <w:tc>
          <w:tcPr>
            <w:tcW w:w="2979" w:type="dxa"/>
            <w:tcBorders>
              <w:bottom w:val="single" w:sz="4" w:space="0" w:color="000000"/>
            </w:tcBorders>
            <w:shd w:val="clear" w:color="auto" w:fill="FFFF00"/>
            <w:vAlign w:val="center"/>
          </w:tcPr>
          <w:p w14:paraId="64453D3F" w14:textId="77777777" w:rsidR="00DC5E76" w:rsidRPr="00DC5E76" w:rsidRDefault="00DC5E76" w:rsidP="00DC5E76">
            <w:pPr>
              <w:spacing w:after="0" w:line="360" w:lineRule="auto"/>
              <w:rPr>
                <w:rFonts w:ascii="Arial" w:eastAsia="Times New Roman" w:hAnsi="Arial" w:cs="Arial"/>
                <w:szCs w:val="20"/>
              </w:rPr>
            </w:pPr>
          </w:p>
        </w:tc>
      </w:tr>
      <w:tr w:rsidR="00DC5E76" w:rsidRPr="00DC5E76" w14:paraId="2872B4A4" w14:textId="77777777" w:rsidTr="00DC5E76">
        <w:trPr>
          <w:jc w:val="center"/>
        </w:trPr>
        <w:tc>
          <w:tcPr>
            <w:tcW w:w="3271" w:type="dxa"/>
            <w:gridSpan w:val="2"/>
            <w:shd w:val="pct25" w:color="auto" w:fill="auto"/>
            <w:vAlign w:val="center"/>
          </w:tcPr>
          <w:p w14:paraId="1C9518E4"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Person completing assessment</w:t>
            </w:r>
          </w:p>
        </w:tc>
        <w:tc>
          <w:tcPr>
            <w:tcW w:w="5622" w:type="dxa"/>
            <w:gridSpan w:val="2"/>
            <w:shd w:val="clear" w:color="auto" w:fill="FFFF00"/>
            <w:vAlign w:val="center"/>
          </w:tcPr>
          <w:p w14:paraId="1EE8AA76" w14:textId="77777777" w:rsidR="00DC5E76" w:rsidRPr="00DC5E76" w:rsidRDefault="00DC5E76" w:rsidP="00DC5E76">
            <w:pPr>
              <w:spacing w:after="0" w:line="240" w:lineRule="auto"/>
              <w:rPr>
                <w:rFonts w:ascii="Arial" w:eastAsia="Times New Roman" w:hAnsi="Arial" w:cs="Arial"/>
                <w:b/>
                <w:sz w:val="16"/>
                <w:szCs w:val="16"/>
              </w:rPr>
            </w:pPr>
          </w:p>
          <w:p w14:paraId="5EE03D38" w14:textId="77777777" w:rsidR="00DC5E76" w:rsidRPr="00DC5E76" w:rsidRDefault="00DC5E76" w:rsidP="00DC5E76">
            <w:pPr>
              <w:spacing w:after="0" w:line="360" w:lineRule="auto"/>
              <w:rPr>
                <w:rFonts w:ascii="Arial" w:eastAsia="Times New Roman" w:hAnsi="Arial" w:cs="Arial"/>
                <w:szCs w:val="20"/>
              </w:rPr>
            </w:pPr>
            <w:r w:rsidRPr="00DC5E76">
              <w:rPr>
                <w:rFonts w:ascii="Arial" w:eastAsia="Times New Roman" w:hAnsi="Arial" w:cs="Arial"/>
                <w:b/>
                <w:szCs w:val="20"/>
              </w:rPr>
              <w:t xml:space="preserve">Name: </w:t>
            </w:r>
          </w:p>
          <w:p w14:paraId="5B996AB4" w14:textId="77777777" w:rsidR="00DC5E76" w:rsidRPr="00DC5E76" w:rsidRDefault="00DC5E76" w:rsidP="00DC5E76">
            <w:pPr>
              <w:spacing w:after="0" w:line="360" w:lineRule="auto"/>
              <w:rPr>
                <w:rFonts w:ascii="Arial" w:eastAsia="Times New Roman" w:hAnsi="Arial" w:cs="Arial"/>
                <w:szCs w:val="20"/>
              </w:rPr>
            </w:pPr>
            <w:r w:rsidRPr="00DC5E76">
              <w:rPr>
                <w:rFonts w:ascii="Arial" w:eastAsia="Times New Roman" w:hAnsi="Arial" w:cs="Arial"/>
                <w:b/>
                <w:szCs w:val="20"/>
              </w:rPr>
              <w:t xml:space="preserve">Position: </w:t>
            </w:r>
            <w:proofErr w:type="spellStart"/>
            <w:r w:rsidRPr="00DC5E76">
              <w:rPr>
                <w:rFonts w:ascii="Arial" w:eastAsia="Times New Roman" w:hAnsi="Arial" w:cs="Arial"/>
                <w:b/>
                <w:szCs w:val="20"/>
              </w:rPr>
              <w:t>oordinator</w:t>
            </w:r>
            <w:proofErr w:type="spellEnd"/>
          </w:p>
          <w:p w14:paraId="279F61AB" w14:textId="77777777" w:rsidR="00DC5E76" w:rsidRPr="00DC5E76" w:rsidRDefault="00DC5E76" w:rsidP="00DC5E76">
            <w:pPr>
              <w:spacing w:after="0" w:line="360" w:lineRule="auto"/>
              <w:rPr>
                <w:rFonts w:ascii="Arial" w:eastAsia="Times New Roman" w:hAnsi="Arial" w:cs="Arial"/>
                <w:szCs w:val="20"/>
              </w:rPr>
            </w:pPr>
            <w:r w:rsidRPr="00DC5E76">
              <w:rPr>
                <w:rFonts w:ascii="Arial" w:eastAsia="Times New Roman" w:hAnsi="Arial" w:cs="Arial"/>
                <w:b/>
                <w:szCs w:val="20"/>
              </w:rPr>
              <w:t>School: Horsley Primary School</w:t>
            </w:r>
          </w:p>
        </w:tc>
      </w:tr>
      <w:tr w:rsidR="00DC5E76" w:rsidRPr="00DC5E76" w14:paraId="69DE9318" w14:textId="77777777" w:rsidTr="00DC5E76">
        <w:trPr>
          <w:jc w:val="center"/>
        </w:trPr>
        <w:tc>
          <w:tcPr>
            <w:tcW w:w="3271" w:type="dxa"/>
            <w:gridSpan w:val="2"/>
            <w:tcBorders>
              <w:bottom w:val="single" w:sz="4" w:space="0" w:color="000000"/>
            </w:tcBorders>
            <w:shd w:val="pct25" w:color="auto" w:fill="auto"/>
            <w:vAlign w:val="center"/>
          </w:tcPr>
          <w:p w14:paraId="5388B10C"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Visit Description</w:t>
            </w:r>
          </w:p>
          <w:p w14:paraId="3DFCFF6A" w14:textId="77777777" w:rsidR="00DC5E76" w:rsidRPr="00DC5E76" w:rsidRDefault="00DC5E76" w:rsidP="00DC5E76">
            <w:pPr>
              <w:spacing w:after="0" w:line="240" w:lineRule="auto"/>
              <w:rPr>
                <w:rFonts w:ascii="Arial" w:eastAsia="Times New Roman" w:hAnsi="Arial" w:cs="Arial"/>
                <w:b/>
                <w:sz w:val="16"/>
                <w:szCs w:val="16"/>
              </w:rPr>
            </w:pPr>
            <w:r w:rsidRPr="00DC5E76">
              <w:rPr>
                <w:rFonts w:ascii="Arial" w:eastAsia="Times New Roman" w:hAnsi="Arial" w:cs="Arial"/>
                <w:b/>
                <w:sz w:val="16"/>
                <w:szCs w:val="16"/>
              </w:rPr>
              <w:t>(Activity Provider, Location etc.)</w:t>
            </w:r>
          </w:p>
        </w:tc>
        <w:tc>
          <w:tcPr>
            <w:tcW w:w="5622" w:type="dxa"/>
            <w:gridSpan w:val="2"/>
            <w:tcBorders>
              <w:bottom w:val="single" w:sz="4" w:space="0" w:color="000000"/>
            </w:tcBorders>
            <w:shd w:val="clear" w:color="auto" w:fill="FFFF00"/>
            <w:vAlign w:val="center"/>
          </w:tcPr>
          <w:p w14:paraId="2DDF481F" w14:textId="77777777" w:rsidR="00DC5E76" w:rsidRPr="00DC5E76" w:rsidRDefault="00DC5E76" w:rsidP="00DC5E76">
            <w:pPr>
              <w:spacing w:after="0" w:line="240" w:lineRule="auto"/>
              <w:rPr>
                <w:rFonts w:ascii="Arial" w:eastAsia="Times New Roman" w:hAnsi="Arial" w:cs="Arial"/>
                <w:b/>
                <w:szCs w:val="20"/>
              </w:rPr>
            </w:pPr>
          </w:p>
        </w:tc>
      </w:tr>
    </w:tbl>
    <w:p w14:paraId="1ABDE4A6" w14:textId="77777777" w:rsidR="00DC5E76" w:rsidRPr="00DC5E76" w:rsidRDefault="00DC5E76" w:rsidP="00DC5E76">
      <w:pPr>
        <w:spacing w:after="0" w:line="240" w:lineRule="auto"/>
        <w:rPr>
          <w:rFonts w:ascii="Arial" w:eastAsia="Times New Roman" w:hAnsi="Arial"/>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75"/>
        <w:gridCol w:w="2967"/>
      </w:tblGrid>
      <w:tr w:rsidR="00DC5E76" w:rsidRPr="00DC5E76" w14:paraId="21C491DC" w14:textId="77777777" w:rsidTr="008369FB">
        <w:trPr>
          <w:trHeight w:val="446"/>
          <w:jc w:val="center"/>
        </w:trPr>
        <w:tc>
          <w:tcPr>
            <w:tcW w:w="3395" w:type="pct"/>
            <w:shd w:val="pct25" w:color="auto" w:fill="auto"/>
            <w:vAlign w:val="center"/>
          </w:tcPr>
          <w:p w14:paraId="6B4F5FCA" w14:textId="0872DAE2" w:rsidR="00DC5E76" w:rsidRPr="00DC5E76" w:rsidRDefault="00DC5E76" w:rsidP="00DC5E76">
            <w:pPr>
              <w:spacing w:after="0" w:line="240" w:lineRule="auto"/>
              <w:rPr>
                <w:rFonts w:ascii="Arial" w:eastAsia="Times New Roman" w:hAnsi="Arial"/>
                <w:b/>
                <w:szCs w:val="24"/>
              </w:rPr>
            </w:pPr>
            <w:r w:rsidRPr="00DC5E76">
              <w:rPr>
                <w:rFonts w:ascii="Arial" w:eastAsia="Times New Roman" w:hAnsi="Arial"/>
                <w:szCs w:val="24"/>
              </w:rPr>
              <w:t xml:space="preserve">I have checked existing control measures against the standard controls in the checklist below and confirm that the visit is broadly in compliance.  Activity Risk Assessments have been completed as necessary, and overall risks are adequately controlled to an acceptable level. </w:t>
            </w:r>
            <w:r w:rsidRPr="00DC5E76">
              <w:rPr>
                <w:rFonts w:ascii="Arial" w:eastAsia="Times New Roman" w:hAnsi="Arial"/>
                <w:b/>
                <w:szCs w:val="24"/>
              </w:rPr>
              <w:t>Details of General Hazards</w:t>
            </w:r>
          </w:p>
        </w:tc>
        <w:tc>
          <w:tcPr>
            <w:tcW w:w="1605" w:type="pct"/>
            <w:shd w:val="pct25" w:color="auto" w:fill="auto"/>
            <w:vAlign w:val="center"/>
          </w:tcPr>
          <w:p w14:paraId="5F1ACA02" w14:textId="77777777" w:rsidR="00DC5E76" w:rsidRPr="00DC5E76" w:rsidRDefault="00DC5E76" w:rsidP="00DC5E76">
            <w:pPr>
              <w:spacing w:after="0" w:line="240" w:lineRule="auto"/>
              <w:rPr>
                <w:rFonts w:ascii="Arial" w:eastAsia="Times New Roman" w:hAnsi="Arial"/>
                <w:b/>
                <w:szCs w:val="24"/>
              </w:rPr>
            </w:pPr>
            <w:r w:rsidRPr="00DC5E76">
              <w:rPr>
                <w:rFonts w:ascii="Arial" w:eastAsia="Times New Roman" w:hAnsi="Arial"/>
                <w:b/>
                <w:szCs w:val="24"/>
              </w:rPr>
              <w:t>Persons at risk</w:t>
            </w:r>
          </w:p>
        </w:tc>
      </w:tr>
      <w:tr w:rsidR="00DC5E76" w:rsidRPr="00DC5E76" w14:paraId="424D007B" w14:textId="77777777" w:rsidTr="008369FB">
        <w:trPr>
          <w:jc w:val="center"/>
        </w:trPr>
        <w:tc>
          <w:tcPr>
            <w:tcW w:w="3395" w:type="pct"/>
            <w:tcBorders>
              <w:bottom w:val="single" w:sz="4" w:space="0" w:color="000000"/>
            </w:tcBorders>
          </w:tcPr>
          <w:p w14:paraId="0D1C6451" w14:textId="77777777" w:rsidR="00DC5E76" w:rsidRPr="00DC5E76" w:rsidRDefault="00DC5E76" w:rsidP="00B524DD">
            <w:pPr>
              <w:numPr>
                <w:ilvl w:val="0"/>
                <w:numId w:val="41"/>
              </w:numPr>
              <w:spacing w:after="0" w:line="240" w:lineRule="auto"/>
              <w:rPr>
                <w:rFonts w:ascii="Arial" w:eastAsia="Times New Roman" w:hAnsi="Arial"/>
                <w:szCs w:val="24"/>
              </w:rPr>
            </w:pPr>
            <w:r w:rsidRPr="00DC5E76">
              <w:rPr>
                <w:rFonts w:ascii="Arial" w:eastAsia="Times New Roman" w:hAnsi="Arial"/>
                <w:szCs w:val="24"/>
              </w:rPr>
              <w:t>Slips, trips and falls</w:t>
            </w:r>
          </w:p>
          <w:p w14:paraId="15411E2B" w14:textId="77777777" w:rsidR="00DC5E76" w:rsidRPr="00DC5E76" w:rsidRDefault="00DC5E76" w:rsidP="00B524DD">
            <w:pPr>
              <w:numPr>
                <w:ilvl w:val="0"/>
                <w:numId w:val="41"/>
              </w:numPr>
              <w:spacing w:after="0" w:line="240" w:lineRule="auto"/>
              <w:rPr>
                <w:rFonts w:ascii="Arial" w:eastAsia="Times New Roman" w:hAnsi="Arial"/>
                <w:szCs w:val="24"/>
              </w:rPr>
            </w:pPr>
            <w:r w:rsidRPr="00DC5E76">
              <w:rPr>
                <w:rFonts w:ascii="Arial" w:eastAsia="Times New Roman" w:hAnsi="Arial"/>
                <w:szCs w:val="24"/>
              </w:rPr>
              <w:t>Impact with moving vehicle</w:t>
            </w:r>
          </w:p>
          <w:p w14:paraId="7E2F0792"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szCs w:val="24"/>
              </w:rPr>
              <w:t>Getting lost or separated from the rest of the group</w:t>
            </w:r>
          </w:p>
          <w:p w14:paraId="6D4275D4"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szCs w:val="24"/>
              </w:rPr>
              <w:t>Behaviour (presented by individuals)</w:t>
            </w:r>
          </w:p>
          <w:p w14:paraId="29AF47B8"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szCs w:val="24"/>
              </w:rPr>
              <w:t>Child protection issues (unsuitable contact/abuse)</w:t>
            </w:r>
          </w:p>
          <w:p w14:paraId="445F2181"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szCs w:val="24"/>
              </w:rPr>
              <w:t>Weather extremes (exhaustion/hypothermia/ sunburn)</w:t>
            </w:r>
          </w:p>
          <w:p w14:paraId="10952C88"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szCs w:val="24"/>
              </w:rPr>
              <w:t>Accidents and emergencies</w:t>
            </w:r>
          </w:p>
          <w:p w14:paraId="45DA08A4" w14:textId="77777777" w:rsidR="00DC5E76" w:rsidRPr="00DC5E76" w:rsidRDefault="00DC5E76" w:rsidP="00B524DD">
            <w:pPr>
              <w:numPr>
                <w:ilvl w:val="0"/>
                <w:numId w:val="41"/>
              </w:numPr>
              <w:spacing w:after="0" w:line="240" w:lineRule="auto"/>
              <w:rPr>
                <w:rFonts w:ascii="Arial" w:eastAsia="Times New Roman" w:hAnsi="Arial"/>
                <w:b/>
                <w:szCs w:val="24"/>
              </w:rPr>
            </w:pPr>
            <w:r w:rsidRPr="00DC5E76">
              <w:rPr>
                <w:rFonts w:ascii="Arial" w:eastAsia="Times New Roman" w:hAnsi="Arial"/>
                <w:b/>
                <w:szCs w:val="24"/>
              </w:rPr>
              <w:t xml:space="preserve">Additional hazards? </w:t>
            </w:r>
            <w:r w:rsidRPr="00DC5E76">
              <w:rPr>
                <w:rFonts w:ascii="Arial" w:eastAsia="Times New Roman" w:hAnsi="Arial"/>
                <w:szCs w:val="24"/>
              </w:rPr>
              <w:t>______________</w:t>
            </w:r>
          </w:p>
          <w:p w14:paraId="588A4E00" w14:textId="77777777" w:rsidR="00DC5E76" w:rsidRPr="00DC5E76" w:rsidRDefault="00DC5E76" w:rsidP="00DC5E76">
            <w:pPr>
              <w:spacing w:after="0" w:line="240" w:lineRule="auto"/>
              <w:rPr>
                <w:rFonts w:ascii="Arial" w:eastAsia="Times New Roman" w:hAnsi="Arial"/>
                <w:b/>
                <w:szCs w:val="24"/>
              </w:rPr>
            </w:pPr>
          </w:p>
        </w:tc>
        <w:tc>
          <w:tcPr>
            <w:tcW w:w="1605" w:type="pct"/>
            <w:tcBorders>
              <w:bottom w:val="single" w:sz="4" w:space="0" w:color="000000"/>
            </w:tcBorders>
          </w:tcPr>
          <w:p w14:paraId="4CDF2859" w14:textId="77777777" w:rsidR="00DC5E76" w:rsidRPr="00DC5E76" w:rsidRDefault="00DC5E76" w:rsidP="00DC5E76">
            <w:pPr>
              <w:spacing w:after="0" w:line="240" w:lineRule="auto"/>
              <w:rPr>
                <w:rFonts w:ascii="Arial" w:eastAsia="Times New Roman" w:hAnsi="Arial"/>
                <w:szCs w:val="24"/>
              </w:rPr>
            </w:pPr>
          </w:p>
          <w:p w14:paraId="281BA9B6" w14:textId="77777777" w:rsidR="00DC5E76" w:rsidRPr="00DC5E76" w:rsidRDefault="00DC5E76" w:rsidP="00DC5E76">
            <w:pPr>
              <w:spacing w:after="0" w:line="240" w:lineRule="auto"/>
              <w:rPr>
                <w:rFonts w:ascii="Arial" w:eastAsia="Times New Roman" w:hAnsi="Arial"/>
                <w:szCs w:val="24"/>
              </w:rPr>
            </w:pPr>
            <w:r w:rsidRPr="00DC5E76">
              <w:rPr>
                <w:rFonts w:ascii="Arial" w:eastAsia="Times New Roman" w:hAnsi="Arial"/>
                <w:szCs w:val="24"/>
              </w:rPr>
              <w:t>Pupils/young people</w:t>
            </w:r>
          </w:p>
          <w:p w14:paraId="484A7A9E" w14:textId="77777777" w:rsidR="00DC5E76" w:rsidRPr="00DC5E76" w:rsidRDefault="00DC5E76" w:rsidP="00DC5E76">
            <w:pPr>
              <w:spacing w:after="0" w:line="240" w:lineRule="auto"/>
              <w:rPr>
                <w:rFonts w:ascii="Arial" w:eastAsia="Times New Roman" w:hAnsi="Arial"/>
                <w:szCs w:val="24"/>
              </w:rPr>
            </w:pPr>
            <w:r w:rsidRPr="00DC5E76">
              <w:rPr>
                <w:rFonts w:ascii="Arial" w:eastAsia="Times New Roman" w:hAnsi="Arial"/>
                <w:szCs w:val="24"/>
              </w:rPr>
              <w:t>Staff and volunteers</w:t>
            </w:r>
          </w:p>
          <w:p w14:paraId="6C4ECE85" w14:textId="77777777" w:rsidR="00DC5E76" w:rsidRPr="00DC5E76" w:rsidRDefault="00DC5E76" w:rsidP="00DC5E76">
            <w:pPr>
              <w:spacing w:after="0" w:line="240" w:lineRule="auto"/>
              <w:rPr>
                <w:rFonts w:ascii="Arial" w:eastAsia="Times New Roman" w:hAnsi="Arial"/>
                <w:szCs w:val="24"/>
              </w:rPr>
            </w:pPr>
            <w:r w:rsidRPr="00DC5E76">
              <w:rPr>
                <w:rFonts w:ascii="Arial" w:eastAsia="Times New Roman" w:hAnsi="Arial"/>
                <w:szCs w:val="24"/>
              </w:rPr>
              <w:t>Members of the public</w:t>
            </w:r>
          </w:p>
          <w:p w14:paraId="2655BD54" w14:textId="77777777" w:rsidR="00DC5E76" w:rsidRPr="00DC5E76" w:rsidRDefault="00DC5E76" w:rsidP="00DC5E76">
            <w:pPr>
              <w:spacing w:after="0" w:line="240" w:lineRule="auto"/>
              <w:rPr>
                <w:rFonts w:ascii="Arial" w:eastAsia="Times New Roman" w:hAnsi="Arial"/>
                <w:b/>
                <w:szCs w:val="24"/>
              </w:rPr>
            </w:pPr>
            <w:r w:rsidRPr="00DC5E76">
              <w:rPr>
                <w:rFonts w:ascii="Arial" w:eastAsia="Times New Roman" w:hAnsi="Arial"/>
                <w:szCs w:val="24"/>
              </w:rPr>
              <w:t>Others (driver etc.)</w:t>
            </w:r>
          </w:p>
        </w:tc>
      </w:tr>
    </w:tbl>
    <w:p w14:paraId="1F1834AB" w14:textId="77777777" w:rsidR="00DC5E76" w:rsidRPr="00DC5E76" w:rsidRDefault="00DC5E76" w:rsidP="00DC5E76">
      <w:pPr>
        <w:spacing w:after="0" w:line="240" w:lineRule="auto"/>
        <w:rPr>
          <w:rFonts w:ascii="Arial" w:eastAsia="Times New Roman" w:hAnsi="Arial"/>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31"/>
        <w:gridCol w:w="1311"/>
      </w:tblGrid>
      <w:tr w:rsidR="00DC5E76" w:rsidRPr="00DC5E76" w14:paraId="4F967D50" w14:textId="77777777" w:rsidTr="008369FB">
        <w:trPr>
          <w:jc w:val="center"/>
        </w:trPr>
        <w:tc>
          <w:tcPr>
            <w:tcW w:w="4291" w:type="pct"/>
            <w:shd w:val="pct25" w:color="auto" w:fill="auto"/>
            <w:vAlign w:val="center"/>
          </w:tcPr>
          <w:p w14:paraId="7EA9509F" w14:textId="77777777" w:rsidR="00DC5E76" w:rsidRPr="00DC5E76" w:rsidRDefault="00DC5E76" w:rsidP="00DC5E76">
            <w:pPr>
              <w:tabs>
                <w:tab w:val="left" w:pos="740"/>
              </w:tabs>
              <w:spacing w:after="0" w:line="240" w:lineRule="auto"/>
              <w:rPr>
                <w:rFonts w:ascii="Arial" w:eastAsia="Times New Roman" w:hAnsi="Arial" w:cs="Arial"/>
                <w:b/>
                <w:szCs w:val="24"/>
              </w:rPr>
            </w:pPr>
            <w:r w:rsidRPr="00DC5E76">
              <w:rPr>
                <w:rFonts w:ascii="Arial" w:eastAsia="Times New Roman" w:hAnsi="Arial" w:cs="Arial"/>
                <w:b/>
                <w:szCs w:val="24"/>
              </w:rPr>
              <w:t>Checklist of Generic Measures and Precautions for all visits</w:t>
            </w:r>
          </w:p>
        </w:tc>
        <w:tc>
          <w:tcPr>
            <w:tcW w:w="709" w:type="pct"/>
            <w:tcBorders>
              <w:bottom w:val="single" w:sz="4" w:space="0" w:color="000000"/>
            </w:tcBorders>
            <w:shd w:val="pct25" w:color="auto" w:fill="auto"/>
            <w:vAlign w:val="center"/>
          </w:tcPr>
          <w:p w14:paraId="4086CF0F" w14:textId="77777777" w:rsidR="00DC5E76" w:rsidRPr="00DC5E76" w:rsidRDefault="00DC5E76" w:rsidP="00DC5E76">
            <w:pPr>
              <w:tabs>
                <w:tab w:val="left" w:pos="740"/>
              </w:tabs>
              <w:spacing w:after="0" w:line="240" w:lineRule="auto"/>
              <w:jc w:val="center"/>
              <w:rPr>
                <w:rFonts w:ascii="Arial" w:eastAsia="Times New Roman" w:hAnsi="Arial" w:cs="Arial"/>
                <w:b/>
                <w:sz w:val="20"/>
                <w:szCs w:val="20"/>
              </w:rPr>
            </w:pPr>
            <w:r w:rsidRPr="00DC5E76">
              <w:rPr>
                <w:rFonts w:ascii="Arial" w:eastAsia="Times New Roman" w:hAnsi="Arial" w:cs="Arial"/>
                <w:b/>
                <w:sz w:val="20"/>
                <w:szCs w:val="20"/>
              </w:rPr>
              <w:t>Applicable</w:t>
            </w:r>
          </w:p>
          <w:p w14:paraId="0EC2507D" w14:textId="77777777" w:rsidR="00DC5E76" w:rsidRPr="00DC5E76" w:rsidRDefault="00DC5E76" w:rsidP="00DC5E76">
            <w:pPr>
              <w:tabs>
                <w:tab w:val="left" w:pos="740"/>
              </w:tabs>
              <w:spacing w:after="0" w:line="240" w:lineRule="auto"/>
              <w:jc w:val="center"/>
              <w:rPr>
                <w:rFonts w:ascii="Arial" w:eastAsia="Times New Roman" w:hAnsi="Arial" w:cs="Arial"/>
                <w:b/>
                <w:szCs w:val="24"/>
              </w:rPr>
            </w:pPr>
            <w:r w:rsidRPr="00DC5E76">
              <w:rPr>
                <w:rFonts w:ascii="Arial" w:eastAsia="Times New Roman" w:hAnsi="Arial" w:cs="Arial"/>
                <w:b/>
                <w:szCs w:val="24"/>
              </w:rPr>
              <w:t>Yes/No</w:t>
            </w:r>
          </w:p>
        </w:tc>
      </w:tr>
      <w:tr w:rsidR="00DC5E76" w:rsidRPr="00DC5E76" w14:paraId="6B1579C6" w14:textId="77777777" w:rsidTr="008369FB">
        <w:trPr>
          <w:jc w:val="center"/>
        </w:trPr>
        <w:tc>
          <w:tcPr>
            <w:tcW w:w="4291" w:type="pct"/>
            <w:vAlign w:val="center"/>
          </w:tcPr>
          <w:p w14:paraId="5B523EDA" w14:textId="77777777" w:rsidR="00DC5E76" w:rsidRPr="00DC5E76" w:rsidRDefault="00DC5E76" w:rsidP="00DC5E76">
            <w:pPr>
              <w:tabs>
                <w:tab w:val="left" w:pos="740"/>
              </w:tabs>
              <w:spacing w:after="0" w:line="240" w:lineRule="auto"/>
              <w:jc w:val="both"/>
              <w:rPr>
                <w:rFonts w:ascii="Arial" w:eastAsia="Times New Roman" w:hAnsi="Arial" w:cs="Arial"/>
                <w:szCs w:val="24"/>
              </w:rPr>
            </w:pPr>
            <w:r w:rsidRPr="00DC5E76">
              <w:rPr>
                <w:rFonts w:ascii="Arial" w:eastAsia="Times New Roman" w:hAnsi="Arial" w:cs="Arial"/>
                <w:szCs w:val="20"/>
              </w:rPr>
              <w:t xml:space="preserve">GCC </w:t>
            </w:r>
            <w:r w:rsidRPr="00DC5E76">
              <w:rPr>
                <w:rFonts w:ascii="Arial" w:eastAsia="Times New Roman" w:hAnsi="Arial" w:cs="Arial"/>
                <w:i/>
                <w:szCs w:val="20"/>
              </w:rPr>
              <w:t>Standard for Offsite Visits and Journeys</w:t>
            </w:r>
            <w:r w:rsidRPr="00DC5E76">
              <w:rPr>
                <w:rFonts w:ascii="Arial" w:eastAsia="Times New Roman" w:hAnsi="Arial" w:cs="Arial"/>
                <w:szCs w:val="24"/>
              </w:rPr>
              <w:t xml:space="preserve"> </w:t>
            </w:r>
            <w:proofErr w:type="gramStart"/>
            <w:r w:rsidRPr="00DC5E76">
              <w:rPr>
                <w:rFonts w:ascii="Arial" w:eastAsia="Times New Roman" w:hAnsi="Arial" w:cs="Arial"/>
                <w:szCs w:val="24"/>
              </w:rPr>
              <w:t>have</w:t>
            </w:r>
            <w:proofErr w:type="gramEnd"/>
            <w:r w:rsidRPr="00DC5E76">
              <w:rPr>
                <w:rFonts w:ascii="Arial" w:eastAsia="Times New Roman" w:hAnsi="Arial" w:cs="Arial"/>
                <w:szCs w:val="24"/>
              </w:rPr>
              <w:t xml:space="preserve"> been referred to and will be followed throughout the visit.  </w:t>
            </w:r>
          </w:p>
        </w:tc>
        <w:tc>
          <w:tcPr>
            <w:tcW w:w="709" w:type="pct"/>
            <w:shd w:val="clear" w:color="auto" w:fill="FFFF00"/>
            <w:vAlign w:val="center"/>
          </w:tcPr>
          <w:p w14:paraId="7D421466"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5E2262EE" w14:textId="77777777" w:rsidTr="008369FB">
        <w:trPr>
          <w:jc w:val="center"/>
        </w:trPr>
        <w:tc>
          <w:tcPr>
            <w:tcW w:w="4291" w:type="pct"/>
            <w:vAlign w:val="center"/>
          </w:tcPr>
          <w:p w14:paraId="31ED9059" w14:textId="77777777" w:rsidR="00DC5E76" w:rsidRPr="00DC5E76" w:rsidRDefault="00DC5E76" w:rsidP="00DC5E76">
            <w:pPr>
              <w:tabs>
                <w:tab w:val="left" w:pos="740"/>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Prior written assurance obtained from activity and accommodation providers or tour operators that there are suitable and sufficient health and safety management systems, competent staff, accident and emergency arrangements, safe vehicles and public liability insurance etc. compliant with the laws that apply to that country (see questionnaire in Appendix 6 of </w:t>
            </w:r>
            <w:r w:rsidRPr="00DC5E76">
              <w:rPr>
                <w:rFonts w:ascii="Arial" w:eastAsia="Times New Roman" w:hAnsi="Arial" w:cs="Arial"/>
                <w:szCs w:val="20"/>
              </w:rPr>
              <w:t xml:space="preserve">GCC </w:t>
            </w:r>
            <w:r w:rsidRPr="00DC5E76">
              <w:rPr>
                <w:rFonts w:ascii="Arial" w:eastAsia="Times New Roman" w:hAnsi="Arial" w:cs="Arial"/>
                <w:i/>
                <w:szCs w:val="20"/>
              </w:rPr>
              <w:t>Standard for Offsite Visits and Journeys</w:t>
            </w:r>
            <w:r w:rsidRPr="00DC5E76">
              <w:rPr>
                <w:rFonts w:ascii="Arial" w:eastAsia="Times New Roman" w:hAnsi="Arial" w:cs="Arial"/>
                <w:szCs w:val="24"/>
              </w:rPr>
              <w:t>).</w:t>
            </w:r>
          </w:p>
        </w:tc>
        <w:tc>
          <w:tcPr>
            <w:tcW w:w="709" w:type="pct"/>
            <w:shd w:val="clear" w:color="auto" w:fill="FFFF00"/>
            <w:vAlign w:val="center"/>
          </w:tcPr>
          <w:p w14:paraId="01C78412"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7063DE1A" w14:textId="77777777" w:rsidTr="008369FB">
        <w:trPr>
          <w:jc w:val="center"/>
        </w:trPr>
        <w:tc>
          <w:tcPr>
            <w:tcW w:w="4291" w:type="pct"/>
            <w:vAlign w:val="center"/>
          </w:tcPr>
          <w:p w14:paraId="683A2DBC"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All visit staff are appropriately trained, experienced and qualified to competently fulfil their roles and responsibilities.</w:t>
            </w:r>
          </w:p>
        </w:tc>
        <w:tc>
          <w:tcPr>
            <w:tcW w:w="709" w:type="pct"/>
            <w:shd w:val="clear" w:color="auto" w:fill="FFFF00"/>
            <w:vAlign w:val="center"/>
          </w:tcPr>
          <w:p w14:paraId="1AF97E02"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63EF8B2B" w14:textId="77777777" w:rsidTr="008369FB">
        <w:trPr>
          <w:jc w:val="center"/>
        </w:trPr>
        <w:tc>
          <w:tcPr>
            <w:tcW w:w="4291" w:type="pct"/>
            <w:vAlign w:val="center"/>
          </w:tcPr>
          <w:p w14:paraId="424C814F"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Visit leader will remain in </w:t>
            </w:r>
            <w:r w:rsidRPr="00DC5E76">
              <w:rPr>
                <w:rFonts w:ascii="Arial" w:eastAsia="Times New Roman" w:hAnsi="Arial" w:cs="Arial"/>
                <w:i/>
                <w:szCs w:val="24"/>
              </w:rPr>
              <w:t xml:space="preserve">loco parentis </w:t>
            </w:r>
            <w:r w:rsidRPr="00DC5E76">
              <w:rPr>
                <w:rFonts w:ascii="Arial" w:eastAsia="Times New Roman" w:hAnsi="Arial" w:cs="Arial"/>
                <w:szCs w:val="24"/>
              </w:rPr>
              <w:t>throughout the trip and will take reasonable steps to promote the welfare and safety of the young people in their care.</w:t>
            </w:r>
          </w:p>
        </w:tc>
        <w:tc>
          <w:tcPr>
            <w:tcW w:w="709" w:type="pct"/>
            <w:shd w:val="clear" w:color="auto" w:fill="FFFF00"/>
            <w:vAlign w:val="center"/>
          </w:tcPr>
          <w:p w14:paraId="0C0982E7"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051BEC1E" w14:textId="77777777" w:rsidTr="008369FB">
        <w:trPr>
          <w:jc w:val="center"/>
        </w:trPr>
        <w:tc>
          <w:tcPr>
            <w:tcW w:w="4291" w:type="pct"/>
            <w:vAlign w:val="center"/>
          </w:tcPr>
          <w:p w14:paraId="77BAD3C0"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lastRenderedPageBreak/>
              <w:t>Visit leader has involved young people in the risk assessment process and will brief all of them regarding hazards and controls.</w:t>
            </w:r>
          </w:p>
        </w:tc>
        <w:tc>
          <w:tcPr>
            <w:tcW w:w="709" w:type="pct"/>
            <w:shd w:val="clear" w:color="auto" w:fill="FFFF00"/>
            <w:vAlign w:val="center"/>
          </w:tcPr>
          <w:p w14:paraId="555A5280"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0C4D150E" w14:textId="77777777" w:rsidTr="008369FB">
        <w:trPr>
          <w:jc w:val="center"/>
        </w:trPr>
        <w:tc>
          <w:tcPr>
            <w:tcW w:w="4291" w:type="pct"/>
            <w:vAlign w:val="center"/>
          </w:tcPr>
          <w:p w14:paraId="1B3DF8CB"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Parents have been informed of arrangements prior to visit (and written consent given if necessary).</w:t>
            </w:r>
          </w:p>
        </w:tc>
        <w:tc>
          <w:tcPr>
            <w:tcW w:w="709" w:type="pct"/>
            <w:shd w:val="clear" w:color="auto" w:fill="FFFF00"/>
            <w:vAlign w:val="center"/>
          </w:tcPr>
          <w:p w14:paraId="337E3892"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458677E0" w14:textId="77777777" w:rsidTr="008369FB">
        <w:trPr>
          <w:jc w:val="center"/>
        </w:trPr>
        <w:tc>
          <w:tcPr>
            <w:tcW w:w="4291" w:type="pct"/>
            <w:vAlign w:val="center"/>
          </w:tcPr>
          <w:p w14:paraId="042D6FAA"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Visit leader will consider possible weather conditions, plan activities appropriately and have contingency plans in place. </w:t>
            </w:r>
          </w:p>
        </w:tc>
        <w:tc>
          <w:tcPr>
            <w:tcW w:w="709" w:type="pct"/>
            <w:shd w:val="clear" w:color="auto" w:fill="FFFF00"/>
            <w:vAlign w:val="center"/>
          </w:tcPr>
          <w:p w14:paraId="5E217B5D"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0AEF74B3" w14:textId="77777777" w:rsidTr="008369FB">
        <w:trPr>
          <w:jc w:val="center"/>
        </w:trPr>
        <w:tc>
          <w:tcPr>
            <w:tcW w:w="4291" w:type="pct"/>
            <w:vAlign w:val="center"/>
          </w:tcPr>
          <w:p w14:paraId="52B1A517" w14:textId="77777777" w:rsidR="00DC5E76" w:rsidRPr="00DC5E76" w:rsidRDefault="00DC5E76" w:rsidP="00DC5E76">
            <w:pPr>
              <w:tabs>
                <w:tab w:val="num" w:pos="432"/>
              </w:tabs>
              <w:spacing w:after="0" w:line="240" w:lineRule="auto"/>
              <w:jc w:val="both"/>
              <w:rPr>
                <w:rFonts w:ascii="Arial" w:eastAsia="Times New Roman" w:hAnsi="Arial"/>
                <w:szCs w:val="24"/>
              </w:rPr>
            </w:pPr>
            <w:r w:rsidRPr="00DC5E76">
              <w:rPr>
                <w:rFonts w:ascii="Arial" w:eastAsia="Times New Roman" w:hAnsi="Arial"/>
                <w:szCs w:val="24"/>
              </w:rPr>
              <w:t>The visiting group will wear suitable clothing and footwear and be sufficiently equipped for the conditions and with due regard to the weather forecast.</w:t>
            </w:r>
          </w:p>
        </w:tc>
        <w:tc>
          <w:tcPr>
            <w:tcW w:w="709" w:type="pct"/>
            <w:shd w:val="clear" w:color="auto" w:fill="FFFF00"/>
            <w:vAlign w:val="center"/>
          </w:tcPr>
          <w:p w14:paraId="04173F99"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14474E54" w14:textId="77777777" w:rsidTr="008369FB">
        <w:trPr>
          <w:jc w:val="center"/>
        </w:trPr>
        <w:tc>
          <w:tcPr>
            <w:tcW w:w="4291" w:type="pct"/>
            <w:vAlign w:val="center"/>
          </w:tcPr>
          <w:p w14:paraId="1F5CBFA3"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Supervision ratios will be appropriate and sufficient to manage group safely and respond to emergencies. </w:t>
            </w:r>
          </w:p>
        </w:tc>
        <w:tc>
          <w:tcPr>
            <w:tcW w:w="709" w:type="pct"/>
            <w:shd w:val="clear" w:color="auto" w:fill="FFFF00"/>
            <w:vAlign w:val="center"/>
          </w:tcPr>
          <w:p w14:paraId="44308411"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58B03E0C" w14:textId="77777777" w:rsidTr="008369FB">
        <w:trPr>
          <w:jc w:val="center"/>
        </w:trPr>
        <w:tc>
          <w:tcPr>
            <w:tcW w:w="4291" w:type="pct"/>
            <w:vAlign w:val="center"/>
          </w:tcPr>
          <w:p w14:paraId="0E94B14E"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Young people will be instructed to remain in groups and use buddy system at all times.  The Group will be briefed what to do if separated.</w:t>
            </w:r>
          </w:p>
        </w:tc>
        <w:tc>
          <w:tcPr>
            <w:tcW w:w="709" w:type="pct"/>
            <w:shd w:val="clear" w:color="auto" w:fill="FFFF00"/>
            <w:vAlign w:val="center"/>
          </w:tcPr>
          <w:p w14:paraId="7962A711"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135CFAB2" w14:textId="77777777" w:rsidTr="008369FB">
        <w:trPr>
          <w:trHeight w:val="638"/>
          <w:jc w:val="center"/>
        </w:trPr>
        <w:tc>
          <w:tcPr>
            <w:tcW w:w="4291" w:type="pct"/>
            <w:vAlign w:val="center"/>
          </w:tcPr>
          <w:p w14:paraId="7C492A66"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Visit staff will conduct regular head counts.</w:t>
            </w:r>
          </w:p>
        </w:tc>
        <w:tc>
          <w:tcPr>
            <w:tcW w:w="709" w:type="pct"/>
            <w:shd w:val="clear" w:color="auto" w:fill="FFFF00"/>
            <w:vAlign w:val="center"/>
          </w:tcPr>
          <w:p w14:paraId="1DEC754E"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643BAEF2" w14:textId="77777777" w:rsidTr="008369FB">
        <w:trPr>
          <w:jc w:val="center"/>
        </w:trPr>
        <w:tc>
          <w:tcPr>
            <w:tcW w:w="4291" w:type="pct"/>
            <w:vAlign w:val="center"/>
          </w:tcPr>
          <w:p w14:paraId="710A2B78"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The school/group has an emergency plan for dealing with an incident on a visit.  Reference made to </w:t>
            </w:r>
            <w:r w:rsidRPr="00DC5E76">
              <w:rPr>
                <w:rFonts w:ascii="Arial" w:eastAsia="Times New Roman" w:hAnsi="Arial" w:cs="Arial"/>
                <w:i/>
                <w:szCs w:val="24"/>
              </w:rPr>
              <w:t>Section 12 Emergency Procedures</w:t>
            </w:r>
            <w:r w:rsidRPr="00DC5E76">
              <w:rPr>
                <w:rFonts w:ascii="Arial" w:eastAsia="Times New Roman" w:hAnsi="Arial" w:cs="Arial"/>
                <w:szCs w:val="24"/>
              </w:rPr>
              <w:t xml:space="preserve"> of GCC </w:t>
            </w:r>
            <w:r w:rsidRPr="00DC5E76">
              <w:rPr>
                <w:rFonts w:ascii="Arial" w:eastAsia="Times New Roman" w:hAnsi="Arial" w:cs="Arial"/>
                <w:i/>
                <w:szCs w:val="24"/>
              </w:rPr>
              <w:t>Standard for Offsite Visits and Journeys.</w:t>
            </w:r>
          </w:p>
        </w:tc>
        <w:tc>
          <w:tcPr>
            <w:tcW w:w="709" w:type="pct"/>
            <w:shd w:val="clear" w:color="auto" w:fill="FFFF00"/>
            <w:vAlign w:val="center"/>
          </w:tcPr>
          <w:p w14:paraId="2E328C43"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10D5DDDE" w14:textId="77777777" w:rsidTr="008369FB">
        <w:trPr>
          <w:jc w:val="center"/>
        </w:trPr>
        <w:tc>
          <w:tcPr>
            <w:tcW w:w="4291" w:type="pct"/>
            <w:vAlign w:val="center"/>
          </w:tcPr>
          <w:p w14:paraId="60B35420"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Visit leader has assessed the extent and nature of first aid to be provided.  At least one visit staff will have a current first aid qualification where there is no immediately available external first aid cover provided.</w:t>
            </w:r>
          </w:p>
        </w:tc>
        <w:tc>
          <w:tcPr>
            <w:tcW w:w="709" w:type="pct"/>
            <w:shd w:val="clear" w:color="auto" w:fill="FFFF00"/>
            <w:vAlign w:val="center"/>
          </w:tcPr>
          <w:p w14:paraId="5AAF4423"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6D0F8936" w14:textId="77777777" w:rsidTr="008369FB">
        <w:trPr>
          <w:jc w:val="center"/>
        </w:trPr>
        <w:tc>
          <w:tcPr>
            <w:tcW w:w="4291" w:type="pct"/>
            <w:vAlign w:val="center"/>
          </w:tcPr>
          <w:p w14:paraId="77AD3761" w14:textId="77777777" w:rsidR="00DC5E76" w:rsidRPr="00DC5E76" w:rsidRDefault="00DC5E76" w:rsidP="00DC5E76">
            <w:pPr>
              <w:tabs>
                <w:tab w:val="num" w:pos="432"/>
              </w:tabs>
              <w:spacing w:after="0" w:line="240" w:lineRule="auto"/>
              <w:jc w:val="both"/>
              <w:rPr>
                <w:rFonts w:ascii="Arial" w:eastAsia="Times New Roman" w:hAnsi="Arial" w:cs="Arial"/>
                <w:szCs w:val="24"/>
              </w:rPr>
            </w:pPr>
            <w:r w:rsidRPr="00DC5E76">
              <w:rPr>
                <w:rFonts w:ascii="Arial" w:eastAsia="Times New Roman" w:hAnsi="Arial" w:cs="Arial"/>
                <w:szCs w:val="24"/>
              </w:rPr>
              <w:t xml:space="preserve">Visit leader has up to date information regarding special/medical/ dietary needs of all group members. </w:t>
            </w:r>
          </w:p>
        </w:tc>
        <w:tc>
          <w:tcPr>
            <w:tcW w:w="709" w:type="pct"/>
            <w:shd w:val="clear" w:color="auto" w:fill="FFFF00"/>
            <w:vAlign w:val="center"/>
          </w:tcPr>
          <w:p w14:paraId="4B328B1C"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046C858A" w14:textId="77777777" w:rsidTr="008369FB">
        <w:trPr>
          <w:jc w:val="center"/>
        </w:trPr>
        <w:tc>
          <w:tcPr>
            <w:tcW w:w="4291" w:type="pct"/>
            <w:vAlign w:val="center"/>
          </w:tcPr>
          <w:p w14:paraId="080FC6DF"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cs="Arial"/>
                <w:szCs w:val="24"/>
              </w:rPr>
              <w:t>Individual needs and associated specific risks have been identified and recorded and will be shared with all relevant persons.</w:t>
            </w:r>
          </w:p>
        </w:tc>
        <w:tc>
          <w:tcPr>
            <w:tcW w:w="709" w:type="pct"/>
            <w:shd w:val="clear" w:color="auto" w:fill="FFFF00"/>
            <w:vAlign w:val="center"/>
          </w:tcPr>
          <w:p w14:paraId="604CFC00"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1328B693" w14:textId="77777777" w:rsidTr="008369FB">
        <w:trPr>
          <w:jc w:val="center"/>
        </w:trPr>
        <w:tc>
          <w:tcPr>
            <w:tcW w:w="4291" w:type="pct"/>
            <w:vAlign w:val="center"/>
          </w:tcPr>
          <w:p w14:paraId="524BA412"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cs="Arial"/>
                <w:szCs w:val="24"/>
              </w:rPr>
              <w:t>Visit staff are fully briefed regarding those with special/medical/dietary needs, and trained to treat/respond accordingly.</w:t>
            </w:r>
          </w:p>
        </w:tc>
        <w:tc>
          <w:tcPr>
            <w:tcW w:w="709" w:type="pct"/>
            <w:shd w:val="clear" w:color="auto" w:fill="FFFF00"/>
            <w:vAlign w:val="center"/>
          </w:tcPr>
          <w:p w14:paraId="3AE2356F"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49242B94" w14:textId="77777777" w:rsidTr="008369FB">
        <w:trPr>
          <w:jc w:val="center"/>
        </w:trPr>
        <w:tc>
          <w:tcPr>
            <w:tcW w:w="4291" w:type="pct"/>
            <w:vAlign w:val="center"/>
          </w:tcPr>
          <w:p w14:paraId="1BF0D150"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cs="Arial"/>
                <w:szCs w:val="24"/>
              </w:rPr>
              <w:t>Group members briefed and monitored on codes of conduct and behaviour required throughout the visit.</w:t>
            </w:r>
          </w:p>
        </w:tc>
        <w:tc>
          <w:tcPr>
            <w:tcW w:w="709" w:type="pct"/>
            <w:shd w:val="clear" w:color="auto" w:fill="FFFF00"/>
            <w:vAlign w:val="center"/>
          </w:tcPr>
          <w:p w14:paraId="009AAE7A"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15E75FF9" w14:textId="77777777" w:rsidTr="008369FB">
        <w:trPr>
          <w:jc w:val="center"/>
        </w:trPr>
        <w:tc>
          <w:tcPr>
            <w:tcW w:w="4291" w:type="pct"/>
            <w:vAlign w:val="center"/>
          </w:tcPr>
          <w:p w14:paraId="0BA89B85"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szCs w:val="24"/>
              </w:rPr>
              <w:t>Visit staff will not be under the influence of alcohol or other drugs such that their ability to recognise hazards or respond to emergencies is in any way restricted.</w:t>
            </w:r>
          </w:p>
        </w:tc>
        <w:tc>
          <w:tcPr>
            <w:tcW w:w="709" w:type="pct"/>
            <w:shd w:val="clear" w:color="auto" w:fill="FFFF00"/>
            <w:vAlign w:val="center"/>
          </w:tcPr>
          <w:p w14:paraId="5E62F895"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36340FCE" w14:textId="77777777" w:rsidTr="008369FB">
        <w:trPr>
          <w:jc w:val="center"/>
        </w:trPr>
        <w:tc>
          <w:tcPr>
            <w:tcW w:w="4291" w:type="pct"/>
            <w:vAlign w:val="center"/>
          </w:tcPr>
          <w:p w14:paraId="68597FE3"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cs="Arial"/>
                <w:szCs w:val="24"/>
              </w:rPr>
              <w:t>Parents/guardians and young people will be fully informed about collection arrangements after the visit.</w:t>
            </w:r>
          </w:p>
        </w:tc>
        <w:tc>
          <w:tcPr>
            <w:tcW w:w="709" w:type="pct"/>
            <w:shd w:val="clear" w:color="auto" w:fill="FFFF00"/>
            <w:vAlign w:val="center"/>
          </w:tcPr>
          <w:p w14:paraId="4C8C1CA7"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073AD311" w14:textId="77777777" w:rsidTr="008369FB">
        <w:trPr>
          <w:jc w:val="center"/>
        </w:trPr>
        <w:tc>
          <w:tcPr>
            <w:tcW w:w="4291" w:type="pct"/>
            <w:vAlign w:val="center"/>
          </w:tcPr>
          <w:p w14:paraId="064F2336" w14:textId="77777777" w:rsidR="00DC5E76" w:rsidRPr="00DC5E76" w:rsidRDefault="00DC5E76" w:rsidP="00DC5E76">
            <w:pPr>
              <w:spacing w:after="0" w:line="240" w:lineRule="auto"/>
              <w:jc w:val="both"/>
              <w:rPr>
                <w:rFonts w:ascii="Arial" w:eastAsia="Times New Roman" w:hAnsi="Arial" w:cs="Arial"/>
                <w:szCs w:val="24"/>
              </w:rPr>
            </w:pPr>
            <w:r w:rsidRPr="00DC5E76">
              <w:rPr>
                <w:rFonts w:ascii="Arial" w:eastAsia="Times New Roman" w:hAnsi="Arial" w:cs="Arial"/>
                <w:szCs w:val="24"/>
              </w:rPr>
              <w:t>Young people will not be left alone and will be properly supervised after the visit until they have been safely collected or dropped-off.  A clear procedure will be agreed for young people not collected.</w:t>
            </w:r>
          </w:p>
        </w:tc>
        <w:tc>
          <w:tcPr>
            <w:tcW w:w="709" w:type="pct"/>
            <w:shd w:val="clear" w:color="auto" w:fill="FFFF00"/>
            <w:vAlign w:val="center"/>
          </w:tcPr>
          <w:p w14:paraId="25068C23"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r w:rsidR="00DC5E76" w:rsidRPr="00DC5E76" w14:paraId="2748B456" w14:textId="77777777" w:rsidTr="008369FB">
        <w:trPr>
          <w:jc w:val="center"/>
        </w:trPr>
        <w:tc>
          <w:tcPr>
            <w:tcW w:w="4291" w:type="pct"/>
            <w:vAlign w:val="center"/>
          </w:tcPr>
          <w:p w14:paraId="76BFD710" w14:textId="77777777" w:rsidR="00DC5E76" w:rsidRPr="00DC5E76" w:rsidRDefault="00DC5E76" w:rsidP="00DC5E76">
            <w:pPr>
              <w:spacing w:after="0" w:line="240" w:lineRule="auto"/>
              <w:contextualSpacing/>
              <w:rPr>
                <w:rFonts w:ascii="Arial" w:eastAsia="Times New Roman" w:hAnsi="Arial"/>
                <w:szCs w:val="24"/>
              </w:rPr>
            </w:pPr>
            <w:r w:rsidRPr="00DC5E76">
              <w:rPr>
                <w:rFonts w:ascii="Arial" w:eastAsia="Times New Roman" w:hAnsi="Arial"/>
                <w:b/>
                <w:szCs w:val="24"/>
              </w:rPr>
              <w:t xml:space="preserve">Any additional precautions? </w:t>
            </w:r>
            <w:r w:rsidRPr="00DC5E76">
              <w:rPr>
                <w:rFonts w:ascii="Arial" w:eastAsia="Times New Roman" w:hAnsi="Arial"/>
                <w:szCs w:val="24"/>
              </w:rPr>
              <w:t>Please list</w:t>
            </w:r>
          </w:p>
          <w:p w14:paraId="38AA813E" w14:textId="77777777" w:rsidR="00DC5E76" w:rsidRPr="00DC5E76" w:rsidRDefault="00DC5E76" w:rsidP="00DC5E76">
            <w:pPr>
              <w:spacing w:after="0" w:line="240" w:lineRule="auto"/>
              <w:contextualSpacing/>
              <w:rPr>
                <w:rFonts w:ascii="Arial" w:eastAsia="Times New Roman" w:hAnsi="Arial"/>
                <w:b/>
                <w:szCs w:val="24"/>
              </w:rPr>
            </w:pPr>
          </w:p>
          <w:p w14:paraId="002CE7E4" w14:textId="77777777" w:rsidR="00DC5E76" w:rsidRPr="00DC5E76" w:rsidRDefault="00DC5E76" w:rsidP="00DC5E76">
            <w:pPr>
              <w:spacing w:after="0" w:line="240" w:lineRule="auto"/>
              <w:contextualSpacing/>
              <w:rPr>
                <w:rFonts w:ascii="Arial" w:eastAsia="Times New Roman" w:hAnsi="Arial"/>
                <w:b/>
                <w:szCs w:val="24"/>
              </w:rPr>
            </w:pPr>
            <w:r w:rsidRPr="00DC5E76">
              <w:rPr>
                <w:rFonts w:ascii="Arial" w:eastAsia="Times New Roman" w:hAnsi="Arial"/>
                <w:b/>
                <w:szCs w:val="24"/>
                <w:highlight w:val="yellow"/>
              </w:rPr>
              <w:t>______________________________________________________</w:t>
            </w:r>
          </w:p>
          <w:p w14:paraId="55C8CA6D" w14:textId="77777777" w:rsidR="00DC5E76" w:rsidRPr="00DC5E76" w:rsidRDefault="00DC5E76" w:rsidP="00DC5E76">
            <w:pPr>
              <w:spacing w:after="0" w:line="240" w:lineRule="auto"/>
              <w:contextualSpacing/>
              <w:rPr>
                <w:rFonts w:ascii="Arial" w:eastAsia="Times New Roman" w:hAnsi="Arial"/>
                <w:b/>
                <w:szCs w:val="24"/>
              </w:rPr>
            </w:pPr>
          </w:p>
          <w:p w14:paraId="130AA513" w14:textId="77777777" w:rsidR="00DC5E76" w:rsidRPr="00DC5E76" w:rsidRDefault="00DC5E76" w:rsidP="00DC5E76">
            <w:pPr>
              <w:spacing w:after="0" w:line="240" w:lineRule="auto"/>
              <w:contextualSpacing/>
              <w:rPr>
                <w:rFonts w:ascii="Arial" w:eastAsia="Times New Roman" w:hAnsi="Arial"/>
                <w:b/>
                <w:szCs w:val="24"/>
              </w:rPr>
            </w:pPr>
          </w:p>
        </w:tc>
        <w:tc>
          <w:tcPr>
            <w:tcW w:w="709" w:type="pct"/>
            <w:shd w:val="clear" w:color="auto" w:fill="FFFF00"/>
            <w:vAlign w:val="center"/>
          </w:tcPr>
          <w:p w14:paraId="1A6B73DD" w14:textId="77777777" w:rsidR="00DC5E76" w:rsidRPr="00DC5E76" w:rsidRDefault="00DC5E76" w:rsidP="00DC5E76">
            <w:pPr>
              <w:tabs>
                <w:tab w:val="left" w:pos="740"/>
              </w:tabs>
              <w:spacing w:after="0" w:line="240" w:lineRule="auto"/>
              <w:ind w:left="360"/>
              <w:rPr>
                <w:rFonts w:ascii="Arial" w:eastAsia="Times New Roman" w:hAnsi="Arial" w:cs="Arial"/>
                <w:szCs w:val="24"/>
              </w:rPr>
            </w:pPr>
          </w:p>
        </w:tc>
      </w:tr>
    </w:tbl>
    <w:p w14:paraId="2B3B12EC" w14:textId="77777777" w:rsidR="00DC5E76" w:rsidRPr="00DC5E76" w:rsidRDefault="00DC5E76" w:rsidP="00DC5E76">
      <w:pPr>
        <w:spacing w:after="0" w:line="240" w:lineRule="auto"/>
        <w:rPr>
          <w:rFonts w:ascii="Arial" w:eastAsia="Times New Roman" w:hAnsi="Arial"/>
          <w:szCs w:val="24"/>
        </w:rPr>
      </w:pPr>
    </w:p>
    <w:tbl>
      <w:tblPr>
        <w:tblW w:w="9028" w:type="dxa"/>
        <w:jc w:val="center"/>
        <w:tblLayout w:type="fixed"/>
        <w:tblLook w:val="04A0" w:firstRow="1" w:lastRow="0" w:firstColumn="1" w:lastColumn="0" w:noHBand="0" w:noVBand="1"/>
      </w:tblPr>
      <w:tblGrid>
        <w:gridCol w:w="5464"/>
        <w:gridCol w:w="3564"/>
      </w:tblGrid>
      <w:tr w:rsidR="00174ED5" w:rsidRPr="00DC5E76" w14:paraId="29069D20" w14:textId="77777777" w:rsidTr="00B75199">
        <w:trPr>
          <w:jc w:val="center"/>
        </w:trPr>
        <w:tc>
          <w:tcPr>
            <w:tcW w:w="5464" w:type="dxa"/>
            <w:vAlign w:val="center"/>
          </w:tcPr>
          <w:p w14:paraId="7884ACFE" w14:textId="77777777" w:rsidR="00174ED5" w:rsidRPr="00DC5E76" w:rsidRDefault="00174ED5" w:rsidP="00B75199">
            <w:pPr>
              <w:tabs>
                <w:tab w:val="left" w:pos="740"/>
              </w:tabs>
              <w:spacing w:after="0" w:line="240" w:lineRule="auto"/>
              <w:rPr>
                <w:rFonts w:ascii="Arial" w:eastAsia="Times New Roman" w:hAnsi="Arial" w:cs="Arial"/>
                <w:b/>
                <w:szCs w:val="20"/>
              </w:rPr>
            </w:pPr>
          </w:p>
          <w:p w14:paraId="14ED9219" w14:textId="77777777" w:rsidR="00174ED5" w:rsidRPr="00DC5E76" w:rsidRDefault="00174ED5" w:rsidP="00B75199">
            <w:pPr>
              <w:tabs>
                <w:tab w:val="left" w:pos="740"/>
              </w:tabs>
              <w:spacing w:after="0" w:line="240" w:lineRule="auto"/>
              <w:rPr>
                <w:rFonts w:ascii="Arial" w:eastAsia="Times New Roman" w:hAnsi="Arial" w:cs="Arial"/>
                <w:b/>
                <w:szCs w:val="20"/>
              </w:rPr>
            </w:pPr>
            <w:r w:rsidRPr="00DC5E76">
              <w:rPr>
                <w:rFonts w:ascii="Arial" w:eastAsia="Times New Roman" w:hAnsi="Arial" w:cs="Arial"/>
                <w:b/>
                <w:szCs w:val="20"/>
              </w:rPr>
              <w:t xml:space="preserve">Signature: </w:t>
            </w:r>
          </w:p>
        </w:tc>
        <w:tc>
          <w:tcPr>
            <w:tcW w:w="3564" w:type="dxa"/>
            <w:vAlign w:val="center"/>
          </w:tcPr>
          <w:p w14:paraId="790A8C70" w14:textId="77777777" w:rsidR="00174ED5" w:rsidRPr="00DC5E76" w:rsidRDefault="00174ED5" w:rsidP="00B75199">
            <w:pPr>
              <w:tabs>
                <w:tab w:val="left" w:pos="740"/>
              </w:tabs>
              <w:spacing w:after="0" w:line="240" w:lineRule="auto"/>
              <w:rPr>
                <w:rFonts w:ascii="Arial" w:eastAsia="Times New Roman" w:hAnsi="Arial" w:cs="Arial"/>
                <w:b/>
                <w:szCs w:val="20"/>
              </w:rPr>
            </w:pPr>
          </w:p>
          <w:p w14:paraId="24BAB035" w14:textId="77777777" w:rsidR="00174ED5" w:rsidRPr="00DC5E76" w:rsidRDefault="00174ED5" w:rsidP="00B75199">
            <w:pPr>
              <w:tabs>
                <w:tab w:val="left" w:pos="740"/>
              </w:tabs>
              <w:spacing w:after="0" w:line="240" w:lineRule="auto"/>
              <w:rPr>
                <w:rFonts w:ascii="Arial" w:eastAsia="Times New Roman" w:hAnsi="Arial" w:cs="Arial"/>
                <w:b/>
                <w:szCs w:val="20"/>
              </w:rPr>
            </w:pPr>
            <w:r w:rsidRPr="00DC5E76">
              <w:rPr>
                <w:rFonts w:ascii="Arial" w:eastAsia="Times New Roman" w:hAnsi="Arial" w:cs="Arial"/>
                <w:b/>
                <w:szCs w:val="20"/>
              </w:rPr>
              <w:t xml:space="preserve">Date: </w:t>
            </w:r>
          </w:p>
        </w:tc>
      </w:tr>
    </w:tbl>
    <w:p w14:paraId="7DC68D1E" w14:textId="77777777" w:rsidR="00174ED5" w:rsidRPr="00DC5E76" w:rsidRDefault="00174ED5" w:rsidP="00174ED5">
      <w:pPr>
        <w:spacing w:after="0" w:line="240" w:lineRule="auto"/>
        <w:rPr>
          <w:rFonts w:ascii="Arial" w:eastAsia="Times New Roman" w:hAnsi="Arial"/>
          <w:szCs w:val="24"/>
        </w:rPr>
      </w:pPr>
    </w:p>
    <w:p w14:paraId="27D04B6D" w14:textId="77777777" w:rsidR="00241B86" w:rsidRPr="009B62A6" w:rsidRDefault="00241B86" w:rsidP="00241B86">
      <w:pPr>
        <w:pStyle w:val="Heading6"/>
      </w:pPr>
      <w:r>
        <w:lastRenderedPageBreak/>
        <w:t xml:space="preserve">Overnight </w:t>
      </w:r>
      <w:proofErr w:type="spellStart"/>
      <w:r>
        <w:t>accomodation</w:t>
      </w:r>
      <w:proofErr w:type="spellEnd"/>
    </w:p>
    <w:p w14:paraId="07D6410D" w14:textId="39F863C2" w:rsidR="00DC5E76" w:rsidRPr="00DC5E76" w:rsidRDefault="00241B86" w:rsidP="00DC5E76">
      <w:pPr>
        <w:rPr>
          <w:rFonts w:ascii="Arial" w:eastAsia="Times New Roman" w:hAnsi="Arial"/>
          <w:szCs w:val="24"/>
        </w:rPr>
      </w:pPr>
      <w:r>
        <w:rPr>
          <w:lang w:eastAsia="en-GB"/>
        </w:rPr>
        <w:t xml:space="preserve">Generic Risk assessment forms (blank for completion) for overnight </w:t>
      </w:r>
      <w:proofErr w:type="spellStart"/>
      <w:r>
        <w:rPr>
          <w:lang w:eastAsia="en-GB"/>
        </w:rPr>
        <w:t>accomodation</w:t>
      </w:r>
      <w:proofErr w:type="spellEnd"/>
      <w:r>
        <w:rPr>
          <w:lang w:eastAsia="en-GB"/>
        </w:rPr>
        <w:t xml:space="preserve"> included here.</w:t>
      </w:r>
    </w:p>
    <w:tbl>
      <w:tblPr>
        <w:tblW w:w="88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3834"/>
        <w:gridCol w:w="1984"/>
        <w:gridCol w:w="1339"/>
      </w:tblGrid>
      <w:tr w:rsidR="00DC5E76" w:rsidRPr="00DC5E76" w14:paraId="71787F15" w14:textId="77777777" w:rsidTr="008369FB">
        <w:trPr>
          <w:trHeight w:val="575"/>
          <w:jc w:val="center"/>
        </w:trPr>
        <w:tc>
          <w:tcPr>
            <w:tcW w:w="1688" w:type="dxa"/>
            <w:shd w:val="clear" w:color="auto" w:fill="BFBFBF"/>
            <w:vAlign w:val="center"/>
          </w:tcPr>
          <w:p w14:paraId="418A3C3B" w14:textId="77777777" w:rsidR="00DC5E76" w:rsidRPr="00DC5E76" w:rsidRDefault="00DC5E76" w:rsidP="00DC5E76">
            <w:pPr>
              <w:spacing w:after="0" w:line="360" w:lineRule="auto"/>
              <w:rPr>
                <w:rFonts w:ascii="Arial" w:eastAsia="Times New Roman" w:hAnsi="Arial" w:cs="Arial"/>
                <w:b/>
                <w:szCs w:val="20"/>
              </w:rPr>
            </w:pPr>
            <w:r w:rsidRPr="00DC5E76">
              <w:rPr>
                <w:rFonts w:ascii="Arial" w:eastAsia="Times New Roman" w:hAnsi="Arial" w:cs="Arial"/>
                <w:b/>
                <w:szCs w:val="20"/>
              </w:rPr>
              <w:t>Activity</w:t>
            </w:r>
          </w:p>
        </w:tc>
        <w:tc>
          <w:tcPr>
            <w:tcW w:w="7157" w:type="dxa"/>
            <w:gridSpan w:val="3"/>
            <w:shd w:val="clear" w:color="auto" w:fill="auto"/>
            <w:vAlign w:val="center"/>
          </w:tcPr>
          <w:p w14:paraId="6F357939" w14:textId="77777777" w:rsidR="00DC5E76" w:rsidRPr="00DC5E76" w:rsidRDefault="00DC5E76" w:rsidP="00DC5E76">
            <w:pPr>
              <w:spacing w:after="0" w:line="360" w:lineRule="auto"/>
              <w:rPr>
                <w:rFonts w:ascii="Arial" w:eastAsia="Times New Roman" w:hAnsi="Arial" w:cs="Arial"/>
                <w:b/>
                <w:szCs w:val="20"/>
              </w:rPr>
            </w:pPr>
            <w:r w:rsidRPr="00DC5E76">
              <w:rPr>
                <w:rFonts w:ascii="Arial" w:eastAsia="Times New Roman" w:hAnsi="Arial" w:cs="Arial"/>
                <w:szCs w:val="20"/>
              </w:rPr>
              <w:t>Overnight Accommodation –</w:t>
            </w:r>
          </w:p>
        </w:tc>
      </w:tr>
      <w:tr w:rsidR="00DC5E76" w:rsidRPr="00DC5E76" w14:paraId="22B07318" w14:textId="77777777" w:rsidTr="008369FB">
        <w:trPr>
          <w:trHeight w:val="427"/>
          <w:jc w:val="center"/>
        </w:trPr>
        <w:tc>
          <w:tcPr>
            <w:tcW w:w="8845" w:type="dxa"/>
            <w:gridSpan w:val="4"/>
            <w:tcBorders>
              <w:bottom w:val="single" w:sz="4" w:space="0" w:color="000000"/>
            </w:tcBorders>
            <w:shd w:val="clear" w:color="auto" w:fill="auto"/>
            <w:vAlign w:val="center"/>
          </w:tcPr>
          <w:p w14:paraId="36B040BD"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 xml:space="preserve">Reference to GCC Standard for Offsite Visits and Journeys: </w:t>
            </w:r>
          </w:p>
        </w:tc>
      </w:tr>
      <w:tr w:rsidR="00DC5E76" w:rsidRPr="00DC5E76" w14:paraId="681EEBF1" w14:textId="77777777" w:rsidTr="008369FB">
        <w:trPr>
          <w:trHeight w:val="546"/>
          <w:jc w:val="center"/>
        </w:trPr>
        <w:tc>
          <w:tcPr>
            <w:tcW w:w="5522" w:type="dxa"/>
            <w:gridSpan w:val="2"/>
            <w:shd w:val="clear" w:color="auto" w:fill="BFBFBF"/>
            <w:vAlign w:val="center"/>
          </w:tcPr>
          <w:p w14:paraId="663C30CA"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Details of Hazard</w:t>
            </w:r>
          </w:p>
        </w:tc>
        <w:tc>
          <w:tcPr>
            <w:tcW w:w="3323" w:type="dxa"/>
            <w:gridSpan w:val="2"/>
            <w:shd w:val="clear" w:color="auto" w:fill="BFBFBF"/>
            <w:vAlign w:val="center"/>
          </w:tcPr>
          <w:p w14:paraId="2E28A3C1" w14:textId="77777777" w:rsidR="00DC5E76" w:rsidRPr="00DC5E76" w:rsidRDefault="00DC5E76" w:rsidP="00DC5E76">
            <w:pPr>
              <w:spacing w:after="0" w:line="240" w:lineRule="auto"/>
              <w:rPr>
                <w:rFonts w:ascii="Arial" w:eastAsia="Times New Roman" w:hAnsi="Arial" w:cs="Arial"/>
                <w:b/>
                <w:szCs w:val="20"/>
              </w:rPr>
            </w:pPr>
            <w:r w:rsidRPr="00DC5E76">
              <w:rPr>
                <w:rFonts w:ascii="Arial" w:eastAsia="Times New Roman" w:hAnsi="Arial" w:cs="Arial"/>
                <w:b/>
                <w:szCs w:val="20"/>
              </w:rPr>
              <w:t>Persons at risk</w:t>
            </w:r>
          </w:p>
        </w:tc>
      </w:tr>
      <w:tr w:rsidR="00DC5E76" w:rsidRPr="00DC5E76" w14:paraId="2A734CB5" w14:textId="77777777" w:rsidTr="008369FB">
        <w:trPr>
          <w:jc w:val="center"/>
        </w:trPr>
        <w:tc>
          <w:tcPr>
            <w:tcW w:w="5522" w:type="dxa"/>
            <w:gridSpan w:val="2"/>
            <w:tcBorders>
              <w:bottom w:val="single" w:sz="4" w:space="0" w:color="000000"/>
            </w:tcBorders>
            <w:shd w:val="clear" w:color="auto" w:fill="auto"/>
            <w:vAlign w:val="center"/>
          </w:tcPr>
          <w:p w14:paraId="054E6BAC" w14:textId="77777777" w:rsidR="00DC5E76" w:rsidRPr="00DC5E76" w:rsidRDefault="00DC5E76" w:rsidP="00B524DD">
            <w:pPr>
              <w:numPr>
                <w:ilvl w:val="0"/>
                <w:numId w:val="43"/>
              </w:numPr>
              <w:spacing w:after="0" w:line="240" w:lineRule="auto"/>
              <w:ind w:left="360"/>
              <w:rPr>
                <w:rFonts w:ascii="Arial" w:eastAsia="Times New Roman" w:hAnsi="Arial" w:cs="Arial"/>
                <w:szCs w:val="24"/>
              </w:rPr>
            </w:pPr>
            <w:r w:rsidRPr="00DC5E76">
              <w:rPr>
                <w:rFonts w:ascii="Arial" w:eastAsia="Times New Roman" w:hAnsi="Arial" w:cs="Arial"/>
                <w:szCs w:val="24"/>
              </w:rPr>
              <w:t>Fire</w:t>
            </w:r>
          </w:p>
          <w:p w14:paraId="2C856746" w14:textId="77777777" w:rsidR="00DC5E76" w:rsidRPr="00DC5E76" w:rsidRDefault="00DC5E76" w:rsidP="00B524DD">
            <w:pPr>
              <w:numPr>
                <w:ilvl w:val="0"/>
                <w:numId w:val="43"/>
              </w:numPr>
              <w:spacing w:after="0" w:line="240" w:lineRule="auto"/>
              <w:ind w:left="360"/>
              <w:rPr>
                <w:rFonts w:ascii="Arial" w:eastAsia="Times New Roman" w:hAnsi="Arial" w:cs="Arial"/>
                <w:szCs w:val="24"/>
              </w:rPr>
            </w:pPr>
            <w:r w:rsidRPr="00DC5E76">
              <w:rPr>
                <w:rFonts w:ascii="Arial" w:eastAsia="Times New Roman" w:hAnsi="Arial" w:cs="Arial"/>
                <w:szCs w:val="24"/>
              </w:rPr>
              <w:t>Intruders</w:t>
            </w:r>
          </w:p>
          <w:p w14:paraId="14D7AE57" w14:textId="77777777" w:rsidR="00DC5E76" w:rsidRPr="00DC5E76" w:rsidRDefault="00DC5E76" w:rsidP="00B524DD">
            <w:pPr>
              <w:numPr>
                <w:ilvl w:val="0"/>
                <w:numId w:val="43"/>
              </w:numPr>
              <w:spacing w:after="0" w:line="240" w:lineRule="auto"/>
              <w:ind w:left="360"/>
              <w:rPr>
                <w:rFonts w:ascii="Arial" w:eastAsia="Times New Roman" w:hAnsi="Arial" w:cs="Arial"/>
                <w:szCs w:val="24"/>
              </w:rPr>
            </w:pPr>
            <w:r w:rsidRPr="00DC5E76">
              <w:rPr>
                <w:rFonts w:ascii="Arial" w:eastAsia="Times New Roman" w:hAnsi="Arial" w:cs="Arial"/>
                <w:szCs w:val="20"/>
              </w:rPr>
              <w:t>Behaviour (risks presented by individuals)</w:t>
            </w:r>
          </w:p>
          <w:p w14:paraId="31480524" w14:textId="77777777" w:rsidR="00DC5E76" w:rsidRPr="00DC5E76" w:rsidRDefault="00DC5E76" w:rsidP="00B524DD">
            <w:pPr>
              <w:numPr>
                <w:ilvl w:val="0"/>
                <w:numId w:val="43"/>
              </w:numPr>
              <w:spacing w:after="0" w:line="240" w:lineRule="auto"/>
              <w:ind w:left="360"/>
              <w:rPr>
                <w:rFonts w:ascii="Arial" w:eastAsia="Times New Roman" w:hAnsi="Arial" w:cs="Arial"/>
                <w:szCs w:val="20"/>
              </w:rPr>
            </w:pPr>
            <w:r w:rsidRPr="00DC5E76">
              <w:rPr>
                <w:rFonts w:ascii="Arial" w:eastAsia="Times New Roman" w:hAnsi="Arial" w:cs="Arial"/>
                <w:szCs w:val="24"/>
              </w:rPr>
              <w:t>Accommodation hazards (slips, trips, fall, burns etc.)</w:t>
            </w:r>
          </w:p>
          <w:p w14:paraId="32F9FF22" w14:textId="77777777" w:rsidR="00DC5E76" w:rsidRPr="00DC5E76" w:rsidRDefault="00DC5E76" w:rsidP="00B524DD">
            <w:pPr>
              <w:numPr>
                <w:ilvl w:val="0"/>
                <w:numId w:val="43"/>
              </w:numPr>
              <w:spacing w:after="0" w:line="240" w:lineRule="auto"/>
              <w:ind w:left="360"/>
              <w:rPr>
                <w:rFonts w:ascii="Arial" w:eastAsia="Times New Roman" w:hAnsi="Arial" w:cs="Arial"/>
                <w:szCs w:val="20"/>
              </w:rPr>
            </w:pPr>
            <w:r w:rsidRPr="00DC5E76">
              <w:rPr>
                <w:rFonts w:ascii="Arial" w:eastAsia="Times New Roman" w:hAnsi="Arial" w:cs="Arial"/>
                <w:szCs w:val="20"/>
              </w:rPr>
              <w:t>Child protection issues – unsuitable contact/ abuse</w:t>
            </w:r>
          </w:p>
          <w:p w14:paraId="3BBD9903" w14:textId="77777777" w:rsidR="00DC5E76" w:rsidRPr="00DC5E76" w:rsidRDefault="00DC5E76" w:rsidP="00B524DD">
            <w:pPr>
              <w:numPr>
                <w:ilvl w:val="0"/>
                <w:numId w:val="43"/>
              </w:numPr>
              <w:spacing w:after="0" w:line="240" w:lineRule="auto"/>
              <w:ind w:left="360"/>
              <w:rPr>
                <w:rFonts w:ascii="Arial" w:eastAsia="Times New Roman" w:hAnsi="Arial" w:cs="Arial"/>
                <w:szCs w:val="20"/>
              </w:rPr>
            </w:pPr>
            <w:r w:rsidRPr="00DC5E76">
              <w:rPr>
                <w:rFonts w:ascii="Arial" w:eastAsia="Times New Roman" w:hAnsi="Arial" w:cs="Arial"/>
                <w:szCs w:val="24"/>
              </w:rPr>
              <w:t>Lack of clarity of responsibilities and control of activities</w:t>
            </w:r>
          </w:p>
          <w:p w14:paraId="73A3E3E0" w14:textId="77777777" w:rsidR="00DC5E76" w:rsidRPr="00DC5E76" w:rsidRDefault="00DC5E76" w:rsidP="00B524DD">
            <w:pPr>
              <w:numPr>
                <w:ilvl w:val="0"/>
                <w:numId w:val="43"/>
              </w:numPr>
              <w:spacing w:after="0" w:line="240" w:lineRule="auto"/>
              <w:ind w:left="360"/>
              <w:rPr>
                <w:rFonts w:ascii="Arial" w:eastAsia="Times New Roman" w:hAnsi="Arial" w:cs="Arial"/>
                <w:szCs w:val="20"/>
              </w:rPr>
            </w:pPr>
            <w:r w:rsidRPr="00DC5E76">
              <w:rPr>
                <w:rFonts w:ascii="Arial" w:eastAsia="Times New Roman" w:hAnsi="Arial" w:cs="Arial"/>
                <w:b/>
                <w:szCs w:val="20"/>
              </w:rPr>
              <w:t xml:space="preserve">Additional hazards? </w:t>
            </w:r>
            <w:r w:rsidRPr="00DC5E76">
              <w:rPr>
                <w:rFonts w:ascii="Arial" w:eastAsia="Times New Roman" w:hAnsi="Arial" w:cs="Arial"/>
                <w:szCs w:val="20"/>
                <w:highlight w:val="yellow"/>
              </w:rPr>
              <w:t>______________</w:t>
            </w:r>
          </w:p>
          <w:p w14:paraId="7169F5C5" w14:textId="77777777" w:rsidR="00DC5E76" w:rsidRPr="00DC5E76" w:rsidRDefault="00DC5E76" w:rsidP="00DC5E76">
            <w:pPr>
              <w:spacing w:after="0" w:line="240" w:lineRule="auto"/>
              <w:ind w:left="360"/>
              <w:rPr>
                <w:rFonts w:ascii="Arial" w:eastAsia="Times New Roman" w:hAnsi="Arial" w:cs="Arial"/>
                <w:b/>
                <w:szCs w:val="20"/>
              </w:rPr>
            </w:pPr>
          </w:p>
        </w:tc>
        <w:tc>
          <w:tcPr>
            <w:tcW w:w="3323" w:type="dxa"/>
            <w:gridSpan w:val="2"/>
            <w:tcBorders>
              <w:bottom w:val="single" w:sz="4" w:space="0" w:color="000000"/>
            </w:tcBorders>
            <w:shd w:val="clear" w:color="auto" w:fill="auto"/>
          </w:tcPr>
          <w:p w14:paraId="090667E7" w14:textId="77777777" w:rsidR="00DC5E76" w:rsidRPr="00DC5E76" w:rsidRDefault="00DC5E76" w:rsidP="00DC5E76">
            <w:pPr>
              <w:tabs>
                <w:tab w:val="left" w:pos="740"/>
              </w:tabs>
              <w:spacing w:after="0" w:line="240" w:lineRule="auto"/>
              <w:rPr>
                <w:rFonts w:ascii="Arial" w:eastAsia="Times New Roman" w:hAnsi="Arial" w:cs="Arial"/>
                <w:szCs w:val="20"/>
              </w:rPr>
            </w:pPr>
          </w:p>
          <w:p w14:paraId="55CCBA98" w14:textId="77777777" w:rsidR="00DC5E76" w:rsidRPr="00DC5E76" w:rsidRDefault="00DC5E76" w:rsidP="00DC5E76">
            <w:pPr>
              <w:tabs>
                <w:tab w:val="left" w:pos="740"/>
              </w:tabs>
              <w:spacing w:after="0" w:line="240" w:lineRule="auto"/>
              <w:rPr>
                <w:rFonts w:ascii="Arial" w:eastAsia="Times New Roman" w:hAnsi="Arial" w:cs="Arial"/>
                <w:szCs w:val="20"/>
              </w:rPr>
            </w:pPr>
            <w:r w:rsidRPr="00DC5E76">
              <w:rPr>
                <w:rFonts w:ascii="Arial" w:eastAsia="Times New Roman" w:hAnsi="Arial" w:cs="Arial"/>
                <w:szCs w:val="20"/>
              </w:rPr>
              <w:t>Pupils/young people</w:t>
            </w:r>
          </w:p>
          <w:p w14:paraId="2A1F4378" w14:textId="77777777" w:rsidR="00DC5E76" w:rsidRPr="00DC5E76" w:rsidRDefault="00DC5E76" w:rsidP="00DC5E76">
            <w:pPr>
              <w:tabs>
                <w:tab w:val="left" w:pos="740"/>
              </w:tabs>
              <w:spacing w:after="0" w:line="240" w:lineRule="auto"/>
              <w:rPr>
                <w:rFonts w:ascii="Arial" w:eastAsia="Times New Roman" w:hAnsi="Arial" w:cs="Arial"/>
                <w:szCs w:val="20"/>
              </w:rPr>
            </w:pPr>
            <w:r w:rsidRPr="00DC5E76">
              <w:rPr>
                <w:rFonts w:ascii="Arial" w:eastAsia="Times New Roman" w:hAnsi="Arial" w:cs="Arial"/>
                <w:szCs w:val="20"/>
              </w:rPr>
              <w:t>Staff and volunteers</w:t>
            </w:r>
          </w:p>
          <w:p w14:paraId="0C6C1BCD" w14:textId="77777777" w:rsidR="00DC5E76" w:rsidRPr="00DC5E76" w:rsidRDefault="00DC5E76" w:rsidP="00DC5E76">
            <w:pPr>
              <w:tabs>
                <w:tab w:val="left" w:pos="740"/>
              </w:tabs>
              <w:spacing w:after="0" w:line="240" w:lineRule="auto"/>
              <w:rPr>
                <w:rFonts w:ascii="Arial" w:eastAsia="Times New Roman" w:hAnsi="Arial" w:cs="Arial"/>
                <w:b/>
                <w:szCs w:val="20"/>
              </w:rPr>
            </w:pPr>
            <w:r w:rsidRPr="00DC5E76">
              <w:rPr>
                <w:rFonts w:ascii="Arial" w:eastAsia="Times New Roman" w:hAnsi="Arial" w:cs="Arial"/>
                <w:szCs w:val="20"/>
              </w:rPr>
              <w:t>Members of the public</w:t>
            </w:r>
          </w:p>
        </w:tc>
      </w:tr>
      <w:tr w:rsidR="00DC5E76" w:rsidRPr="00DC5E76" w14:paraId="67E69689" w14:textId="77777777" w:rsidTr="008369FB">
        <w:trPr>
          <w:trHeight w:val="656"/>
          <w:jc w:val="center"/>
        </w:trPr>
        <w:tc>
          <w:tcPr>
            <w:tcW w:w="7506" w:type="dxa"/>
            <w:gridSpan w:val="3"/>
            <w:shd w:val="clear" w:color="auto" w:fill="BFBFBF"/>
            <w:vAlign w:val="center"/>
          </w:tcPr>
          <w:p w14:paraId="24528F4D" w14:textId="77777777" w:rsidR="00DC5E76" w:rsidRPr="00DC5E76" w:rsidRDefault="00DC5E76" w:rsidP="00DC5E76">
            <w:pPr>
              <w:tabs>
                <w:tab w:val="left" w:pos="740"/>
              </w:tabs>
              <w:spacing w:after="0" w:line="240" w:lineRule="auto"/>
              <w:rPr>
                <w:rFonts w:ascii="Arial" w:eastAsia="Times New Roman" w:hAnsi="Arial" w:cs="Arial"/>
                <w:b/>
                <w:szCs w:val="20"/>
              </w:rPr>
            </w:pPr>
            <w:r w:rsidRPr="00DC5E76">
              <w:rPr>
                <w:rFonts w:ascii="Arial" w:eastAsia="Times New Roman" w:hAnsi="Arial" w:cs="Arial"/>
                <w:b/>
                <w:szCs w:val="20"/>
              </w:rPr>
              <w:t>Control Measures and Precautions</w:t>
            </w:r>
          </w:p>
        </w:tc>
        <w:tc>
          <w:tcPr>
            <w:tcW w:w="1339" w:type="dxa"/>
            <w:tcBorders>
              <w:bottom w:val="single" w:sz="4" w:space="0" w:color="000000"/>
            </w:tcBorders>
            <w:shd w:val="clear" w:color="auto" w:fill="BFBFBF"/>
            <w:vAlign w:val="center"/>
          </w:tcPr>
          <w:p w14:paraId="0E5044C2" w14:textId="77777777" w:rsidR="00DC5E76" w:rsidRPr="00DC5E76" w:rsidRDefault="00DC5E76" w:rsidP="00DC5E76">
            <w:pPr>
              <w:tabs>
                <w:tab w:val="left" w:pos="740"/>
              </w:tabs>
              <w:spacing w:after="0" w:line="240" w:lineRule="auto"/>
              <w:jc w:val="center"/>
              <w:rPr>
                <w:rFonts w:ascii="Arial" w:eastAsia="Times New Roman" w:hAnsi="Arial" w:cs="Arial"/>
                <w:b/>
                <w:sz w:val="20"/>
                <w:szCs w:val="20"/>
              </w:rPr>
            </w:pPr>
            <w:r w:rsidRPr="00DC5E76">
              <w:rPr>
                <w:rFonts w:ascii="Arial" w:eastAsia="Times New Roman" w:hAnsi="Arial" w:cs="Arial"/>
                <w:b/>
                <w:sz w:val="20"/>
                <w:szCs w:val="20"/>
              </w:rPr>
              <w:t>Applicable</w:t>
            </w:r>
          </w:p>
          <w:p w14:paraId="386A7A67" w14:textId="77777777" w:rsidR="00DC5E76" w:rsidRPr="00DC5E76" w:rsidRDefault="00DC5E76" w:rsidP="00DC5E76">
            <w:pPr>
              <w:tabs>
                <w:tab w:val="left" w:pos="740"/>
              </w:tabs>
              <w:spacing w:after="0" w:line="240" w:lineRule="auto"/>
              <w:jc w:val="center"/>
              <w:rPr>
                <w:rFonts w:ascii="Arial" w:eastAsia="Times New Roman" w:hAnsi="Arial" w:cs="Arial"/>
                <w:b/>
                <w:szCs w:val="20"/>
              </w:rPr>
            </w:pPr>
            <w:r w:rsidRPr="00DC5E76">
              <w:rPr>
                <w:rFonts w:ascii="Arial" w:eastAsia="Times New Roman" w:hAnsi="Arial" w:cs="Arial"/>
                <w:b/>
                <w:szCs w:val="20"/>
              </w:rPr>
              <w:t>Yes/No</w:t>
            </w:r>
          </w:p>
        </w:tc>
      </w:tr>
      <w:tr w:rsidR="00DC5E76" w:rsidRPr="00DC5E76" w14:paraId="4698171D" w14:textId="77777777" w:rsidTr="008369FB">
        <w:trPr>
          <w:jc w:val="center"/>
        </w:trPr>
        <w:tc>
          <w:tcPr>
            <w:tcW w:w="7506" w:type="dxa"/>
            <w:gridSpan w:val="3"/>
            <w:shd w:val="clear" w:color="auto" w:fill="auto"/>
            <w:vAlign w:val="center"/>
          </w:tcPr>
          <w:p w14:paraId="1429ECCD"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On arrival, group fully briefed regarding potential hazards, ‘no-go areas’, and safety measures/procedures.</w:t>
            </w:r>
          </w:p>
        </w:tc>
        <w:tc>
          <w:tcPr>
            <w:tcW w:w="1339" w:type="dxa"/>
            <w:shd w:val="clear" w:color="auto" w:fill="FFFF00"/>
            <w:vAlign w:val="center"/>
          </w:tcPr>
          <w:p w14:paraId="276E1E96"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26AC87F6" w14:textId="77777777" w:rsidTr="008369FB">
        <w:trPr>
          <w:jc w:val="center"/>
        </w:trPr>
        <w:tc>
          <w:tcPr>
            <w:tcW w:w="7506" w:type="dxa"/>
            <w:gridSpan w:val="3"/>
            <w:shd w:val="clear" w:color="auto" w:fill="auto"/>
            <w:vAlign w:val="center"/>
          </w:tcPr>
          <w:p w14:paraId="53BB9D55"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All visit staff informed of emergency and first aid procedures and how to contact duty staff/ manager if required at any time.</w:t>
            </w:r>
          </w:p>
        </w:tc>
        <w:tc>
          <w:tcPr>
            <w:tcW w:w="1339" w:type="dxa"/>
            <w:shd w:val="clear" w:color="auto" w:fill="FFFF00"/>
            <w:vAlign w:val="center"/>
          </w:tcPr>
          <w:p w14:paraId="5F8FB200"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522601F3" w14:textId="77777777" w:rsidTr="008369FB">
        <w:trPr>
          <w:jc w:val="center"/>
        </w:trPr>
        <w:tc>
          <w:tcPr>
            <w:tcW w:w="7506" w:type="dxa"/>
            <w:gridSpan w:val="3"/>
            <w:shd w:val="clear" w:color="auto" w:fill="auto"/>
            <w:vAlign w:val="center"/>
          </w:tcPr>
          <w:p w14:paraId="43E8B9AA"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All group members fully briefed on arrival regarding relevant fire safety measures, fire routes and procedures, and practice fire alarm/drill.</w:t>
            </w:r>
          </w:p>
        </w:tc>
        <w:tc>
          <w:tcPr>
            <w:tcW w:w="1339" w:type="dxa"/>
            <w:shd w:val="clear" w:color="auto" w:fill="FFFF00"/>
            <w:vAlign w:val="center"/>
          </w:tcPr>
          <w:p w14:paraId="52278BAB"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61F2E0BC" w14:textId="77777777" w:rsidTr="008369FB">
        <w:trPr>
          <w:jc w:val="center"/>
        </w:trPr>
        <w:tc>
          <w:tcPr>
            <w:tcW w:w="7506" w:type="dxa"/>
            <w:gridSpan w:val="3"/>
            <w:shd w:val="clear" w:color="auto" w:fill="auto"/>
            <w:vAlign w:val="center"/>
          </w:tcPr>
          <w:p w14:paraId="1725B786"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If group includes wheelchair users or those with impaired movement, sight or hearing, appropriate measures taken to ensure that all group members can evacuate safely in response to a fire alarm.</w:t>
            </w:r>
          </w:p>
        </w:tc>
        <w:tc>
          <w:tcPr>
            <w:tcW w:w="1339" w:type="dxa"/>
            <w:shd w:val="clear" w:color="auto" w:fill="FFFF00"/>
            <w:vAlign w:val="center"/>
          </w:tcPr>
          <w:p w14:paraId="1CFE46E8"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1D584ACE" w14:textId="77777777" w:rsidTr="008369FB">
        <w:trPr>
          <w:trHeight w:val="480"/>
          <w:jc w:val="center"/>
        </w:trPr>
        <w:tc>
          <w:tcPr>
            <w:tcW w:w="7506" w:type="dxa"/>
            <w:gridSpan w:val="3"/>
            <w:shd w:val="clear" w:color="auto" w:fill="auto"/>
            <w:vAlign w:val="center"/>
          </w:tcPr>
          <w:p w14:paraId="3DA47DD0"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Group accommodation separated by gender.</w:t>
            </w:r>
          </w:p>
        </w:tc>
        <w:tc>
          <w:tcPr>
            <w:tcW w:w="1339" w:type="dxa"/>
            <w:shd w:val="clear" w:color="auto" w:fill="FFFF00"/>
            <w:vAlign w:val="center"/>
          </w:tcPr>
          <w:p w14:paraId="6A7B7584"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5694CDD7" w14:textId="77777777" w:rsidTr="008369FB">
        <w:trPr>
          <w:jc w:val="center"/>
        </w:trPr>
        <w:tc>
          <w:tcPr>
            <w:tcW w:w="7506" w:type="dxa"/>
            <w:gridSpan w:val="3"/>
            <w:shd w:val="clear" w:color="auto" w:fill="auto"/>
            <w:vAlign w:val="center"/>
          </w:tcPr>
          <w:p w14:paraId="5F3A925B"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Frequent head counts carried out and young people checked into rooms at “lights out”.</w:t>
            </w:r>
          </w:p>
        </w:tc>
        <w:tc>
          <w:tcPr>
            <w:tcW w:w="1339" w:type="dxa"/>
            <w:shd w:val="clear" w:color="auto" w:fill="FFFF00"/>
            <w:vAlign w:val="center"/>
          </w:tcPr>
          <w:p w14:paraId="650D9EDF"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3A73308D" w14:textId="77777777" w:rsidTr="008369FB">
        <w:trPr>
          <w:jc w:val="center"/>
        </w:trPr>
        <w:tc>
          <w:tcPr>
            <w:tcW w:w="7506" w:type="dxa"/>
            <w:gridSpan w:val="3"/>
            <w:shd w:val="clear" w:color="auto" w:fill="auto"/>
            <w:vAlign w:val="center"/>
          </w:tcPr>
          <w:p w14:paraId="25A9A279" w14:textId="77777777" w:rsidR="00DC5E76" w:rsidRPr="00DC5E76" w:rsidRDefault="00DC5E76" w:rsidP="00DC5E76">
            <w:pPr>
              <w:spacing w:after="0" w:line="240" w:lineRule="auto"/>
              <w:contextualSpacing/>
              <w:jc w:val="both"/>
              <w:rPr>
                <w:rFonts w:ascii="Arial" w:eastAsia="Times New Roman" w:hAnsi="Arial"/>
                <w:szCs w:val="24"/>
              </w:rPr>
            </w:pPr>
            <w:r w:rsidRPr="00DC5E76">
              <w:rPr>
                <w:rFonts w:ascii="Arial" w:eastAsia="Times New Roman" w:hAnsi="Arial"/>
                <w:szCs w:val="24"/>
              </w:rPr>
              <w:t xml:space="preserve">Visit </w:t>
            </w:r>
            <w:proofErr w:type="gramStart"/>
            <w:r w:rsidRPr="00DC5E76">
              <w:rPr>
                <w:rFonts w:ascii="Arial" w:eastAsia="Times New Roman" w:hAnsi="Arial"/>
                <w:szCs w:val="24"/>
              </w:rPr>
              <w:t>staff remain</w:t>
            </w:r>
            <w:proofErr w:type="gramEnd"/>
            <w:r w:rsidRPr="00DC5E76">
              <w:rPr>
                <w:rFonts w:ascii="Arial" w:eastAsia="Times New Roman" w:hAnsi="Arial"/>
                <w:szCs w:val="24"/>
              </w:rPr>
              <w:t xml:space="preserve"> alert, and challenge “strangers” found on site as to their reason for being there.</w:t>
            </w:r>
          </w:p>
        </w:tc>
        <w:tc>
          <w:tcPr>
            <w:tcW w:w="1339" w:type="dxa"/>
            <w:shd w:val="clear" w:color="auto" w:fill="FFFF00"/>
            <w:vAlign w:val="center"/>
          </w:tcPr>
          <w:p w14:paraId="77CACEF9"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r w:rsidR="00DC5E76" w:rsidRPr="00DC5E76" w14:paraId="503C1903" w14:textId="77777777" w:rsidTr="008369FB">
        <w:trPr>
          <w:jc w:val="center"/>
        </w:trPr>
        <w:tc>
          <w:tcPr>
            <w:tcW w:w="7506" w:type="dxa"/>
            <w:gridSpan w:val="3"/>
            <w:tcBorders>
              <w:bottom w:val="single" w:sz="4" w:space="0" w:color="000000"/>
            </w:tcBorders>
            <w:shd w:val="clear" w:color="auto" w:fill="auto"/>
            <w:vAlign w:val="center"/>
          </w:tcPr>
          <w:p w14:paraId="701A6211" w14:textId="77777777" w:rsidR="00DC5E76" w:rsidRPr="00DC5E76" w:rsidRDefault="00DC5E76" w:rsidP="00DC5E76">
            <w:pPr>
              <w:spacing w:after="0" w:line="240" w:lineRule="auto"/>
              <w:contextualSpacing/>
              <w:rPr>
                <w:rFonts w:ascii="Arial" w:eastAsia="Times New Roman" w:hAnsi="Arial"/>
                <w:szCs w:val="24"/>
              </w:rPr>
            </w:pPr>
            <w:r w:rsidRPr="00DC5E76">
              <w:rPr>
                <w:rFonts w:ascii="Arial" w:eastAsia="Times New Roman" w:hAnsi="Arial"/>
                <w:b/>
                <w:szCs w:val="24"/>
              </w:rPr>
              <w:t xml:space="preserve">Any additional precautions? </w:t>
            </w:r>
            <w:r w:rsidRPr="00DC5E76">
              <w:rPr>
                <w:rFonts w:ascii="Arial" w:eastAsia="Times New Roman" w:hAnsi="Arial"/>
                <w:szCs w:val="24"/>
              </w:rPr>
              <w:t>Please list</w:t>
            </w:r>
          </w:p>
          <w:p w14:paraId="3F312601" w14:textId="77777777" w:rsidR="00DC5E76" w:rsidRPr="00DC5E76" w:rsidRDefault="00DC5E76" w:rsidP="00DC5E76">
            <w:pPr>
              <w:spacing w:after="0" w:line="240" w:lineRule="auto"/>
              <w:contextualSpacing/>
              <w:rPr>
                <w:rFonts w:ascii="Arial" w:eastAsia="Times New Roman" w:hAnsi="Arial"/>
                <w:b/>
                <w:szCs w:val="24"/>
              </w:rPr>
            </w:pPr>
          </w:p>
          <w:p w14:paraId="5B8BC9B5" w14:textId="77777777" w:rsidR="00DC5E76" w:rsidRPr="00DC5E76" w:rsidRDefault="00DC5E76" w:rsidP="00DC5E76">
            <w:pPr>
              <w:spacing w:after="0" w:line="240" w:lineRule="auto"/>
              <w:contextualSpacing/>
              <w:rPr>
                <w:rFonts w:ascii="Arial" w:eastAsia="Times New Roman" w:hAnsi="Arial"/>
                <w:b/>
                <w:szCs w:val="24"/>
              </w:rPr>
            </w:pPr>
            <w:r w:rsidRPr="00DC5E76">
              <w:rPr>
                <w:rFonts w:ascii="Arial" w:eastAsia="Times New Roman" w:hAnsi="Arial"/>
                <w:b/>
                <w:szCs w:val="24"/>
                <w:highlight w:val="yellow"/>
              </w:rPr>
              <w:t>___________________________________________________</w:t>
            </w:r>
          </w:p>
          <w:p w14:paraId="1CC5FA53" w14:textId="77777777" w:rsidR="00DC5E76" w:rsidRPr="00DC5E76" w:rsidRDefault="00DC5E76" w:rsidP="00DC5E76">
            <w:pPr>
              <w:spacing w:after="0" w:line="240" w:lineRule="auto"/>
              <w:contextualSpacing/>
              <w:rPr>
                <w:rFonts w:ascii="Arial" w:eastAsia="Times New Roman" w:hAnsi="Arial"/>
                <w:b/>
                <w:szCs w:val="24"/>
              </w:rPr>
            </w:pPr>
          </w:p>
          <w:p w14:paraId="72210642" w14:textId="77777777" w:rsidR="00DC5E76" w:rsidRPr="00DC5E76" w:rsidRDefault="00DC5E76" w:rsidP="00DC5E76">
            <w:pPr>
              <w:spacing w:after="0" w:line="240" w:lineRule="auto"/>
              <w:contextualSpacing/>
              <w:rPr>
                <w:rFonts w:ascii="Arial" w:eastAsia="Times New Roman" w:hAnsi="Arial"/>
                <w:b/>
                <w:szCs w:val="24"/>
              </w:rPr>
            </w:pPr>
          </w:p>
        </w:tc>
        <w:tc>
          <w:tcPr>
            <w:tcW w:w="1339" w:type="dxa"/>
            <w:tcBorders>
              <w:bottom w:val="single" w:sz="4" w:space="0" w:color="000000"/>
            </w:tcBorders>
            <w:shd w:val="clear" w:color="auto" w:fill="FFFF00"/>
            <w:vAlign w:val="center"/>
          </w:tcPr>
          <w:p w14:paraId="77FA1672" w14:textId="77777777" w:rsidR="00DC5E76" w:rsidRPr="00DC5E76" w:rsidRDefault="00DC5E76" w:rsidP="00DC5E76">
            <w:pPr>
              <w:tabs>
                <w:tab w:val="left" w:pos="740"/>
              </w:tabs>
              <w:spacing w:after="0" w:line="240" w:lineRule="auto"/>
              <w:ind w:left="360"/>
              <w:rPr>
                <w:rFonts w:ascii="Arial" w:eastAsia="Times New Roman" w:hAnsi="Arial" w:cs="Arial"/>
                <w:b/>
                <w:szCs w:val="20"/>
              </w:rPr>
            </w:pPr>
          </w:p>
        </w:tc>
      </w:tr>
    </w:tbl>
    <w:p w14:paraId="2C985CD6" w14:textId="77777777" w:rsidR="00DC5E76" w:rsidRPr="00DC5E76" w:rsidRDefault="00DC5E76" w:rsidP="00DC5E76">
      <w:pPr>
        <w:spacing w:after="0" w:line="240" w:lineRule="auto"/>
        <w:rPr>
          <w:rFonts w:ascii="Arial" w:eastAsia="Times New Roman" w:hAnsi="Arial"/>
          <w:szCs w:val="24"/>
        </w:rPr>
      </w:pPr>
    </w:p>
    <w:tbl>
      <w:tblPr>
        <w:tblW w:w="8746" w:type="dxa"/>
        <w:jc w:val="center"/>
        <w:tblLayout w:type="fixed"/>
        <w:tblLook w:val="04A0" w:firstRow="1" w:lastRow="0" w:firstColumn="1" w:lastColumn="0" w:noHBand="0" w:noVBand="1"/>
      </w:tblPr>
      <w:tblGrid>
        <w:gridCol w:w="4473"/>
        <w:gridCol w:w="4273"/>
      </w:tblGrid>
      <w:tr w:rsidR="00DC5E76" w:rsidRPr="00DC5E76" w14:paraId="3F3A0A98" w14:textId="77777777" w:rsidTr="008369FB">
        <w:trPr>
          <w:jc w:val="center"/>
        </w:trPr>
        <w:tc>
          <w:tcPr>
            <w:tcW w:w="4473" w:type="dxa"/>
            <w:shd w:val="clear" w:color="auto" w:fill="auto"/>
            <w:vAlign w:val="center"/>
          </w:tcPr>
          <w:p w14:paraId="45A4062D" w14:textId="77777777" w:rsidR="00DC5E76" w:rsidRPr="00DC5E76" w:rsidRDefault="00DC5E76" w:rsidP="00DC5E76">
            <w:pPr>
              <w:tabs>
                <w:tab w:val="left" w:pos="740"/>
              </w:tabs>
              <w:spacing w:after="0" w:line="240" w:lineRule="auto"/>
              <w:rPr>
                <w:rFonts w:ascii="Arial" w:eastAsia="Times New Roman" w:hAnsi="Arial" w:cs="Arial"/>
                <w:b/>
                <w:szCs w:val="20"/>
              </w:rPr>
            </w:pPr>
            <w:r w:rsidRPr="00DC5E76">
              <w:rPr>
                <w:rFonts w:ascii="Arial" w:eastAsia="Times New Roman" w:hAnsi="Arial" w:cs="Arial"/>
                <w:b/>
                <w:szCs w:val="20"/>
              </w:rPr>
              <w:t xml:space="preserve">Signature: </w:t>
            </w:r>
          </w:p>
        </w:tc>
        <w:tc>
          <w:tcPr>
            <w:tcW w:w="4273" w:type="dxa"/>
            <w:shd w:val="clear" w:color="auto" w:fill="auto"/>
            <w:vAlign w:val="center"/>
          </w:tcPr>
          <w:p w14:paraId="4520B674" w14:textId="77777777" w:rsidR="00DC5E76" w:rsidRDefault="00DC5E76" w:rsidP="00DC5E76">
            <w:pPr>
              <w:tabs>
                <w:tab w:val="left" w:pos="740"/>
              </w:tabs>
              <w:spacing w:after="0" w:line="240" w:lineRule="auto"/>
              <w:rPr>
                <w:rFonts w:ascii="Arial" w:eastAsia="Times New Roman" w:hAnsi="Arial" w:cs="Arial"/>
                <w:b/>
                <w:szCs w:val="20"/>
              </w:rPr>
            </w:pPr>
            <w:r w:rsidRPr="00DC5E76">
              <w:rPr>
                <w:rFonts w:ascii="Arial" w:eastAsia="Times New Roman" w:hAnsi="Arial" w:cs="Arial"/>
                <w:b/>
                <w:szCs w:val="20"/>
              </w:rPr>
              <w:t xml:space="preserve">Date: </w:t>
            </w:r>
          </w:p>
          <w:p w14:paraId="1A2CAEC9" w14:textId="77777777" w:rsidR="00174ED5" w:rsidRPr="00DC5E76" w:rsidRDefault="00174ED5" w:rsidP="00DC5E76">
            <w:pPr>
              <w:tabs>
                <w:tab w:val="left" w:pos="740"/>
              </w:tabs>
              <w:spacing w:after="0" w:line="240" w:lineRule="auto"/>
              <w:rPr>
                <w:rFonts w:ascii="Arial" w:eastAsia="Times New Roman" w:hAnsi="Arial" w:cs="Arial"/>
                <w:b/>
                <w:szCs w:val="20"/>
              </w:rPr>
            </w:pPr>
          </w:p>
        </w:tc>
      </w:tr>
    </w:tbl>
    <w:p w14:paraId="778920C3" w14:textId="77777777" w:rsidR="000934A9" w:rsidRPr="009B62A6" w:rsidRDefault="000934A9" w:rsidP="000934A9">
      <w:pPr>
        <w:pStyle w:val="Heading6"/>
      </w:pPr>
      <w:bookmarkStart w:id="297" w:name="_Ref471238032"/>
      <w:r>
        <w:lastRenderedPageBreak/>
        <w:t>Contractors &amp; Minor Works</w:t>
      </w:r>
      <w:bookmarkEnd w:id="297"/>
      <w:r>
        <w:t xml:space="preserve"> </w:t>
      </w:r>
    </w:p>
    <w:p w14:paraId="4C5B67A9" w14:textId="2E0E7A8D" w:rsidR="005E76C6" w:rsidRPr="005E76C6" w:rsidRDefault="000934A9" w:rsidP="00174ED5">
      <w:pPr>
        <w:rPr>
          <w:rFonts w:ascii="Arial" w:eastAsia="Times New Roman" w:hAnsi="Arial" w:cs="Arial"/>
          <w:szCs w:val="24"/>
          <w:lang w:eastAsia="en-GB"/>
        </w:rPr>
      </w:pPr>
      <w:r>
        <w:rPr>
          <w:lang w:eastAsia="en-GB"/>
        </w:rPr>
        <w:t>Generic Risk assessment forms (blank for completion) for the use of contractors in minor works to be included here.</w:t>
      </w:r>
      <w:r w:rsidR="00174ED5">
        <w:rPr>
          <w:lang w:eastAsia="en-GB"/>
        </w:rPr>
        <w:t xml:space="preserve">  </w:t>
      </w:r>
      <w:r w:rsidR="005E76C6" w:rsidRPr="00174ED5">
        <w:rPr>
          <w:rFonts w:ascii="Calibri" w:eastAsia="Times New Roman" w:hAnsi="Calibri" w:cs="Arial"/>
          <w:szCs w:val="24"/>
          <w:lang w:eastAsia="en-GB"/>
        </w:rPr>
        <w:t>To be completed by the Premises Manager and Contractor carrying out the works, prior to work commencing.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6945"/>
      </w:tblGrid>
      <w:tr w:rsidR="005E76C6" w:rsidRPr="005E76C6" w14:paraId="51BB5FEE" w14:textId="77777777" w:rsidTr="00174ED5">
        <w:tc>
          <w:tcPr>
            <w:tcW w:w="2235" w:type="dxa"/>
            <w:shd w:val="clear" w:color="auto" w:fill="BFBFBF"/>
          </w:tcPr>
          <w:p w14:paraId="69A4A8B7"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Premises:</w:t>
            </w:r>
          </w:p>
        </w:tc>
        <w:tc>
          <w:tcPr>
            <w:tcW w:w="6945" w:type="dxa"/>
            <w:shd w:val="clear" w:color="auto" w:fill="FFFF00"/>
          </w:tcPr>
          <w:p w14:paraId="6CE96B04" w14:textId="5D126A25"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1184A0C8" w14:textId="77777777" w:rsidTr="00174ED5">
        <w:tc>
          <w:tcPr>
            <w:tcW w:w="2235" w:type="dxa"/>
            <w:shd w:val="clear" w:color="auto" w:fill="BFBFBF"/>
          </w:tcPr>
          <w:p w14:paraId="1C5C0175"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Description of Works:</w:t>
            </w:r>
          </w:p>
        </w:tc>
        <w:tc>
          <w:tcPr>
            <w:tcW w:w="6945" w:type="dxa"/>
            <w:shd w:val="clear" w:color="auto" w:fill="FFFF00"/>
          </w:tcPr>
          <w:p w14:paraId="68E41849"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3076D9B9" w14:textId="77777777" w:rsidTr="00174ED5">
        <w:tc>
          <w:tcPr>
            <w:tcW w:w="2235" w:type="dxa"/>
            <w:shd w:val="clear" w:color="auto" w:fill="BFBFBF"/>
          </w:tcPr>
          <w:p w14:paraId="2818E097"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Contractor Name:</w:t>
            </w:r>
          </w:p>
        </w:tc>
        <w:tc>
          <w:tcPr>
            <w:tcW w:w="6945" w:type="dxa"/>
            <w:shd w:val="clear" w:color="auto" w:fill="FFFF00"/>
          </w:tcPr>
          <w:p w14:paraId="5D6CC2B7" w14:textId="267EFCB6"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486341F0" w14:textId="77777777" w:rsidTr="00174ED5">
        <w:tc>
          <w:tcPr>
            <w:tcW w:w="2235" w:type="dxa"/>
            <w:shd w:val="clear" w:color="auto" w:fill="BFBFBF"/>
          </w:tcPr>
          <w:p w14:paraId="5A8B4F9E"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Location:</w:t>
            </w:r>
          </w:p>
        </w:tc>
        <w:tc>
          <w:tcPr>
            <w:tcW w:w="6945" w:type="dxa"/>
            <w:shd w:val="clear" w:color="auto" w:fill="FFFF00"/>
          </w:tcPr>
          <w:p w14:paraId="2D7A5031" w14:textId="70B1A1D7"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22C2E49E" w14:textId="77777777" w:rsidTr="00174ED5">
        <w:tc>
          <w:tcPr>
            <w:tcW w:w="2235" w:type="dxa"/>
            <w:shd w:val="clear" w:color="auto" w:fill="BFBFBF"/>
          </w:tcPr>
          <w:p w14:paraId="22E581B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Date:</w:t>
            </w:r>
          </w:p>
        </w:tc>
        <w:tc>
          <w:tcPr>
            <w:tcW w:w="6945" w:type="dxa"/>
            <w:shd w:val="clear" w:color="auto" w:fill="FFFF00"/>
          </w:tcPr>
          <w:p w14:paraId="59AED233" w14:textId="699A9922" w:rsidR="005E76C6" w:rsidRPr="005E76C6" w:rsidRDefault="005E76C6" w:rsidP="005E76C6">
            <w:pPr>
              <w:spacing w:after="0" w:line="240" w:lineRule="auto"/>
              <w:rPr>
                <w:rFonts w:ascii="Arial" w:eastAsia="Times New Roman" w:hAnsi="Arial" w:cs="Arial"/>
                <w:color w:val="FF0000"/>
                <w:sz w:val="18"/>
                <w:szCs w:val="18"/>
                <w:lang w:eastAsia="en-GB"/>
              </w:rPr>
            </w:pPr>
          </w:p>
        </w:tc>
      </w:tr>
    </w:tbl>
    <w:p w14:paraId="29C93F11" w14:textId="77777777" w:rsidR="005E76C6" w:rsidRPr="005E76C6" w:rsidRDefault="005E76C6" w:rsidP="005E76C6">
      <w:pPr>
        <w:spacing w:after="0" w:line="240" w:lineRule="auto"/>
        <w:rPr>
          <w:rFonts w:ascii="Arial" w:eastAsia="Times New Roman" w:hAnsi="Arial" w:cs="Arial"/>
          <w:sz w:val="18"/>
          <w:szCs w:val="18"/>
          <w:lang w:eastAsia="en-G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55"/>
        <w:gridCol w:w="386"/>
        <w:gridCol w:w="481"/>
        <w:gridCol w:w="364"/>
        <w:gridCol w:w="309"/>
        <w:gridCol w:w="303"/>
        <w:gridCol w:w="246"/>
        <w:gridCol w:w="68"/>
        <w:gridCol w:w="1073"/>
        <w:gridCol w:w="172"/>
        <w:gridCol w:w="443"/>
        <w:gridCol w:w="522"/>
        <w:gridCol w:w="41"/>
        <w:gridCol w:w="140"/>
        <w:gridCol w:w="272"/>
        <w:gridCol w:w="283"/>
        <w:gridCol w:w="383"/>
        <w:gridCol w:w="32"/>
        <w:gridCol w:w="1145"/>
        <w:gridCol w:w="708"/>
        <w:gridCol w:w="139"/>
        <w:gridCol w:w="286"/>
      </w:tblGrid>
      <w:tr w:rsidR="005E76C6" w:rsidRPr="005E76C6" w14:paraId="1960B1E2" w14:textId="77777777" w:rsidTr="008369FB">
        <w:tc>
          <w:tcPr>
            <w:tcW w:w="9180" w:type="dxa"/>
            <w:gridSpan w:val="23"/>
            <w:shd w:val="clear" w:color="auto" w:fill="BFBFBF"/>
          </w:tcPr>
          <w:p w14:paraId="28853576"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SECTION A – Identify Who May be Affected by the Work</w:t>
            </w:r>
          </w:p>
        </w:tc>
      </w:tr>
      <w:tr w:rsidR="005E76C6" w:rsidRPr="005E76C6" w14:paraId="560D3706" w14:textId="77777777" w:rsidTr="008369FB">
        <w:tc>
          <w:tcPr>
            <w:tcW w:w="1384" w:type="dxa"/>
            <w:gridSpan w:val="2"/>
          </w:tcPr>
          <w:p w14:paraId="2D94DF8E" w14:textId="77777777" w:rsidR="005E76C6" w:rsidRPr="005E76C6" w:rsidRDefault="005E76C6" w:rsidP="005E76C6">
            <w:pPr>
              <w:spacing w:after="0" w:line="240" w:lineRule="auto"/>
              <w:jc w:val="center"/>
              <w:rPr>
                <w:rFonts w:ascii="Arial" w:eastAsia="Times New Roman" w:hAnsi="Arial" w:cs="Arial"/>
                <w:sz w:val="18"/>
                <w:szCs w:val="18"/>
                <w:lang w:eastAsia="en-GB"/>
              </w:rPr>
            </w:pPr>
            <w:r w:rsidRPr="005E76C6">
              <w:rPr>
                <w:rFonts w:ascii="Arial" w:eastAsia="Times New Roman" w:hAnsi="Arial" w:cs="Arial"/>
                <w:sz w:val="18"/>
                <w:szCs w:val="18"/>
                <w:lang w:eastAsia="en-GB"/>
              </w:rPr>
              <w:t>Service Users</w:t>
            </w:r>
          </w:p>
        </w:tc>
        <w:tc>
          <w:tcPr>
            <w:tcW w:w="386" w:type="dxa"/>
          </w:tcPr>
          <w:p w14:paraId="435103C2"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1457" w:type="dxa"/>
            <w:gridSpan w:val="4"/>
          </w:tcPr>
          <w:p w14:paraId="1609F3A9" w14:textId="77777777" w:rsidR="005E76C6" w:rsidRPr="005E76C6" w:rsidRDefault="005E76C6" w:rsidP="005E76C6">
            <w:pPr>
              <w:spacing w:after="0" w:line="240" w:lineRule="auto"/>
              <w:jc w:val="center"/>
              <w:rPr>
                <w:rFonts w:ascii="Arial" w:eastAsia="Times New Roman" w:hAnsi="Arial" w:cs="Arial"/>
                <w:sz w:val="18"/>
                <w:szCs w:val="18"/>
                <w:lang w:eastAsia="en-GB"/>
              </w:rPr>
            </w:pPr>
            <w:r w:rsidRPr="005E76C6">
              <w:rPr>
                <w:rFonts w:ascii="Arial" w:eastAsia="Times New Roman" w:hAnsi="Arial" w:cs="Arial"/>
                <w:sz w:val="18"/>
                <w:szCs w:val="18"/>
                <w:lang w:eastAsia="en-GB"/>
              </w:rPr>
              <w:t>General Public</w:t>
            </w:r>
          </w:p>
        </w:tc>
        <w:tc>
          <w:tcPr>
            <w:tcW w:w="314" w:type="dxa"/>
            <w:gridSpan w:val="2"/>
          </w:tcPr>
          <w:p w14:paraId="16D54721" w14:textId="77777777" w:rsidR="005E76C6" w:rsidRPr="005E76C6" w:rsidRDefault="005E76C6" w:rsidP="005E76C6">
            <w:pPr>
              <w:spacing w:after="0" w:line="240" w:lineRule="auto"/>
              <w:jc w:val="center"/>
              <w:rPr>
                <w:rFonts w:ascii="Arial" w:eastAsia="Times New Roman" w:hAnsi="Arial" w:cs="Arial"/>
                <w:sz w:val="18"/>
                <w:szCs w:val="18"/>
                <w:lang w:eastAsia="en-GB"/>
              </w:rPr>
            </w:pPr>
          </w:p>
        </w:tc>
        <w:tc>
          <w:tcPr>
            <w:tcW w:w="1245" w:type="dxa"/>
            <w:gridSpan w:val="2"/>
          </w:tcPr>
          <w:p w14:paraId="0F168154" w14:textId="77777777" w:rsidR="005E76C6" w:rsidRPr="005E76C6" w:rsidRDefault="005E76C6" w:rsidP="005E76C6">
            <w:pPr>
              <w:spacing w:after="0" w:line="240" w:lineRule="auto"/>
              <w:jc w:val="center"/>
              <w:rPr>
                <w:rFonts w:ascii="Arial" w:eastAsia="Times New Roman" w:hAnsi="Arial" w:cs="Arial"/>
                <w:sz w:val="18"/>
                <w:szCs w:val="18"/>
                <w:lang w:eastAsia="en-GB"/>
              </w:rPr>
            </w:pPr>
            <w:r w:rsidRPr="005E76C6">
              <w:rPr>
                <w:rFonts w:ascii="Arial" w:eastAsia="Times New Roman" w:hAnsi="Arial" w:cs="Arial"/>
                <w:sz w:val="18"/>
                <w:szCs w:val="18"/>
                <w:lang w:eastAsia="en-GB"/>
              </w:rPr>
              <w:t>Pupils</w:t>
            </w:r>
          </w:p>
        </w:tc>
        <w:tc>
          <w:tcPr>
            <w:tcW w:w="443" w:type="dxa"/>
          </w:tcPr>
          <w:p w14:paraId="6D6C19CD" w14:textId="77777777" w:rsidR="005E76C6" w:rsidRPr="005E76C6" w:rsidRDefault="005E76C6" w:rsidP="005E76C6">
            <w:pPr>
              <w:spacing w:after="0" w:line="240" w:lineRule="auto"/>
              <w:jc w:val="center"/>
              <w:rPr>
                <w:rFonts w:ascii="Arial" w:eastAsia="Times New Roman" w:hAnsi="Arial" w:cs="Arial"/>
                <w:sz w:val="18"/>
                <w:szCs w:val="18"/>
                <w:lang w:eastAsia="en-GB"/>
              </w:rPr>
            </w:pPr>
          </w:p>
        </w:tc>
        <w:tc>
          <w:tcPr>
            <w:tcW w:w="1258" w:type="dxa"/>
            <w:gridSpan w:val="5"/>
          </w:tcPr>
          <w:p w14:paraId="6726C6B4" w14:textId="77777777" w:rsidR="005E76C6" w:rsidRPr="005E76C6" w:rsidRDefault="005E76C6" w:rsidP="005E76C6">
            <w:pPr>
              <w:spacing w:after="0" w:line="240" w:lineRule="auto"/>
              <w:jc w:val="center"/>
              <w:rPr>
                <w:rFonts w:ascii="Arial" w:eastAsia="Times New Roman" w:hAnsi="Arial" w:cs="Arial"/>
                <w:sz w:val="18"/>
                <w:szCs w:val="18"/>
                <w:lang w:eastAsia="en-GB"/>
              </w:rPr>
            </w:pPr>
            <w:r w:rsidRPr="005E76C6">
              <w:rPr>
                <w:rFonts w:ascii="Arial" w:eastAsia="Times New Roman" w:hAnsi="Arial" w:cs="Arial"/>
                <w:sz w:val="18"/>
                <w:szCs w:val="18"/>
                <w:lang w:eastAsia="en-GB"/>
              </w:rPr>
              <w:t>Staff</w:t>
            </w:r>
          </w:p>
        </w:tc>
        <w:tc>
          <w:tcPr>
            <w:tcW w:w="415" w:type="dxa"/>
            <w:gridSpan w:val="2"/>
          </w:tcPr>
          <w:p w14:paraId="55A1E3B2" w14:textId="7E261BF1" w:rsidR="005E76C6" w:rsidRPr="005E76C6" w:rsidRDefault="005E76C6" w:rsidP="005E76C6">
            <w:pPr>
              <w:spacing w:after="0" w:line="240" w:lineRule="auto"/>
              <w:jc w:val="center"/>
              <w:rPr>
                <w:rFonts w:ascii="Arial" w:eastAsia="Times New Roman" w:hAnsi="Arial" w:cs="Arial"/>
                <w:color w:val="FF0000"/>
                <w:sz w:val="18"/>
                <w:szCs w:val="18"/>
                <w:lang w:eastAsia="en-GB"/>
              </w:rPr>
            </w:pPr>
          </w:p>
        </w:tc>
        <w:tc>
          <w:tcPr>
            <w:tcW w:w="1853" w:type="dxa"/>
            <w:gridSpan w:val="2"/>
          </w:tcPr>
          <w:p w14:paraId="3EA90A9E" w14:textId="77777777" w:rsidR="005E76C6" w:rsidRPr="005E76C6" w:rsidRDefault="005E76C6" w:rsidP="005E76C6">
            <w:pPr>
              <w:spacing w:after="0" w:line="240" w:lineRule="auto"/>
              <w:jc w:val="center"/>
              <w:rPr>
                <w:rFonts w:ascii="Arial" w:eastAsia="Times New Roman" w:hAnsi="Arial" w:cs="Arial"/>
                <w:sz w:val="18"/>
                <w:szCs w:val="18"/>
                <w:lang w:eastAsia="en-GB"/>
              </w:rPr>
            </w:pPr>
            <w:r w:rsidRPr="005E76C6">
              <w:rPr>
                <w:rFonts w:ascii="Arial" w:eastAsia="Times New Roman" w:hAnsi="Arial" w:cs="Arial"/>
                <w:sz w:val="18"/>
                <w:szCs w:val="18"/>
                <w:lang w:eastAsia="en-GB"/>
              </w:rPr>
              <w:t>Other Contractors</w:t>
            </w:r>
          </w:p>
        </w:tc>
        <w:tc>
          <w:tcPr>
            <w:tcW w:w="425" w:type="dxa"/>
            <w:gridSpan w:val="2"/>
          </w:tcPr>
          <w:p w14:paraId="760918E6" w14:textId="170ADA66" w:rsidR="005E76C6" w:rsidRPr="005E76C6" w:rsidRDefault="005E76C6" w:rsidP="005E76C6">
            <w:pPr>
              <w:spacing w:after="0" w:line="240" w:lineRule="auto"/>
              <w:jc w:val="center"/>
              <w:rPr>
                <w:rFonts w:ascii="Arial" w:eastAsia="Times New Roman" w:hAnsi="Arial" w:cs="Arial"/>
                <w:sz w:val="18"/>
                <w:szCs w:val="18"/>
                <w:lang w:eastAsia="en-GB"/>
              </w:rPr>
            </w:pPr>
          </w:p>
        </w:tc>
      </w:tr>
      <w:tr w:rsidR="005E76C6" w:rsidRPr="005E76C6" w14:paraId="56DD6596" w14:textId="77777777" w:rsidTr="008369FB">
        <w:tc>
          <w:tcPr>
            <w:tcW w:w="9180" w:type="dxa"/>
            <w:gridSpan w:val="23"/>
            <w:shd w:val="clear" w:color="auto" w:fill="BFBFBF"/>
          </w:tcPr>
          <w:p w14:paraId="5404CA9A"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SECTION B – What are the residual Premises Hazards which may affect the work? (Premises Manager to identify and complete)</w:t>
            </w:r>
          </w:p>
        </w:tc>
      </w:tr>
      <w:tr w:rsidR="005E76C6" w:rsidRPr="005E76C6" w14:paraId="2E085085" w14:textId="77777777" w:rsidTr="008369FB">
        <w:tc>
          <w:tcPr>
            <w:tcW w:w="2615" w:type="dxa"/>
            <w:gridSpan w:val="5"/>
          </w:tcPr>
          <w:p w14:paraId="068F1E10"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Asbestos (Check Register)</w:t>
            </w:r>
          </w:p>
        </w:tc>
        <w:tc>
          <w:tcPr>
            <w:tcW w:w="309" w:type="dxa"/>
          </w:tcPr>
          <w:p w14:paraId="3B80F4E0"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5D3EFD88"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Vehicle Movements</w:t>
            </w:r>
          </w:p>
        </w:tc>
        <w:tc>
          <w:tcPr>
            <w:tcW w:w="412" w:type="dxa"/>
            <w:gridSpan w:val="2"/>
          </w:tcPr>
          <w:p w14:paraId="5491212C"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5EB27BD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Pressure Systems</w:t>
            </w:r>
          </w:p>
        </w:tc>
        <w:tc>
          <w:tcPr>
            <w:tcW w:w="286" w:type="dxa"/>
          </w:tcPr>
          <w:p w14:paraId="00468FD3"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6579A233" w14:textId="77777777" w:rsidTr="008369FB">
        <w:tc>
          <w:tcPr>
            <w:tcW w:w="2615" w:type="dxa"/>
            <w:gridSpan w:val="5"/>
          </w:tcPr>
          <w:p w14:paraId="1005C10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Hazardous Chemicals</w:t>
            </w:r>
          </w:p>
        </w:tc>
        <w:tc>
          <w:tcPr>
            <w:tcW w:w="309" w:type="dxa"/>
          </w:tcPr>
          <w:p w14:paraId="47CA1E8D" w14:textId="7C050371" w:rsidR="005E76C6" w:rsidRPr="005E76C6" w:rsidRDefault="005E76C6" w:rsidP="005E76C6">
            <w:pPr>
              <w:spacing w:after="0" w:line="240" w:lineRule="auto"/>
              <w:rPr>
                <w:rFonts w:ascii="Arial" w:eastAsia="Times New Roman" w:hAnsi="Arial" w:cs="Arial"/>
                <w:color w:val="FF0000"/>
                <w:sz w:val="18"/>
                <w:szCs w:val="18"/>
                <w:lang w:eastAsia="en-GB"/>
              </w:rPr>
            </w:pPr>
          </w:p>
        </w:tc>
        <w:tc>
          <w:tcPr>
            <w:tcW w:w="2868" w:type="dxa"/>
            <w:gridSpan w:val="8"/>
          </w:tcPr>
          <w:p w14:paraId="3002E33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Dust/Fumes</w:t>
            </w:r>
          </w:p>
        </w:tc>
        <w:tc>
          <w:tcPr>
            <w:tcW w:w="412" w:type="dxa"/>
            <w:gridSpan w:val="2"/>
          </w:tcPr>
          <w:p w14:paraId="79D450BB"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12A1144"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Biological hazard</w:t>
            </w:r>
          </w:p>
        </w:tc>
        <w:tc>
          <w:tcPr>
            <w:tcW w:w="286" w:type="dxa"/>
          </w:tcPr>
          <w:p w14:paraId="25E536F2"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0B7BCC77" w14:textId="77777777" w:rsidTr="008369FB">
        <w:tc>
          <w:tcPr>
            <w:tcW w:w="2615" w:type="dxa"/>
            <w:gridSpan w:val="5"/>
          </w:tcPr>
          <w:p w14:paraId="065078E4"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Buried/Overhead Services</w:t>
            </w:r>
          </w:p>
        </w:tc>
        <w:tc>
          <w:tcPr>
            <w:tcW w:w="309" w:type="dxa"/>
          </w:tcPr>
          <w:p w14:paraId="583A67B1"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53A8D93A"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Slip/Trip/Fall</w:t>
            </w:r>
          </w:p>
        </w:tc>
        <w:tc>
          <w:tcPr>
            <w:tcW w:w="412" w:type="dxa"/>
            <w:gridSpan w:val="2"/>
          </w:tcPr>
          <w:p w14:paraId="0FA25D71"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2E76395"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Working at Height</w:t>
            </w:r>
          </w:p>
        </w:tc>
        <w:tc>
          <w:tcPr>
            <w:tcW w:w="286" w:type="dxa"/>
          </w:tcPr>
          <w:p w14:paraId="61E4396C"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5B005333" w14:textId="77777777" w:rsidTr="008369FB">
        <w:tc>
          <w:tcPr>
            <w:tcW w:w="2615" w:type="dxa"/>
            <w:gridSpan w:val="5"/>
          </w:tcPr>
          <w:p w14:paraId="275F97BF"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Roof/Fragile Roof</w:t>
            </w:r>
          </w:p>
        </w:tc>
        <w:tc>
          <w:tcPr>
            <w:tcW w:w="309" w:type="dxa"/>
          </w:tcPr>
          <w:p w14:paraId="194D3BCD"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42FBF0E7"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Confined Space</w:t>
            </w:r>
          </w:p>
        </w:tc>
        <w:tc>
          <w:tcPr>
            <w:tcW w:w="412" w:type="dxa"/>
            <w:gridSpan w:val="2"/>
          </w:tcPr>
          <w:p w14:paraId="5655A80E"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2F1D0EA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Fire</w:t>
            </w:r>
          </w:p>
        </w:tc>
        <w:tc>
          <w:tcPr>
            <w:tcW w:w="286" w:type="dxa"/>
          </w:tcPr>
          <w:p w14:paraId="08C725C3"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7A02834D" w14:textId="77777777" w:rsidTr="008369FB">
        <w:tc>
          <w:tcPr>
            <w:tcW w:w="2615" w:type="dxa"/>
            <w:gridSpan w:val="5"/>
          </w:tcPr>
          <w:p w14:paraId="3684AF8F"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Electricity</w:t>
            </w:r>
          </w:p>
        </w:tc>
        <w:tc>
          <w:tcPr>
            <w:tcW w:w="309" w:type="dxa"/>
          </w:tcPr>
          <w:p w14:paraId="1B4FC73C"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5E9B0ACF"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Sharp Object</w:t>
            </w:r>
          </w:p>
        </w:tc>
        <w:tc>
          <w:tcPr>
            <w:tcW w:w="412" w:type="dxa"/>
            <w:gridSpan w:val="2"/>
          </w:tcPr>
          <w:p w14:paraId="7CFA8202"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315A8CA0"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Gas</w:t>
            </w:r>
          </w:p>
        </w:tc>
        <w:tc>
          <w:tcPr>
            <w:tcW w:w="286" w:type="dxa"/>
          </w:tcPr>
          <w:p w14:paraId="79D1A060" w14:textId="1669399F"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06EF8471" w14:textId="77777777" w:rsidTr="008369FB">
        <w:tc>
          <w:tcPr>
            <w:tcW w:w="2615" w:type="dxa"/>
            <w:gridSpan w:val="5"/>
          </w:tcPr>
          <w:p w14:paraId="4D7407B3"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Flammable substance</w:t>
            </w:r>
          </w:p>
        </w:tc>
        <w:tc>
          <w:tcPr>
            <w:tcW w:w="309" w:type="dxa"/>
          </w:tcPr>
          <w:p w14:paraId="77583910"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0E920F41"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Hot or Cold surfaces</w:t>
            </w:r>
          </w:p>
        </w:tc>
        <w:tc>
          <w:tcPr>
            <w:tcW w:w="412" w:type="dxa"/>
            <w:gridSpan w:val="2"/>
          </w:tcPr>
          <w:p w14:paraId="145FEE95"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3F5085E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Other (specify): </w:t>
            </w:r>
          </w:p>
        </w:tc>
        <w:tc>
          <w:tcPr>
            <w:tcW w:w="286" w:type="dxa"/>
          </w:tcPr>
          <w:p w14:paraId="0F2E86A1"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1C319934" w14:textId="77777777" w:rsidTr="008369FB">
        <w:tc>
          <w:tcPr>
            <w:tcW w:w="9180" w:type="dxa"/>
            <w:gridSpan w:val="23"/>
            <w:shd w:val="clear" w:color="auto" w:fill="BFBFBF"/>
          </w:tcPr>
          <w:p w14:paraId="2DB88E23"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SECTION C – What are the Hazards Associated with the Work? (Contractor to identify and complete)</w:t>
            </w:r>
          </w:p>
        </w:tc>
      </w:tr>
      <w:tr w:rsidR="005E76C6" w:rsidRPr="005E76C6" w14:paraId="736DCDF8" w14:textId="77777777" w:rsidTr="008369FB">
        <w:tc>
          <w:tcPr>
            <w:tcW w:w="2615" w:type="dxa"/>
            <w:gridSpan w:val="5"/>
          </w:tcPr>
          <w:p w14:paraId="35CF141E"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Hot Work (welding </w:t>
            </w:r>
            <w:proofErr w:type="spellStart"/>
            <w:r w:rsidRPr="005E76C6">
              <w:rPr>
                <w:rFonts w:ascii="Arial" w:eastAsia="Times New Roman" w:hAnsi="Arial" w:cs="Arial"/>
                <w:sz w:val="18"/>
                <w:szCs w:val="18"/>
                <w:lang w:eastAsia="en-GB"/>
              </w:rPr>
              <w:t>etc</w:t>
            </w:r>
            <w:proofErr w:type="spellEnd"/>
            <w:r w:rsidRPr="005E76C6">
              <w:rPr>
                <w:rFonts w:ascii="Arial" w:eastAsia="Times New Roman" w:hAnsi="Arial" w:cs="Arial"/>
                <w:sz w:val="18"/>
                <w:szCs w:val="18"/>
                <w:lang w:eastAsia="en-GB"/>
              </w:rPr>
              <w:t>)</w:t>
            </w:r>
          </w:p>
        </w:tc>
        <w:tc>
          <w:tcPr>
            <w:tcW w:w="309" w:type="dxa"/>
          </w:tcPr>
          <w:p w14:paraId="64438D86" w14:textId="0070A20A" w:rsidR="005E76C6" w:rsidRPr="005E76C6" w:rsidRDefault="005E76C6" w:rsidP="005E76C6">
            <w:pPr>
              <w:spacing w:after="0" w:line="240" w:lineRule="auto"/>
              <w:rPr>
                <w:rFonts w:ascii="Arial" w:eastAsia="Times New Roman" w:hAnsi="Arial" w:cs="Arial"/>
                <w:color w:val="FF0000"/>
                <w:sz w:val="18"/>
                <w:szCs w:val="18"/>
                <w:lang w:eastAsia="en-GB"/>
              </w:rPr>
            </w:pPr>
          </w:p>
        </w:tc>
        <w:tc>
          <w:tcPr>
            <w:tcW w:w="2868" w:type="dxa"/>
            <w:gridSpan w:val="8"/>
          </w:tcPr>
          <w:p w14:paraId="0E994A97"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Paints/Adhesives/thinners/fuel</w:t>
            </w:r>
          </w:p>
        </w:tc>
        <w:tc>
          <w:tcPr>
            <w:tcW w:w="412" w:type="dxa"/>
            <w:gridSpan w:val="2"/>
          </w:tcPr>
          <w:p w14:paraId="29CF2E77"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0C365A2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Dust/Fumes</w:t>
            </w:r>
          </w:p>
        </w:tc>
        <w:tc>
          <w:tcPr>
            <w:tcW w:w="286" w:type="dxa"/>
          </w:tcPr>
          <w:p w14:paraId="1C2C8818" w14:textId="77777777" w:rsidR="005E76C6" w:rsidRPr="005E76C6" w:rsidRDefault="005E76C6" w:rsidP="005E76C6">
            <w:pPr>
              <w:spacing w:after="0" w:line="240" w:lineRule="auto"/>
              <w:rPr>
                <w:rFonts w:ascii="Arial" w:eastAsia="Times New Roman" w:hAnsi="Arial" w:cs="Arial"/>
                <w:color w:val="FF0000"/>
                <w:sz w:val="18"/>
                <w:szCs w:val="18"/>
                <w:lang w:eastAsia="en-GB"/>
              </w:rPr>
            </w:pPr>
            <w:r w:rsidRPr="005E76C6">
              <w:rPr>
                <w:rFonts w:ascii="Arial" w:eastAsia="Times New Roman" w:hAnsi="Arial" w:cs="Arial"/>
                <w:color w:val="FF0000"/>
                <w:sz w:val="18"/>
                <w:szCs w:val="18"/>
                <w:lang w:eastAsia="en-GB"/>
              </w:rPr>
              <w:sym w:font="Wingdings" w:char="F0FC"/>
            </w:r>
          </w:p>
        </w:tc>
      </w:tr>
      <w:tr w:rsidR="005E76C6" w:rsidRPr="005E76C6" w14:paraId="356846DE" w14:textId="77777777" w:rsidTr="008369FB">
        <w:tc>
          <w:tcPr>
            <w:tcW w:w="2615" w:type="dxa"/>
            <w:gridSpan w:val="5"/>
          </w:tcPr>
          <w:p w14:paraId="56838759"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Sharp Objects</w:t>
            </w:r>
          </w:p>
        </w:tc>
        <w:tc>
          <w:tcPr>
            <w:tcW w:w="309" w:type="dxa"/>
          </w:tcPr>
          <w:p w14:paraId="0EEC3CAC"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17E05613"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Moving Machinery</w:t>
            </w:r>
          </w:p>
        </w:tc>
        <w:tc>
          <w:tcPr>
            <w:tcW w:w="412" w:type="dxa"/>
            <w:gridSpan w:val="2"/>
          </w:tcPr>
          <w:p w14:paraId="1452C43D"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463F0784"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Noise</w:t>
            </w:r>
          </w:p>
        </w:tc>
        <w:tc>
          <w:tcPr>
            <w:tcW w:w="286" w:type="dxa"/>
          </w:tcPr>
          <w:p w14:paraId="7B1024FF"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418F5C5E" w14:textId="77777777" w:rsidTr="008369FB">
        <w:tc>
          <w:tcPr>
            <w:tcW w:w="2615" w:type="dxa"/>
            <w:gridSpan w:val="5"/>
          </w:tcPr>
          <w:p w14:paraId="7C7392C7"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Vibration</w:t>
            </w:r>
          </w:p>
        </w:tc>
        <w:tc>
          <w:tcPr>
            <w:tcW w:w="309" w:type="dxa"/>
          </w:tcPr>
          <w:p w14:paraId="78D2DE37"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4CA3E2F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Slip/Trip/Fall</w:t>
            </w:r>
          </w:p>
        </w:tc>
        <w:tc>
          <w:tcPr>
            <w:tcW w:w="412" w:type="dxa"/>
            <w:gridSpan w:val="2"/>
          </w:tcPr>
          <w:p w14:paraId="4647B2E4"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47A6AA65"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Working at Height</w:t>
            </w:r>
          </w:p>
        </w:tc>
        <w:tc>
          <w:tcPr>
            <w:tcW w:w="286" w:type="dxa"/>
          </w:tcPr>
          <w:p w14:paraId="5FE3CF2A"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3ADF9F13" w14:textId="77777777" w:rsidTr="008369FB">
        <w:tc>
          <w:tcPr>
            <w:tcW w:w="2615" w:type="dxa"/>
            <w:gridSpan w:val="5"/>
          </w:tcPr>
          <w:p w14:paraId="33D7616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Falling Objects</w:t>
            </w:r>
          </w:p>
        </w:tc>
        <w:tc>
          <w:tcPr>
            <w:tcW w:w="309" w:type="dxa"/>
          </w:tcPr>
          <w:p w14:paraId="68BFC145"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1F6657A6"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Gas Cylinders</w:t>
            </w:r>
          </w:p>
        </w:tc>
        <w:tc>
          <w:tcPr>
            <w:tcW w:w="412" w:type="dxa"/>
            <w:gridSpan w:val="2"/>
          </w:tcPr>
          <w:p w14:paraId="343D3E24"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2C85C5D1"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Staple Gun</w:t>
            </w:r>
          </w:p>
        </w:tc>
        <w:tc>
          <w:tcPr>
            <w:tcW w:w="286" w:type="dxa"/>
          </w:tcPr>
          <w:p w14:paraId="2302BB7E"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00019922" w14:textId="77777777" w:rsidTr="008369FB">
        <w:tc>
          <w:tcPr>
            <w:tcW w:w="2615" w:type="dxa"/>
            <w:gridSpan w:val="5"/>
          </w:tcPr>
          <w:p w14:paraId="2FE66EA0"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Power Tools</w:t>
            </w:r>
          </w:p>
        </w:tc>
        <w:tc>
          <w:tcPr>
            <w:tcW w:w="309" w:type="dxa"/>
          </w:tcPr>
          <w:p w14:paraId="362EB7FB"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3954F971"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Construction materials </w:t>
            </w:r>
          </w:p>
        </w:tc>
        <w:tc>
          <w:tcPr>
            <w:tcW w:w="412" w:type="dxa"/>
            <w:gridSpan w:val="2"/>
          </w:tcPr>
          <w:p w14:paraId="0BF2350D"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5E9F4C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Other (specify):</w:t>
            </w:r>
          </w:p>
        </w:tc>
        <w:tc>
          <w:tcPr>
            <w:tcW w:w="286" w:type="dxa"/>
          </w:tcPr>
          <w:p w14:paraId="5B5FA9CA"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27B475B6" w14:textId="77777777" w:rsidTr="008369FB">
        <w:tc>
          <w:tcPr>
            <w:tcW w:w="2615" w:type="dxa"/>
            <w:gridSpan w:val="5"/>
          </w:tcPr>
          <w:p w14:paraId="585C4C4C"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Manual Handling</w:t>
            </w:r>
          </w:p>
        </w:tc>
        <w:tc>
          <w:tcPr>
            <w:tcW w:w="309" w:type="dxa"/>
          </w:tcPr>
          <w:p w14:paraId="67E7DA1F"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44A7CF26"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Hot Surfaces</w:t>
            </w:r>
          </w:p>
        </w:tc>
        <w:tc>
          <w:tcPr>
            <w:tcW w:w="412" w:type="dxa"/>
            <w:gridSpan w:val="2"/>
          </w:tcPr>
          <w:p w14:paraId="74C2B041" w14:textId="6761ED8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BF0AA71"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 w:type="dxa"/>
          </w:tcPr>
          <w:p w14:paraId="0AC7A292"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1AFA7C05" w14:textId="77777777" w:rsidTr="008369FB">
        <w:tc>
          <w:tcPr>
            <w:tcW w:w="9180" w:type="dxa"/>
            <w:gridSpan w:val="23"/>
            <w:shd w:val="clear" w:color="auto" w:fill="BFBFBF"/>
          </w:tcPr>
          <w:p w14:paraId="51148335"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SECTION D – What Precautions are to be taken – Premise Manager/Contractor to agree</w:t>
            </w:r>
          </w:p>
        </w:tc>
      </w:tr>
      <w:tr w:rsidR="005E76C6" w:rsidRPr="005E76C6" w14:paraId="2BEF58C5" w14:textId="77777777" w:rsidTr="008369FB">
        <w:tc>
          <w:tcPr>
            <w:tcW w:w="2615" w:type="dxa"/>
            <w:gridSpan w:val="5"/>
          </w:tcPr>
          <w:p w14:paraId="167497A6"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Barrier off area</w:t>
            </w:r>
          </w:p>
        </w:tc>
        <w:tc>
          <w:tcPr>
            <w:tcW w:w="309" w:type="dxa"/>
          </w:tcPr>
          <w:p w14:paraId="11EA67E4"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68A04C39"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PPE to be worn (specify below)</w:t>
            </w:r>
          </w:p>
        </w:tc>
        <w:tc>
          <w:tcPr>
            <w:tcW w:w="412" w:type="dxa"/>
            <w:gridSpan w:val="2"/>
          </w:tcPr>
          <w:p w14:paraId="689921F6" w14:textId="67E88657" w:rsidR="005E76C6" w:rsidRPr="005E76C6" w:rsidRDefault="005E76C6" w:rsidP="005E76C6">
            <w:pPr>
              <w:spacing w:after="0" w:line="240" w:lineRule="auto"/>
              <w:rPr>
                <w:rFonts w:ascii="Arial" w:eastAsia="Times New Roman" w:hAnsi="Arial" w:cs="Arial"/>
                <w:color w:val="FF0000"/>
                <w:sz w:val="18"/>
                <w:szCs w:val="18"/>
                <w:lang w:eastAsia="en-GB"/>
              </w:rPr>
            </w:pPr>
          </w:p>
        </w:tc>
        <w:tc>
          <w:tcPr>
            <w:tcW w:w="2690" w:type="dxa"/>
            <w:gridSpan w:val="6"/>
          </w:tcPr>
          <w:p w14:paraId="55B8D2DA"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Isolate/Cover Fire Detection</w:t>
            </w:r>
          </w:p>
        </w:tc>
        <w:tc>
          <w:tcPr>
            <w:tcW w:w="286" w:type="dxa"/>
          </w:tcPr>
          <w:p w14:paraId="2E7DD208" w14:textId="5DD455F0"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0E0B4CC8" w14:textId="77777777" w:rsidTr="008369FB">
        <w:tc>
          <w:tcPr>
            <w:tcW w:w="2615" w:type="dxa"/>
            <w:gridSpan w:val="5"/>
          </w:tcPr>
          <w:p w14:paraId="182D4B92"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Warning Signs</w:t>
            </w:r>
          </w:p>
        </w:tc>
        <w:tc>
          <w:tcPr>
            <w:tcW w:w="309" w:type="dxa"/>
          </w:tcPr>
          <w:p w14:paraId="1CB8D6E4"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7A189ACD"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Scaffold/Mobile Elevated Platform required </w:t>
            </w:r>
          </w:p>
        </w:tc>
        <w:tc>
          <w:tcPr>
            <w:tcW w:w="412" w:type="dxa"/>
            <w:gridSpan w:val="2"/>
          </w:tcPr>
          <w:p w14:paraId="1CF7B099"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53E9673"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Ensure service isolation (gas, electricity </w:t>
            </w:r>
            <w:proofErr w:type="spellStart"/>
            <w:r w:rsidRPr="005E76C6">
              <w:rPr>
                <w:rFonts w:ascii="Arial" w:eastAsia="Times New Roman" w:hAnsi="Arial" w:cs="Arial"/>
                <w:sz w:val="18"/>
                <w:szCs w:val="18"/>
                <w:lang w:eastAsia="en-GB"/>
              </w:rPr>
              <w:t>etc</w:t>
            </w:r>
            <w:proofErr w:type="spellEnd"/>
            <w:r w:rsidRPr="005E76C6">
              <w:rPr>
                <w:rFonts w:ascii="Arial" w:eastAsia="Times New Roman" w:hAnsi="Arial" w:cs="Arial"/>
                <w:sz w:val="18"/>
                <w:szCs w:val="18"/>
                <w:lang w:eastAsia="en-GB"/>
              </w:rPr>
              <w:t>) made safely</w:t>
            </w:r>
          </w:p>
        </w:tc>
        <w:tc>
          <w:tcPr>
            <w:tcW w:w="286" w:type="dxa"/>
          </w:tcPr>
          <w:p w14:paraId="2D1EB4D0" w14:textId="35F1B579" w:rsidR="005E76C6" w:rsidRPr="005E76C6" w:rsidRDefault="005E76C6" w:rsidP="005E76C6">
            <w:pPr>
              <w:spacing w:after="0" w:line="240" w:lineRule="auto"/>
              <w:rPr>
                <w:rFonts w:ascii="Arial" w:eastAsia="Times New Roman" w:hAnsi="Arial" w:cs="Arial"/>
                <w:color w:val="FF0000"/>
                <w:sz w:val="18"/>
                <w:szCs w:val="18"/>
                <w:lang w:eastAsia="en-GB"/>
              </w:rPr>
            </w:pPr>
          </w:p>
        </w:tc>
      </w:tr>
      <w:tr w:rsidR="005E76C6" w:rsidRPr="005E76C6" w14:paraId="3782933C" w14:textId="77777777" w:rsidTr="008369FB">
        <w:tc>
          <w:tcPr>
            <w:tcW w:w="2615" w:type="dxa"/>
            <w:gridSpan w:val="5"/>
          </w:tcPr>
          <w:p w14:paraId="628D577E"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Roof work – edge protection/harness/fall arrest system required</w:t>
            </w:r>
          </w:p>
        </w:tc>
        <w:tc>
          <w:tcPr>
            <w:tcW w:w="309" w:type="dxa"/>
          </w:tcPr>
          <w:p w14:paraId="63625782"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4EC41528"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Schedule deliveries/ contractors vehicle movements outside opening/closing times</w:t>
            </w:r>
          </w:p>
        </w:tc>
        <w:tc>
          <w:tcPr>
            <w:tcW w:w="412" w:type="dxa"/>
            <w:gridSpan w:val="2"/>
          </w:tcPr>
          <w:p w14:paraId="536C6DD5"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01BE571B"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Cylinders, fuel or other hazardous substances stored safely</w:t>
            </w:r>
          </w:p>
        </w:tc>
        <w:tc>
          <w:tcPr>
            <w:tcW w:w="286" w:type="dxa"/>
          </w:tcPr>
          <w:p w14:paraId="7E20484C"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04D1E46F" w14:textId="77777777" w:rsidTr="008369FB">
        <w:tc>
          <w:tcPr>
            <w:tcW w:w="2615" w:type="dxa"/>
            <w:gridSpan w:val="5"/>
          </w:tcPr>
          <w:p w14:paraId="27572683"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Close Area/Restrict Access</w:t>
            </w:r>
          </w:p>
        </w:tc>
        <w:tc>
          <w:tcPr>
            <w:tcW w:w="309" w:type="dxa"/>
          </w:tcPr>
          <w:p w14:paraId="556D2E87" w14:textId="068E2A64" w:rsidR="005E76C6" w:rsidRPr="005E76C6" w:rsidRDefault="005E76C6" w:rsidP="005E76C6">
            <w:pPr>
              <w:spacing w:after="0" w:line="240" w:lineRule="auto"/>
              <w:rPr>
                <w:rFonts w:ascii="Arial" w:eastAsia="Times New Roman" w:hAnsi="Arial" w:cs="Arial"/>
                <w:sz w:val="18"/>
                <w:szCs w:val="18"/>
                <w:lang w:eastAsia="en-GB"/>
              </w:rPr>
            </w:pPr>
          </w:p>
        </w:tc>
        <w:tc>
          <w:tcPr>
            <w:tcW w:w="2868" w:type="dxa"/>
            <w:gridSpan w:val="8"/>
          </w:tcPr>
          <w:p w14:paraId="589EE10F"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Extinguisher/Fire Blanket/Fire Watch for hot work</w:t>
            </w:r>
          </w:p>
        </w:tc>
        <w:tc>
          <w:tcPr>
            <w:tcW w:w="412" w:type="dxa"/>
            <w:gridSpan w:val="2"/>
          </w:tcPr>
          <w:p w14:paraId="622CEB7E" w14:textId="5E769710" w:rsidR="005E76C6" w:rsidRPr="005E76C6" w:rsidRDefault="005E76C6" w:rsidP="005E76C6">
            <w:pPr>
              <w:spacing w:after="0" w:line="240" w:lineRule="auto"/>
              <w:rPr>
                <w:rFonts w:ascii="Arial" w:eastAsia="Times New Roman" w:hAnsi="Arial" w:cs="Arial"/>
                <w:color w:val="FF0000"/>
                <w:sz w:val="18"/>
                <w:szCs w:val="18"/>
                <w:lang w:eastAsia="en-GB"/>
              </w:rPr>
            </w:pPr>
          </w:p>
        </w:tc>
        <w:tc>
          <w:tcPr>
            <w:tcW w:w="2690" w:type="dxa"/>
            <w:gridSpan w:val="6"/>
          </w:tcPr>
          <w:p w14:paraId="705321F4"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Fire and Emergency Procedure communicated to operatives</w:t>
            </w:r>
          </w:p>
        </w:tc>
        <w:tc>
          <w:tcPr>
            <w:tcW w:w="286" w:type="dxa"/>
          </w:tcPr>
          <w:p w14:paraId="404A7E09" w14:textId="14CBC245"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1CA7002E" w14:textId="77777777" w:rsidTr="008369FB">
        <w:tc>
          <w:tcPr>
            <w:tcW w:w="2615" w:type="dxa"/>
            <w:gridSpan w:val="5"/>
          </w:tcPr>
          <w:p w14:paraId="03351C8B"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Work outside normal working hours</w:t>
            </w:r>
          </w:p>
        </w:tc>
        <w:tc>
          <w:tcPr>
            <w:tcW w:w="309" w:type="dxa"/>
          </w:tcPr>
          <w:p w14:paraId="2794A609" w14:textId="16FCEF2F" w:rsidR="005E76C6" w:rsidRPr="005E76C6" w:rsidRDefault="005E76C6" w:rsidP="005E76C6">
            <w:pPr>
              <w:spacing w:after="0" w:line="240" w:lineRule="auto"/>
              <w:rPr>
                <w:rFonts w:ascii="Arial" w:eastAsia="Times New Roman" w:hAnsi="Arial" w:cs="Arial"/>
                <w:color w:val="FF0000"/>
                <w:sz w:val="18"/>
                <w:szCs w:val="18"/>
                <w:lang w:eastAsia="en-GB"/>
              </w:rPr>
            </w:pPr>
          </w:p>
        </w:tc>
        <w:tc>
          <w:tcPr>
            <w:tcW w:w="2868" w:type="dxa"/>
            <w:gridSpan w:val="8"/>
          </w:tcPr>
          <w:p w14:paraId="0CB28130"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Lay down area for materials</w:t>
            </w:r>
          </w:p>
        </w:tc>
        <w:tc>
          <w:tcPr>
            <w:tcW w:w="412" w:type="dxa"/>
            <w:gridSpan w:val="2"/>
          </w:tcPr>
          <w:p w14:paraId="3712D7B8" w14:textId="77777777" w:rsidR="005E76C6" w:rsidRPr="005E76C6" w:rsidRDefault="005E76C6" w:rsidP="005E76C6">
            <w:pPr>
              <w:spacing w:after="0" w:line="240" w:lineRule="auto"/>
              <w:rPr>
                <w:rFonts w:ascii="Arial" w:eastAsia="Times New Roman" w:hAnsi="Arial" w:cs="Arial"/>
                <w:sz w:val="18"/>
                <w:szCs w:val="18"/>
                <w:lang w:eastAsia="en-GB"/>
              </w:rPr>
            </w:pPr>
          </w:p>
        </w:tc>
        <w:tc>
          <w:tcPr>
            <w:tcW w:w="2690" w:type="dxa"/>
            <w:gridSpan w:val="6"/>
          </w:tcPr>
          <w:p w14:paraId="68EA7A0B"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Excavations/trenches guarded</w:t>
            </w:r>
          </w:p>
        </w:tc>
        <w:tc>
          <w:tcPr>
            <w:tcW w:w="286" w:type="dxa"/>
          </w:tcPr>
          <w:p w14:paraId="0658EDCA" w14:textId="77777777" w:rsidR="005E76C6" w:rsidRPr="005E76C6" w:rsidRDefault="005E76C6" w:rsidP="005E76C6">
            <w:pPr>
              <w:spacing w:after="0" w:line="240" w:lineRule="auto"/>
              <w:rPr>
                <w:rFonts w:ascii="Arial" w:eastAsia="Times New Roman" w:hAnsi="Arial" w:cs="Arial"/>
                <w:sz w:val="18"/>
                <w:szCs w:val="18"/>
                <w:lang w:eastAsia="en-GB"/>
              </w:rPr>
            </w:pPr>
          </w:p>
        </w:tc>
      </w:tr>
      <w:tr w:rsidR="005E76C6" w:rsidRPr="005E76C6" w14:paraId="695E850B" w14:textId="77777777" w:rsidTr="008369FB">
        <w:tc>
          <w:tcPr>
            <w:tcW w:w="9180" w:type="dxa"/>
            <w:gridSpan w:val="23"/>
          </w:tcPr>
          <w:p w14:paraId="4DBE951D" w14:textId="77777777" w:rsidR="005E76C6" w:rsidRPr="005E76C6" w:rsidRDefault="005E76C6" w:rsidP="005E76C6">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Other Detailed Precautions (include PPE to be worn and attach Method Statement if applicable) :</w:t>
            </w:r>
          </w:p>
          <w:p w14:paraId="2AE17EF2" w14:textId="0071A241" w:rsidR="005E76C6" w:rsidRDefault="00174ED5" w:rsidP="005E76C6">
            <w:pPr>
              <w:spacing w:after="0" w:line="240" w:lineRule="auto"/>
              <w:rPr>
                <w:rFonts w:ascii="Arial" w:eastAsia="Times New Roman" w:hAnsi="Arial" w:cs="Arial"/>
                <w:color w:val="FF0000"/>
                <w:sz w:val="18"/>
                <w:szCs w:val="18"/>
                <w:lang w:eastAsia="en-GB"/>
              </w:rPr>
            </w:pPr>
            <w:r w:rsidRPr="00DC5E76">
              <w:rPr>
                <w:rFonts w:ascii="Arial" w:eastAsia="Times New Roman" w:hAnsi="Arial" w:cs="Arial"/>
                <w:szCs w:val="20"/>
                <w:highlight w:val="yellow"/>
              </w:rPr>
              <w:t>______________</w:t>
            </w:r>
          </w:p>
          <w:p w14:paraId="27CFDD03" w14:textId="226A4433" w:rsidR="00174ED5" w:rsidRDefault="00174ED5" w:rsidP="005E76C6">
            <w:pPr>
              <w:spacing w:after="0" w:line="240" w:lineRule="auto"/>
              <w:rPr>
                <w:rFonts w:ascii="Arial" w:eastAsia="Times New Roman" w:hAnsi="Arial" w:cs="Arial"/>
                <w:color w:val="FF0000"/>
                <w:sz w:val="18"/>
                <w:szCs w:val="18"/>
                <w:lang w:eastAsia="en-GB"/>
              </w:rPr>
            </w:pPr>
            <w:r w:rsidRPr="00DC5E76">
              <w:rPr>
                <w:rFonts w:ascii="Arial" w:eastAsia="Times New Roman" w:hAnsi="Arial" w:cs="Arial"/>
                <w:szCs w:val="20"/>
                <w:highlight w:val="yellow"/>
              </w:rPr>
              <w:t>______________</w:t>
            </w:r>
          </w:p>
          <w:p w14:paraId="236B606A" w14:textId="32E23394" w:rsidR="00174ED5" w:rsidRPr="005E76C6" w:rsidRDefault="00174ED5" w:rsidP="005E76C6">
            <w:pPr>
              <w:spacing w:after="0" w:line="240" w:lineRule="auto"/>
              <w:rPr>
                <w:rFonts w:ascii="Arial" w:eastAsia="Times New Roman" w:hAnsi="Arial" w:cs="Arial"/>
                <w:color w:val="FF0000"/>
                <w:sz w:val="18"/>
                <w:szCs w:val="18"/>
                <w:lang w:eastAsia="en-GB"/>
              </w:rPr>
            </w:pPr>
          </w:p>
        </w:tc>
      </w:tr>
      <w:tr w:rsidR="005E76C6" w:rsidRPr="005E76C6" w14:paraId="09B5FC3B" w14:textId="77777777" w:rsidTr="008369FB">
        <w:tc>
          <w:tcPr>
            <w:tcW w:w="1129" w:type="dxa"/>
          </w:tcPr>
          <w:p w14:paraId="6A22DC39"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Hard Hat</w:t>
            </w:r>
          </w:p>
        </w:tc>
        <w:tc>
          <w:tcPr>
            <w:tcW w:w="1122" w:type="dxa"/>
            <w:gridSpan w:val="3"/>
          </w:tcPr>
          <w:p w14:paraId="56675FC1"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Hi-</w:t>
            </w:r>
            <w:proofErr w:type="spellStart"/>
            <w:r w:rsidRPr="00174ED5">
              <w:rPr>
                <w:rFonts w:ascii="Arial" w:eastAsia="Times New Roman" w:hAnsi="Arial" w:cs="Arial"/>
                <w:sz w:val="16"/>
                <w:szCs w:val="18"/>
                <w:lang w:eastAsia="en-GB"/>
              </w:rPr>
              <w:t>Viz</w:t>
            </w:r>
            <w:proofErr w:type="spellEnd"/>
            <w:r w:rsidRPr="00174ED5">
              <w:rPr>
                <w:rFonts w:ascii="Arial" w:eastAsia="Times New Roman" w:hAnsi="Arial" w:cs="Arial"/>
                <w:sz w:val="16"/>
                <w:szCs w:val="18"/>
                <w:lang w:eastAsia="en-GB"/>
              </w:rPr>
              <w:t xml:space="preserve"> Vest</w:t>
            </w:r>
          </w:p>
        </w:tc>
        <w:tc>
          <w:tcPr>
            <w:tcW w:w="1222" w:type="dxa"/>
            <w:gridSpan w:val="4"/>
          </w:tcPr>
          <w:p w14:paraId="56D16247" w14:textId="162F9DFA" w:rsidR="005E76C6" w:rsidRPr="00174ED5" w:rsidRDefault="005E76C6" w:rsidP="00174ED5">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Goggles</w:t>
            </w:r>
            <w:r w:rsidR="00174ED5" w:rsidRPr="00174ED5">
              <w:rPr>
                <w:rFonts w:ascii="Arial" w:eastAsia="Times New Roman" w:hAnsi="Arial" w:cs="Arial"/>
                <w:sz w:val="16"/>
                <w:szCs w:val="18"/>
                <w:lang w:eastAsia="en-GB"/>
              </w:rPr>
              <w:t xml:space="preserve"> </w:t>
            </w:r>
            <w:r w:rsidRPr="00174ED5">
              <w:rPr>
                <w:rFonts w:ascii="Arial" w:eastAsia="Times New Roman" w:hAnsi="Arial" w:cs="Arial"/>
                <w:sz w:val="16"/>
                <w:szCs w:val="18"/>
                <w:lang w:eastAsia="en-GB"/>
              </w:rPr>
              <w:t xml:space="preserve">/Safety </w:t>
            </w:r>
            <w:r w:rsidR="00174ED5" w:rsidRPr="00174ED5">
              <w:rPr>
                <w:rFonts w:ascii="Arial" w:eastAsia="Times New Roman" w:hAnsi="Arial" w:cs="Arial"/>
                <w:sz w:val="16"/>
                <w:szCs w:val="18"/>
                <w:lang w:eastAsia="en-GB"/>
              </w:rPr>
              <w:t>s</w:t>
            </w:r>
            <w:r w:rsidRPr="00174ED5">
              <w:rPr>
                <w:rFonts w:ascii="Arial" w:eastAsia="Times New Roman" w:hAnsi="Arial" w:cs="Arial"/>
                <w:sz w:val="16"/>
                <w:szCs w:val="18"/>
                <w:lang w:eastAsia="en-GB"/>
              </w:rPr>
              <w:t>pecs</w:t>
            </w:r>
            <w:r w:rsidR="00174ED5" w:rsidRPr="00174ED5">
              <w:rPr>
                <w:rFonts w:ascii="Arial" w:eastAsia="Times New Roman" w:hAnsi="Arial" w:cs="Arial"/>
                <w:sz w:val="16"/>
                <w:szCs w:val="18"/>
                <w:lang w:eastAsia="en-GB"/>
              </w:rPr>
              <w:t xml:space="preserve"> </w:t>
            </w:r>
            <w:r w:rsidRPr="00174ED5">
              <w:rPr>
                <w:rFonts w:ascii="Arial" w:eastAsia="Times New Roman" w:hAnsi="Arial" w:cs="Arial"/>
                <w:sz w:val="16"/>
                <w:szCs w:val="18"/>
                <w:lang w:eastAsia="en-GB"/>
              </w:rPr>
              <w:t>/</w:t>
            </w:r>
            <w:r w:rsidR="00174ED5" w:rsidRPr="00174ED5">
              <w:rPr>
                <w:rFonts w:ascii="Arial" w:eastAsia="Times New Roman" w:hAnsi="Arial" w:cs="Arial"/>
                <w:sz w:val="16"/>
                <w:szCs w:val="18"/>
                <w:lang w:eastAsia="en-GB"/>
              </w:rPr>
              <w:t xml:space="preserve"> </w:t>
            </w:r>
            <w:r w:rsidRPr="00174ED5">
              <w:rPr>
                <w:rFonts w:ascii="Arial" w:eastAsia="Times New Roman" w:hAnsi="Arial" w:cs="Arial"/>
                <w:sz w:val="16"/>
                <w:szCs w:val="18"/>
                <w:lang w:eastAsia="en-GB"/>
              </w:rPr>
              <w:t>Shield</w:t>
            </w:r>
          </w:p>
        </w:tc>
        <w:tc>
          <w:tcPr>
            <w:tcW w:w="1141" w:type="dxa"/>
            <w:gridSpan w:val="2"/>
          </w:tcPr>
          <w:p w14:paraId="39B41E9A"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Gloves</w:t>
            </w:r>
          </w:p>
        </w:tc>
        <w:tc>
          <w:tcPr>
            <w:tcW w:w="1137" w:type="dxa"/>
            <w:gridSpan w:val="3"/>
          </w:tcPr>
          <w:p w14:paraId="4E06C77F"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Hearing Protection</w:t>
            </w:r>
          </w:p>
        </w:tc>
        <w:tc>
          <w:tcPr>
            <w:tcW w:w="1119" w:type="dxa"/>
            <w:gridSpan w:val="5"/>
          </w:tcPr>
          <w:p w14:paraId="75202CE6"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Safety Shoes</w:t>
            </w:r>
          </w:p>
        </w:tc>
        <w:tc>
          <w:tcPr>
            <w:tcW w:w="1177" w:type="dxa"/>
            <w:gridSpan w:val="2"/>
          </w:tcPr>
          <w:p w14:paraId="6E67649E"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Dust Mask</w:t>
            </w:r>
          </w:p>
        </w:tc>
        <w:tc>
          <w:tcPr>
            <w:tcW w:w="1133" w:type="dxa"/>
            <w:gridSpan w:val="3"/>
          </w:tcPr>
          <w:p w14:paraId="0F8C055A" w14:textId="77777777" w:rsidR="005E76C6" w:rsidRPr="00174ED5" w:rsidRDefault="005E76C6" w:rsidP="005E76C6">
            <w:pPr>
              <w:spacing w:after="0" w:line="240" w:lineRule="auto"/>
              <w:rPr>
                <w:rFonts w:ascii="Arial" w:eastAsia="Times New Roman" w:hAnsi="Arial" w:cs="Arial"/>
                <w:sz w:val="16"/>
                <w:szCs w:val="18"/>
                <w:lang w:eastAsia="en-GB"/>
              </w:rPr>
            </w:pPr>
            <w:r w:rsidRPr="00174ED5">
              <w:rPr>
                <w:rFonts w:ascii="Arial" w:eastAsia="Times New Roman" w:hAnsi="Arial" w:cs="Arial"/>
                <w:sz w:val="16"/>
                <w:szCs w:val="18"/>
                <w:lang w:eastAsia="en-GB"/>
              </w:rPr>
              <w:t>Other</w:t>
            </w:r>
          </w:p>
        </w:tc>
      </w:tr>
      <w:tr w:rsidR="005E76C6" w:rsidRPr="005E76C6" w14:paraId="2245A7A4" w14:textId="77777777" w:rsidTr="008369FB">
        <w:tc>
          <w:tcPr>
            <w:tcW w:w="9180" w:type="dxa"/>
            <w:gridSpan w:val="23"/>
            <w:tcBorders>
              <w:top w:val="single" w:sz="4" w:space="0" w:color="000000"/>
              <w:left w:val="single" w:sz="4" w:space="0" w:color="000000"/>
              <w:bottom w:val="single" w:sz="4" w:space="0" w:color="000000"/>
              <w:right w:val="single" w:sz="4" w:space="0" w:color="000000"/>
            </w:tcBorders>
            <w:shd w:val="clear" w:color="auto" w:fill="BFBFBF"/>
          </w:tcPr>
          <w:p w14:paraId="259A0F32"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SECTION D– Risk Assessment - Confirmation that the Risks are Adequately Controlled for Work to Proceed</w:t>
            </w:r>
          </w:p>
        </w:tc>
      </w:tr>
      <w:tr w:rsidR="005E76C6" w:rsidRPr="005E76C6" w14:paraId="6E6C7143" w14:textId="77777777" w:rsidTr="008369FB">
        <w:tc>
          <w:tcPr>
            <w:tcW w:w="9180" w:type="dxa"/>
            <w:gridSpan w:val="23"/>
            <w:tcBorders>
              <w:top w:val="single" w:sz="4" w:space="0" w:color="000000"/>
              <w:left w:val="single" w:sz="4" w:space="0" w:color="000000"/>
              <w:bottom w:val="single" w:sz="4" w:space="0" w:color="000000"/>
              <w:right w:val="single" w:sz="4" w:space="0" w:color="000000"/>
            </w:tcBorders>
          </w:tcPr>
          <w:p w14:paraId="653CF413"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I confirm that any residual hazards arising from the premises have been adequately controlled</w:t>
            </w:r>
          </w:p>
        </w:tc>
      </w:tr>
      <w:tr w:rsidR="005E76C6" w:rsidRPr="005E76C6" w14:paraId="18304518" w14:textId="77777777" w:rsidTr="008369FB">
        <w:tc>
          <w:tcPr>
            <w:tcW w:w="5932" w:type="dxa"/>
            <w:gridSpan w:val="15"/>
          </w:tcPr>
          <w:p w14:paraId="51421AEA" w14:textId="560029A6" w:rsidR="005E76C6" w:rsidRPr="005E76C6" w:rsidRDefault="005E76C6" w:rsidP="00174ED5">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Premise Manager Signature: </w:t>
            </w:r>
          </w:p>
        </w:tc>
        <w:tc>
          <w:tcPr>
            <w:tcW w:w="3248" w:type="dxa"/>
            <w:gridSpan w:val="8"/>
          </w:tcPr>
          <w:p w14:paraId="700F5B58" w14:textId="5F4ABAF1" w:rsidR="005E76C6" w:rsidRPr="005E76C6" w:rsidRDefault="005E76C6" w:rsidP="00174ED5">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Date: </w:t>
            </w:r>
          </w:p>
        </w:tc>
      </w:tr>
      <w:tr w:rsidR="005E76C6" w:rsidRPr="005E76C6" w14:paraId="77EE0F85" w14:textId="77777777" w:rsidTr="008369FB">
        <w:tc>
          <w:tcPr>
            <w:tcW w:w="9180" w:type="dxa"/>
            <w:gridSpan w:val="23"/>
            <w:tcBorders>
              <w:top w:val="single" w:sz="4" w:space="0" w:color="000000"/>
              <w:left w:val="single" w:sz="4" w:space="0" w:color="000000"/>
              <w:bottom w:val="single" w:sz="4" w:space="0" w:color="000000"/>
              <w:right w:val="single" w:sz="4" w:space="0" w:color="000000"/>
            </w:tcBorders>
          </w:tcPr>
          <w:p w14:paraId="0ED76298" w14:textId="77777777" w:rsidR="005E76C6" w:rsidRPr="005E76C6" w:rsidRDefault="005E76C6" w:rsidP="005E76C6">
            <w:pPr>
              <w:spacing w:after="0" w:line="240" w:lineRule="auto"/>
              <w:rPr>
                <w:rFonts w:ascii="Arial" w:eastAsia="Times New Roman" w:hAnsi="Arial" w:cs="Arial"/>
                <w:b/>
                <w:sz w:val="18"/>
                <w:szCs w:val="18"/>
                <w:lang w:eastAsia="en-GB"/>
              </w:rPr>
            </w:pPr>
            <w:r w:rsidRPr="005E76C6">
              <w:rPr>
                <w:rFonts w:ascii="Arial" w:eastAsia="Times New Roman" w:hAnsi="Arial" w:cs="Arial"/>
                <w:b/>
                <w:sz w:val="18"/>
                <w:szCs w:val="18"/>
                <w:lang w:eastAsia="en-GB"/>
              </w:rPr>
              <w:t>I confirm that the hazards arising from the work have been adequately controlled and that the precautions agreed will be complied with for the duration of the works</w:t>
            </w:r>
          </w:p>
        </w:tc>
      </w:tr>
      <w:tr w:rsidR="005E76C6" w:rsidRPr="005E76C6" w14:paraId="3125F4F6" w14:textId="77777777" w:rsidTr="008369FB">
        <w:tc>
          <w:tcPr>
            <w:tcW w:w="5932" w:type="dxa"/>
            <w:gridSpan w:val="15"/>
          </w:tcPr>
          <w:p w14:paraId="02D66B43" w14:textId="0490475D" w:rsidR="005E76C6" w:rsidRPr="005E76C6" w:rsidRDefault="005E76C6" w:rsidP="00174ED5">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Contractor Signature: </w:t>
            </w:r>
          </w:p>
        </w:tc>
        <w:tc>
          <w:tcPr>
            <w:tcW w:w="3248" w:type="dxa"/>
            <w:gridSpan w:val="8"/>
          </w:tcPr>
          <w:p w14:paraId="76DDAC3F" w14:textId="50F29022" w:rsidR="005E76C6" w:rsidRPr="005E76C6" w:rsidRDefault="005E76C6" w:rsidP="00174ED5">
            <w:pPr>
              <w:spacing w:after="0" w:line="240" w:lineRule="auto"/>
              <w:rPr>
                <w:rFonts w:ascii="Arial" w:eastAsia="Times New Roman" w:hAnsi="Arial" w:cs="Arial"/>
                <w:sz w:val="18"/>
                <w:szCs w:val="18"/>
                <w:lang w:eastAsia="en-GB"/>
              </w:rPr>
            </w:pPr>
            <w:r w:rsidRPr="005E76C6">
              <w:rPr>
                <w:rFonts w:ascii="Arial" w:eastAsia="Times New Roman" w:hAnsi="Arial" w:cs="Arial"/>
                <w:sz w:val="18"/>
                <w:szCs w:val="18"/>
                <w:lang w:eastAsia="en-GB"/>
              </w:rPr>
              <w:t xml:space="preserve">Date: </w:t>
            </w:r>
          </w:p>
        </w:tc>
      </w:tr>
    </w:tbl>
    <w:p w14:paraId="18334687" w14:textId="77777777" w:rsidR="005E76C6" w:rsidRPr="005E76C6" w:rsidRDefault="005E76C6" w:rsidP="005E76C6">
      <w:pPr>
        <w:spacing w:after="0" w:line="240" w:lineRule="auto"/>
        <w:jc w:val="both"/>
        <w:rPr>
          <w:rFonts w:ascii="Arial" w:eastAsia="Times New Roman" w:hAnsi="Arial" w:cs="Arial"/>
          <w:szCs w:val="20"/>
          <w:lang w:eastAsia="en-GB"/>
        </w:rPr>
      </w:pPr>
    </w:p>
    <w:p w14:paraId="3E268E19" w14:textId="77777777" w:rsidR="000934A9" w:rsidRDefault="000934A9" w:rsidP="002B4225"/>
    <w:p w14:paraId="682628B3" w14:textId="77777777" w:rsidR="00B97B82" w:rsidRPr="002B4225" w:rsidRDefault="00B97B82" w:rsidP="00B97B82">
      <w:pPr>
        <w:pStyle w:val="Heading6"/>
      </w:pPr>
      <w:bookmarkStart w:id="298" w:name="_Ref470848732"/>
      <w:r>
        <w:lastRenderedPageBreak/>
        <w:t>Monitoring and review</w:t>
      </w:r>
      <w:bookmarkEnd w:id="298"/>
      <w:r>
        <w:t xml:space="preserve"> </w:t>
      </w:r>
    </w:p>
    <w:p w14:paraId="1AF45025" w14:textId="77777777" w:rsidR="00B97B82" w:rsidRPr="009B62A6" w:rsidRDefault="00B97B82" w:rsidP="00B97B82">
      <w:pPr>
        <w:pStyle w:val="Heading7"/>
      </w:pPr>
      <w:bookmarkStart w:id="299" w:name="_Toc471149151"/>
      <w:bookmarkStart w:id="300" w:name="_Toc471239596"/>
      <w:bookmarkStart w:id="301" w:name="_Toc471240139"/>
      <w:r w:rsidRPr="00EF5962">
        <w:t>Monitoring</w:t>
      </w:r>
      <w:bookmarkEnd w:id="299"/>
      <w:bookmarkEnd w:id="300"/>
      <w:bookmarkEnd w:id="301"/>
    </w:p>
    <w:p w14:paraId="29B34B3F" w14:textId="77777777" w:rsidR="00B97B82" w:rsidRPr="009B62A6" w:rsidRDefault="00B97B82" w:rsidP="00B97B82">
      <w:r w:rsidRPr="009B62A6">
        <w:t>Arrangements are monitored and reviewed annually and revised as new topics arise that may affect the process of managing health and safety for staff, pupils, contractors and other visitors</w:t>
      </w:r>
      <w:r w:rsidRPr="00363B46">
        <w:t xml:space="preserve">.  </w:t>
      </w:r>
      <w:proofErr w:type="gramStart"/>
      <w:r w:rsidRPr="00363B46">
        <w:t xml:space="preserve">The </w:t>
      </w:r>
      <w:proofErr w:type="spellStart"/>
      <w:r w:rsidRPr="00363B46">
        <w:t>Headteacher</w:t>
      </w:r>
      <w:proofErr w:type="spellEnd"/>
      <w:r w:rsidRPr="00363B46">
        <w:t xml:space="preserve"> and </w:t>
      </w:r>
      <w:r>
        <w:t xml:space="preserve">School Business Manager </w:t>
      </w:r>
      <w:r w:rsidRPr="009B62A6">
        <w:t>to review annually.</w:t>
      </w:r>
      <w:proofErr w:type="gramEnd"/>
      <w:r w:rsidRPr="009B62A6">
        <w:t xml:space="preserve">  </w:t>
      </w:r>
    </w:p>
    <w:p w14:paraId="5E5A8561" w14:textId="77777777" w:rsidR="00B97B82" w:rsidRDefault="00B97B82" w:rsidP="00B97B82">
      <w:r>
        <w:t>Gloucestershire County Council</w:t>
      </w:r>
      <w:r w:rsidRPr="009B62A6">
        <w:t xml:space="preserve"> monitoring and reviews </w:t>
      </w:r>
      <w:r>
        <w:t xml:space="preserve">are also </w:t>
      </w:r>
      <w:r w:rsidRPr="009B62A6">
        <w:t>carried out.</w:t>
      </w:r>
      <w:r>
        <w:t xml:space="preserve">  The records of these shall be kept in the School office.</w:t>
      </w:r>
    </w:p>
    <w:p w14:paraId="51BBBDBE" w14:textId="77777777" w:rsidR="00B97B82" w:rsidRDefault="00B97B82" w:rsidP="00B97B82">
      <w:r>
        <w:t xml:space="preserve">Monitoring and safety checks by the Governors will be via the Finances and Resources Committee and the </w:t>
      </w:r>
      <w:proofErr w:type="spellStart"/>
      <w:r>
        <w:t>Headteacher's</w:t>
      </w:r>
      <w:proofErr w:type="spellEnd"/>
      <w:r>
        <w:t xml:space="preserve"> Report.</w:t>
      </w:r>
    </w:p>
    <w:p w14:paraId="2A6B0442" w14:textId="77777777" w:rsidR="00B97B82" w:rsidRDefault="00B97B82" w:rsidP="00B97B82">
      <w:r>
        <w:t>The Site Maintenance Record Book will be used to ensure immediate action is carried out when necessary.</w:t>
      </w:r>
    </w:p>
    <w:p w14:paraId="668F1078" w14:textId="77777777" w:rsidR="00B97B82" w:rsidRDefault="00B97B82" w:rsidP="00B97B82">
      <w:r>
        <w:t>All staff will carry out monitoring on a day to day basis and shall include the school grounds and premises.</w:t>
      </w:r>
    </w:p>
    <w:p w14:paraId="1977CA26" w14:textId="77777777" w:rsidR="00B97B82" w:rsidRDefault="00B97B82" w:rsidP="00B97B82">
      <w:pPr>
        <w:rPr>
          <w:b/>
          <w:bCs/>
          <w:lang w:eastAsia="en-GB"/>
        </w:rPr>
      </w:pPr>
      <w:r w:rsidRPr="009B62A6">
        <w:rPr>
          <w:bCs/>
          <w:lang w:eastAsia="en-GB"/>
        </w:rPr>
        <w:t xml:space="preserve">All hazards and risks associated with the premises/departments/grounds </w:t>
      </w:r>
      <w:r>
        <w:rPr>
          <w:bCs/>
          <w:lang w:eastAsia="en-GB"/>
        </w:rPr>
        <w:t>shall be</w:t>
      </w:r>
      <w:r w:rsidRPr="009B62A6">
        <w:rPr>
          <w:bCs/>
          <w:lang w:eastAsia="en-GB"/>
        </w:rPr>
        <w:t xml:space="preserve"> monitored and controlled</w:t>
      </w:r>
      <w:r w:rsidRPr="009B62A6">
        <w:rPr>
          <w:b/>
          <w:bCs/>
          <w:lang w:eastAsia="en-GB"/>
        </w:rPr>
        <w:t>.</w:t>
      </w:r>
    </w:p>
    <w:p w14:paraId="2392E5A1" w14:textId="77777777" w:rsidR="00B97B82" w:rsidRPr="009B62A6" w:rsidRDefault="00B97B82" w:rsidP="00B97B82">
      <w:pPr>
        <w:pStyle w:val="Heading7"/>
      </w:pPr>
      <w:bookmarkStart w:id="302" w:name="_Toc471149152"/>
      <w:bookmarkStart w:id="303" w:name="_Toc471239597"/>
      <w:bookmarkStart w:id="304" w:name="_Toc471240140"/>
      <w:r w:rsidRPr="009B62A6">
        <w:t>Inspections</w:t>
      </w:r>
      <w:bookmarkStart w:id="305" w:name="_GoBack"/>
      <w:bookmarkEnd w:id="302"/>
      <w:bookmarkEnd w:id="303"/>
      <w:bookmarkEnd w:id="304"/>
      <w:bookmarkEnd w:id="305"/>
    </w:p>
    <w:p w14:paraId="55801273" w14:textId="13CBCAE7" w:rsidR="00B97B82" w:rsidRPr="009B62A6" w:rsidRDefault="00B97B82" w:rsidP="00B97B82">
      <w:r w:rsidRPr="004A044B">
        <w:t xml:space="preserve">A yearly </w:t>
      </w:r>
      <w:r w:rsidRPr="009B62A6">
        <w:t xml:space="preserve">safety inspections </w:t>
      </w:r>
      <w:r w:rsidRPr="004A044B">
        <w:t xml:space="preserve">will be carried out by </w:t>
      </w:r>
      <w:r>
        <w:t>the H&amp;S link</w:t>
      </w:r>
      <w:r w:rsidRPr="004A044B">
        <w:t xml:space="preserve"> </w:t>
      </w:r>
      <w:r>
        <w:t>G</w:t>
      </w:r>
      <w:r w:rsidRPr="004A044B">
        <w:t>overnor</w:t>
      </w:r>
      <w:r>
        <w:t xml:space="preserve"> (currently </w:t>
      </w:r>
      <w:r w:rsidR="00DC3AD8">
        <w:t>Mike Vaughan</w:t>
      </w:r>
      <w:r w:rsidRPr="00DC3AD8">
        <w:t>), t</w:t>
      </w:r>
      <w:r w:rsidRPr="004A044B">
        <w:t xml:space="preserve">he </w:t>
      </w:r>
      <w:proofErr w:type="spellStart"/>
      <w:r>
        <w:t>Headteacher</w:t>
      </w:r>
      <w:proofErr w:type="spellEnd"/>
      <w:r w:rsidRPr="004A044B">
        <w:t xml:space="preserve"> to monitor the upkeep of buildings and grounds.</w:t>
      </w:r>
      <w:r>
        <w:t xml:space="preserve"> The yearly check will be used to prioritise need and to inform planning.</w:t>
      </w:r>
      <w:r w:rsidRPr="00363B46">
        <w:t xml:space="preserve"> </w:t>
      </w:r>
      <w:r>
        <w:t xml:space="preserve"> This visit shall be scheduled for each academic year at the start of that year.</w:t>
      </w:r>
    </w:p>
    <w:p w14:paraId="2D50B220" w14:textId="77777777" w:rsidR="00B97B82" w:rsidRDefault="00B97B82" w:rsidP="00B97B82">
      <w:pPr>
        <w:rPr>
          <w:bCs/>
          <w:lang w:eastAsia="en-GB"/>
        </w:rPr>
      </w:pPr>
      <w:r w:rsidRPr="009B62A6">
        <w:t xml:space="preserve">Regular safety inspections </w:t>
      </w:r>
      <w:r>
        <w:t>shall be</w:t>
      </w:r>
      <w:r w:rsidRPr="009B62A6">
        <w:t xml:space="preserve"> carried out</w:t>
      </w:r>
      <w:r>
        <w:t xml:space="preserve"> </w:t>
      </w:r>
      <w:r w:rsidRPr="009B62A6">
        <w:t xml:space="preserve">using the format found in the </w:t>
      </w:r>
      <w:r w:rsidRPr="009B62A6">
        <w:rPr>
          <w:i/>
        </w:rPr>
        <w:t>Good Stewardship Guide</w:t>
      </w:r>
      <w:r w:rsidRPr="009B62A6">
        <w:t xml:space="preserve"> and the SHE </w:t>
      </w:r>
      <w:r w:rsidRPr="009B62A6">
        <w:rPr>
          <w:i/>
        </w:rPr>
        <w:t xml:space="preserve">Governors Guide </w:t>
      </w:r>
      <w:r>
        <w:rPr>
          <w:i/>
        </w:rPr>
        <w:t>–</w:t>
      </w:r>
      <w:r w:rsidRPr="009B62A6">
        <w:rPr>
          <w:i/>
        </w:rPr>
        <w:t xml:space="preserve"> Workplace</w:t>
      </w:r>
      <w:r>
        <w:rPr>
          <w:i/>
        </w:rPr>
        <w:t xml:space="preserve">. </w:t>
      </w:r>
      <w:r>
        <w:rPr>
          <w:bCs/>
          <w:i/>
          <w:lang w:eastAsia="en-GB"/>
        </w:rPr>
        <w:t xml:space="preserve"> </w:t>
      </w:r>
      <w:r w:rsidRPr="00363B46">
        <w:rPr>
          <w:bCs/>
          <w:lang w:eastAsia="en-GB"/>
        </w:rPr>
        <w:t>Inspections</w:t>
      </w:r>
      <w:r w:rsidRPr="009B62A6">
        <w:rPr>
          <w:bCs/>
          <w:i/>
          <w:lang w:eastAsia="en-GB"/>
        </w:rPr>
        <w:t xml:space="preserve"> </w:t>
      </w:r>
      <w:r w:rsidRPr="009B62A6">
        <w:rPr>
          <w:bCs/>
          <w:lang w:eastAsia="en-GB"/>
        </w:rPr>
        <w:t xml:space="preserve">of premises/departments/furnishings and fittings and grounds </w:t>
      </w:r>
      <w:r>
        <w:rPr>
          <w:bCs/>
          <w:lang w:eastAsia="en-GB"/>
        </w:rPr>
        <w:t>shall also be</w:t>
      </w:r>
      <w:r w:rsidRPr="009B62A6">
        <w:rPr>
          <w:bCs/>
          <w:lang w:eastAsia="en-GB"/>
        </w:rPr>
        <w:t xml:space="preserve"> carried out on a regular basis. </w:t>
      </w:r>
    </w:p>
    <w:p w14:paraId="0BCE4221" w14:textId="77777777" w:rsidR="00B97B82" w:rsidRDefault="00B97B82" w:rsidP="00B97B82">
      <w:r w:rsidRPr="009B62A6">
        <w:t>See Premises Checklist section Folder 2.</w:t>
      </w:r>
    </w:p>
    <w:p w14:paraId="02CBB0ED" w14:textId="77777777" w:rsidR="00B97B82" w:rsidRPr="009B62A6" w:rsidRDefault="00B97B82" w:rsidP="00B97B82">
      <w:r>
        <w:t xml:space="preserve">A </w:t>
      </w:r>
      <w:r w:rsidRPr="009B62A6">
        <w:t xml:space="preserve">Health and Safety compliance Audit </w:t>
      </w:r>
      <w:r>
        <w:t xml:space="preserve">was </w:t>
      </w:r>
      <w:r w:rsidRPr="00270255">
        <w:rPr>
          <w:highlight w:val="yellow"/>
        </w:rPr>
        <w:t>last undertaken in 2014 by</w:t>
      </w:r>
      <w:r>
        <w:t xml:space="preserve"> the </w:t>
      </w:r>
      <w:proofErr w:type="spellStart"/>
      <w:r>
        <w:t>Headteacher</w:t>
      </w:r>
      <w:proofErr w:type="spellEnd"/>
      <w:r>
        <w:t xml:space="preserve">, School Business Manager, and link Governor. </w:t>
      </w:r>
    </w:p>
    <w:p w14:paraId="5B4F2BC5" w14:textId="77777777" w:rsidR="00B97B82" w:rsidRPr="009B62A6" w:rsidRDefault="00B97B82" w:rsidP="00B97B82">
      <w:pPr>
        <w:pStyle w:val="Heading7"/>
        <w:rPr>
          <w:lang w:eastAsia="en-GB"/>
        </w:rPr>
      </w:pPr>
      <w:bookmarkStart w:id="306" w:name="_Toc471149153"/>
      <w:bookmarkStart w:id="307" w:name="_Toc471239598"/>
      <w:bookmarkStart w:id="308" w:name="_Toc471240141"/>
      <w:r w:rsidRPr="009B62A6">
        <w:rPr>
          <w:lang w:eastAsia="en-GB"/>
        </w:rPr>
        <w:t>Review</w:t>
      </w:r>
      <w:bookmarkEnd w:id="306"/>
      <w:bookmarkEnd w:id="307"/>
      <w:bookmarkEnd w:id="308"/>
    </w:p>
    <w:p w14:paraId="074EFCD7" w14:textId="77777777" w:rsidR="00B97B82" w:rsidRPr="009B62A6" w:rsidRDefault="00B97B82" w:rsidP="00B97B82">
      <w:r w:rsidRPr="00DC361C">
        <w:t xml:space="preserve">The </w:t>
      </w:r>
      <w:r w:rsidRPr="009B62A6">
        <w:t xml:space="preserve">Health and Safety Policy </w:t>
      </w:r>
      <w:r>
        <w:t>shall</w:t>
      </w:r>
      <w:r w:rsidRPr="009B62A6">
        <w:t xml:space="preserve"> be reviewed </w:t>
      </w:r>
      <w:r>
        <w:t>a</w:t>
      </w:r>
      <w:r w:rsidRPr="009B62A6">
        <w:t>nnually in the Autumn Term.</w:t>
      </w:r>
      <w:r>
        <w:t xml:space="preserve">  A r</w:t>
      </w:r>
      <w:r w:rsidRPr="009B62A6">
        <w:t xml:space="preserve">eport </w:t>
      </w:r>
      <w:r>
        <w:t>shall be made to the</w:t>
      </w:r>
      <w:r w:rsidRPr="009B62A6">
        <w:t xml:space="preserve"> Governors at </w:t>
      </w:r>
      <w:r>
        <w:t xml:space="preserve">each </w:t>
      </w:r>
      <w:r w:rsidRPr="009B62A6">
        <w:t>Full Governors meeting</w:t>
      </w:r>
      <w:r>
        <w:t>, noting</w:t>
      </w:r>
      <w:r w:rsidRPr="009B62A6">
        <w:t xml:space="preserve"> any accidents and a review of Risk Assessments.</w:t>
      </w:r>
    </w:p>
    <w:p w14:paraId="7C46672B" w14:textId="77777777" w:rsidR="00B97B82" w:rsidRPr="009B62A6" w:rsidRDefault="00B97B82" w:rsidP="00B97B82">
      <w:pPr>
        <w:pStyle w:val="Heading7"/>
      </w:pPr>
      <w:bookmarkStart w:id="309" w:name="_Toc471149154"/>
      <w:bookmarkStart w:id="310" w:name="_Toc471239599"/>
      <w:bookmarkStart w:id="311" w:name="_Toc471240142"/>
      <w:bookmarkStart w:id="312" w:name="_Toc424299385"/>
      <w:r w:rsidRPr="009B62A6">
        <w:lastRenderedPageBreak/>
        <w:t>Auditing</w:t>
      </w:r>
      <w:bookmarkEnd w:id="309"/>
      <w:bookmarkEnd w:id="310"/>
      <w:bookmarkEnd w:id="311"/>
    </w:p>
    <w:p w14:paraId="33F0DD20" w14:textId="77777777" w:rsidR="00B97B82" w:rsidRDefault="00B97B82" w:rsidP="00B97B82">
      <w:r w:rsidRPr="009B62A6">
        <w:t>As a means of confirming that the necessary systems to comply with legislation are in place</w:t>
      </w:r>
      <w:r>
        <w:t>,</w:t>
      </w:r>
      <w:r w:rsidRPr="009B62A6">
        <w:t xml:space="preserve"> and are being followed</w:t>
      </w:r>
      <w:r>
        <w:t>,</w:t>
      </w:r>
      <w:r w:rsidRPr="009B62A6">
        <w:t xml:space="preserve"> the school ensures a complete health and safety audit by competent persons.  The acti</w:t>
      </w:r>
      <w:r>
        <w:t>on points identified through that</w:t>
      </w:r>
      <w:r w:rsidRPr="009B62A6">
        <w:t xml:space="preserve"> audit </w:t>
      </w:r>
      <w:r>
        <w:t xml:space="preserve">shall </w:t>
      </w:r>
      <w:r w:rsidRPr="009B62A6">
        <w:t xml:space="preserve">form part </w:t>
      </w:r>
      <w:r>
        <w:t>of the school development plan.</w:t>
      </w:r>
    </w:p>
    <w:p w14:paraId="3A5FDBE2" w14:textId="77777777" w:rsidR="00B97B82" w:rsidRPr="009B62A6" w:rsidRDefault="00B97B82" w:rsidP="00B97B82">
      <w:r>
        <w:t>The annual p</w:t>
      </w:r>
      <w:r w:rsidRPr="009B62A6">
        <w:t xml:space="preserve">remises </w:t>
      </w:r>
      <w:r>
        <w:t>r</w:t>
      </w:r>
      <w:r w:rsidRPr="009B62A6">
        <w:t xml:space="preserve">eview </w:t>
      </w:r>
      <w:r>
        <w:t>and premises liaison review m</w:t>
      </w:r>
      <w:r w:rsidRPr="009B62A6">
        <w:t xml:space="preserve">eeting </w:t>
      </w:r>
      <w:r>
        <w:t xml:space="preserve">shall include for a </w:t>
      </w:r>
      <w:r w:rsidRPr="009B62A6">
        <w:t>Property Care (</w:t>
      </w:r>
      <w:r>
        <w:t xml:space="preserve">Engineering) Safety </w:t>
      </w:r>
      <w:proofErr w:type="gramStart"/>
      <w:r>
        <w:t>Inspection  These</w:t>
      </w:r>
      <w:proofErr w:type="gramEnd"/>
      <w:r>
        <w:t xml:space="preserve"> e</w:t>
      </w:r>
      <w:r w:rsidRPr="009B62A6">
        <w:t xml:space="preserve">xternal audits are carried out by </w:t>
      </w:r>
      <w:r>
        <w:t>Gloucestershire County Council</w:t>
      </w:r>
      <w:r w:rsidRPr="009B62A6">
        <w:t xml:space="preserve"> personnel.</w:t>
      </w:r>
    </w:p>
    <w:bookmarkEnd w:id="312"/>
    <w:p w14:paraId="0A833CFB" w14:textId="77777777" w:rsidR="00B97B82" w:rsidRDefault="00B97B82" w:rsidP="002B4225"/>
    <w:p w14:paraId="67C70E6C" w14:textId="77777777" w:rsidR="00B97B82" w:rsidRPr="009B62A6" w:rsidRDefault="00B97B82" w:rsidP="002B4225"/>
    <w:sectPr w:rsidR="00B97B82" w:rsidRPr="009B62A6" w:rsidSect="0067082B">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C147DC" w15:done="0"/>
  <w15:commentEx w15:paraId="19EE8264" w15:done="0"/>
  <w15:commentEx w15:paraId="6E0CE408" w15:done="0"/>
  <w15:commentEx w15:paraId="7F94FF76" w15:done="0"/>
  <w15:commentEx w15:paraId="12195C1D" w15:done="0"/>
  <w15:commentEx w15:paraId="71EF7CF4" w15:done="0"/>
  <w15:commentEx w15:paraId="0B99943B" w15:done="0"/>
  <w15:commentEx w15:paraId="1DD84B04" w15:done="0"/>
  <w15:commentEx w15:paraId="0DC2990B" w15:done="0"/>
  <w15:commentEx w15:paraId="7D76047F" w15:done="0"/>
  <w15:commentEx w15:paraId="3397839C" w15:done="0"/>
  <w15:commentEx w15:paraId="56A0BABB" w15:done="0"/>
  <w15:commentEx w15:paraId="6F288793" w15:done="0"/>
  <w15:commentEx w15:paraId="00E604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64F59" w14:textId="77777777" w:rsidR="007D1BF0" w:rsidRDefault="007D1BF0">
      <w:pPr>
        <w:spacing w:after="0" w:line="240" w:lineRule="auto"/>
      </w:pPr>
      <w:r>
        <w:separator/>
      </w:r>
    </w:p>
  </w:endnote>
  <w:endnote w:type="continuationSeparator" w:id="0">
    <w:p w14:paraId="198CDD80" w14:textId="77777777" w:rsidR="007D1BF0" w:rsidRDefault="007D1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halkboard">
    <w:altName w:val="Times New Roman"/>
    <w:charset w:val="00"/>
    <w:family w:val="roman"/>
    <w:pitch w:val="default"/>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D228B" w14:textId="77777777" w:rsidR="007D1BF0" w:rsidRDefault="007D1BF0" w:rsidP="004D61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A2FE72" w14:textId="77777777" w:rsidR="007D1BF0" w:rsidRDefault="007D1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D1BF0" w14:paraId="681E7915" w14:textId="77777777" w:rsidTr="008369FB">
      <w:tc>
        <w:tcPr>
          <w:tcW w:w="4621" w:type="dxa"/>
        </w:tcPr>
        <w:p w14:paraId="26D2FC6E" w14:textId="77777777" w:rsidR="007D1BF0" w:rsidRPr="00AF27E0" w:rsidRDefault="007D1BF0" w:rsidP="00AF27E0">
          <w:pPr>
            <w:pStyle w:val="Footer"/>
            <w:spacing w:after="0"/>
            <w:rPr>
              <w:sz w:val="16"/>
              <w:szCs w:val="16"/>
            </w:rPr>
          </w:pPr>
          <w:r w:rsidRPr="00AF27E0">
            <w:rPr>
              <w:sz w:val="16"/>
              <w:szCs w:val="16"/>
            </w:rPr>
            <w:t>Health &amp; safety policy.</w:t>
          </w:r>
        </w:p>
        <w:p w14:paraId="072AC8DA" w14:textId="77777777" w:rsidR="007D1BF0" w:rsidRPr="00AF27E0" w:rsidRDefault="007D1BF0" w:rsidP="008369FB">
          <w:pPr>
            <w:pStyle w:val="Footer"/>
            <w:spacing w:after="0"/>
            <w:rPr>
              <w:sz w:val="16"/>
              <w:szCs w:val="16"/>
            </w:rPr>
          </w:pPr>
          <w:r w:rsidRPr="00AF27E0">
            <w:rPr>
              <w:sz w:val="16"/>
              <w:szCs w:val="16"/>
            </w:rPr>
            <w:t xml:space="preserve">Edited </w:t>
          </w:r>
          <w:r w:rsidRPr="00AF27E0">
            <w:rPr>
              <w:sz w:val="16"/>
              <w:szCs w:val="16"/>
            </w:rPr>
            <w:fldChar w:fldCharType="begin"/>
          </w:r>
          <w:r w:rsidRPr="00AF27E0">
            <w:rPr>
              <w:sz w:val="16"/>
              <w:szCs w:val="16"/>
            </w:rPr>
            <w:instrText xml:space="preserve"> SAVEDATE  \@ "dddd, dd MMMM yyyy"  \* MERGEFORMAT </w:instrText>
          </w:r>
          <w:r w:rsidRPr="00AF27E0">
            <w:rPr>
              <w:sz w:val="16"/>
              <w:szCs w:val="16"/>
            </w:rPr>
            <w:fldChar w:fldCharType="separate"/>
          </w:r>
          <w:r>
            <w:rPr>
              <w:noProof/>
              <w:sz w:val="16"/>
              <w:szCs w:val="16"/>
            </w:rPr>
            <w:t>Friday, 30 June 2017</w:t>
          </w:r>
          <w:r w:rsidRPr="00AF27E0">
            <w:rPr>
              <w:sz w:val="16"/>
              <w:szCs w:val="16"/>
            </w:rPr>
            <w:fldChar w:fldCharType="end"/>
          </w:r>
        </w:p>
      </w:tc>
      <w:tc>
        <w:tcPr>
          <w:tcW w:w="4621" w:type="dxa"/>
        </w:tcPr>
        <w:p w14:paraId="0F681237" w14:textId="77777777" w:rsidR="007D1BF0" w:rsidRPr="00AF27E0" w:rsidRDefault="007D1BF0" w:rsidP="00AF27E0">
          <w:pPr>
            <w:pStyle w:val="Footer"/>
            <w:spacing w:after="0"/>
            <w:jc w:val="right"/>
            <w:rPr>
              <w:sz w:val="16"/>
              <w:szCs w:val="16"/>
            </w:rPr>
          </w:pPr>
          <w:r w:rsidRPr="00AF27E0">
            <w:rPr>
              <w:sz w:val="16"/>
              <w:szCs w:val="16"/>
            </w:rPr>
            <w:t xml:space="preserve">Page </w:t>
          </w:r>
          <w:r w:rsidRPr="00AF27E0">
            <w:rPr>
              <w:sz w:val="16"/>
              <w:szCs w:val="16"/>
            </w:rPr>
            <w:fldChar w:fldCharType="begin"/>
          </w:r>
          <w:r w:rsidRPr="00AF27E0">
            <w:rPr>
              <w:sz w:val="16"/>
              <w:szCs w:val="16"/>
            </w:rPr>
            <w:instrText xml:space="preserve"> PAGE  \* Arabic  \* MERGEFORMAT </w:instrText>
          </w:r>
          <w:r w:rsidRPr="00AF27E0">
            <w:rPr>
              <w:sz w:val="16"/>
              <w:szCs w:val="16"/>
            </w:rPr>
            <w:fldChar w:fldCharType="separate"/>
          </w:r>
          <w:r w:rsidR="00DC3AD8">
            <w:rPr>
              <w:noProof/>
              <w:sz w:val="16"/>
              <w:szCs w:val="16"/>
            </w:rPr>
            <w:t>8</w:t>
          </w:r>
          <w:r w:rsidRPr="00AF27E0">
            <w:rPr>
              <w:sz w:val="16"/>
              <w:szCs w:val="16"/>
            </w:rPr>
            <w:fldChar w:fldCharType="end"/>
          </w:r>
          <w:r w:rsidRPr="00AF27E0">
            <w:rPr>
              <w:sz w:val="16"/>
              <w:szCs w:val="16"/>
            </w:rPr>
            <w:t xml:space="preserve"> of </w:t>
          </w:r>
          <w:fldSimple w:instr=" SECTIONPAGES   \* MERGEFORMAT ">
            <w:r w:rsidR="00DC3AD8" w:rsidRPr="00DC3AD8">
              <w:rPr>
                <w:noProof/>
                <w:sz w:val="16"/>
                <w:szCs w:val="16"/>
              </w:rPr>
              <w:t>8</w:t>
            </w:r>
          </w:fldSimple>
        </w:p>
        <w:p w14:paraId="268F723E" w14:textId="77777777" w:rsidR="007D1BF0" w:rsidRPr="00AF27E0" w:rsidRDefault="007D1BF0" w:rsidP="008369FB">
          <w:pPr>
            <w:pStyle w:val="Footer"/>
            <w:spacing w:after="0"/>
            <w:jc w:val="right"/>
            <w:rPr>
              <w:sz w:val="16"/>
              <w:szCs w:val="16"/>
            </w:rPr>
          </w:pPr>
        </w:p>
      </w:tc>
    </w:tr>
  </w:tbl>
  <w:p w14:paraId="7417FC2F" w14:textId="77777777" w:rsidR="007D1BF0" w:rsidRPr="0067082B" w:rsidRDefault="007D1BF0" w:rsidP="0067082B">
    <w:pPr>
      <w:pStyle w:val="Footer"/>
      <w:spacing w:after="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184E1" w14:textId="77777777" w:rsidR="007D1BF0" w:rsidRDefault="007D1BF0">
      <w:pPr>
        <w:spacing w:after="0" w:line="240" w:lineRule="auto"/>
      </w:pPr>
      <w:r>
        <w:separator/>
      </w:r>
    </w:p>
  </w:footnote>
  <w:footnote w:type="continuationSeparator" w:id="0">
    <w:p w14:paraId="2FB4E3C9" w14:textId="77777777" w:rsidR="007D1BF0" w:rsidRDefault="007D1B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D1BF0" w14:paraId="6F99AA33" w14:textId="77777777" w:rsidTr="00CC0078">
      <w:tc>
        <w:tcPr>
          <w:tcW w:w="4621" w:type="dxa"/>
        </w:tcPr>
        <w:p w14:paraId="5BD8FCD4" w14:textId="77777777" w:rsidR="007D1BF0" w:rsidRDefault="007D1BF0" w:rsidP="0067082B">
          <w:pPr>
            <w:pStyle w:val="Footer"/>
            <w:spacing w:after="0"/>
            <w:rPr>
              <w:sz w:val="16"/>
            </w:rPr>
          </w:pPr>
          <w:r>
            <w:rPr>
              <w:sz w:val="16"/>
            </w:rPr>
            <w:t>Horsley School</w:t>
          </w:r>
        </w:p>
      </w:tc>
      <w:tc>
        <w:tcPr>
          <w:tcW w:w="4621" w:type="dxa"/>
        </w:tcPr>
        <w:p w14:paraId="2E683A84" w14:textId="77777777" w:rsidR="007D1BF0" w:rsidRDefault="007D1BF0" w:rsidP="00CC0078">
          <w:pPr>
            <w:pStyle w:val="Footer"/>
            <w:spacing w:after="0"/>
            <w:jc w:val="right"/>
            <w:rPr>
              <w:sz w:val="16"/>
            </w:rPr>
          </w:pPr>
          <w:r w:rsidRPr="00CC0078">
            <w:rPr>
              <w:noProof/>
              <w:sz w:val="16"/>
            </w:rPr>
            <w:drawing>
              <wp:inline distT="0" distB="0" distL="0" distR="0" wp14:anchorId="4441E6B3" wp14:editId="2F3C3D91">
                <wp:extent cx="355498" cy="360000"/>
                <wp:effectExtent l="19050" t="0" r="6452"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cstate="print">
                          <a:extLst/>
                        </a:blip>
                        <a:stretch>
                          <a:fillRect/>
                        </a:stretch>
                      </pic:blipFill>
                      <pic:spPr>
                        <a:xfrm>
                          <a:off x="0" y="0"/>
                          <a:ext cx="355498" cy="360000"/>
                        </a:xfrm>
                        <a:prstGeom prst="rect">
                          <a:avLst/>
                        </a:prstGeom>
                        <a:ln w="12700" cap="flat">
                          <a:noFill/>
                          <a:miter lim="400000"/>
                        </a:ln>
                        <a:effectLst/>
                      </pic:spPr>
                    </pic:pic>
                  </a:graphicData>
                </a:graphic>
              </wp:inline>
            </w:drawing>
          </w:r>
        </w:p>
      </w:tc>
    </w:tr>
  </w:tbl>
  <w:p w14:paraId="752354F8" w14:textId="77777777" w:rsidR="007D1BF0" w:rsidRPr="00303BA3" w:rsidRDefault="007D1BF0" w:rsidP="00CC0078">
    <w:pPr>
      <w:pStyle w:val="Footer"/>
      <w:spacing w:after="0"/>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494"/>
    <w:multiLevelType w:val="hybridMultilevel"/>
    <w:tmpl w:val="29E0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C2462"/>
    <w:multiLevelType w:val="hybridMultilevel"/>
    <w:tmpl w:val="072C8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BE8"/>
    <w:multiLevelType w:val="hybridMultilevel"/>
    <w:tmpl w:val="7B4A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5A0A64"/>
    <w:multiLevelType w:val="hybridMultilevel"/>
    <w:tmpl w:val="C3AE8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2E1015"/>
    <w:multiLevelType w:val="hybridMultilevel"/>
    <w:tmpl w:val="3C6A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01493"/>
    <w:multiLevelType w:val="hybridMultilevel"/>
    <w:tmpl w:val="E514B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0274C1"/>
    <w:multiLevelType w:val="hybridMultilevel"/>
    <w:tmpl w:val="BED0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52CA2"/>
    <w:multiLevelType w:val="hybridMultilevel"/>
    <w:tmpl w:val="10FE4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4B774B"/>
    <w:multiLevelType w:val="hybridMultilevel"/>
    <w:tmpl w:val="8644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A538E0"/>
    <w:multiLevelType w:val="hybridMultilevel"/>
    <w:tmpl w:val="2C505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06018B"/>
    <w:multiLevelType w:val="hybridMultilevel"/>
    <w:tmpl w:val="E68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C65CEF"/>
    <w:multiLevelType w:val="hybridMultilevel"/>
    <w:tmpl w:val="EDF69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9D75DA"/>
    <w:multiLevelType w:val="hybridMultilevel"/>
    <w:tmpl w:val="0C544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25B0B"/>
    <w:multiLevelType w:val="hybridMultilevel"/>
    <w:tmpl w:val="1F869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0077CB"/>
    <w:multiLevelType w:val="hybridMultilevel"/>
    <w:tmpl w:val="D398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F242D6"/>
    <w:multiLevelType w:val="hybridMultilevel"/>
    <w:tmpl w:val="8C86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562671"/>
    <w:multiLevelType w:val="hybridMultilevel"/>
    <w:tmpl w:val="11B4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062B3A"/>
    <w:multiLevelType w:val="hybridMultilevel"/>
    <w:tmpl w:val="2F3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B17BB6"/>
    <w:multiLevelType w:val="hybridMultilevel"/>
    <w:tmpl w:val="96F4B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0F6694"/>
    <w:multiLevelType w:val="hybridMultilevel"/>
    <w:tmpl w:val="1A86F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17C05"/>
    <w:multiLevelType w:val="hybridMultilevel"/>
    <w:tmpl w:val="5C90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F1890"/>
    <w:multiLevelType w:val="hybridMultilevel"/>
    <w:tmpl w:val="2B8AB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34587D"/>
    <w:multiLevelType w:val="hybridMultilevel"/>
    <w:tmpl w:val="08F4D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8B5F75"/>
    <w:multiLevelType w:val="hybridMultilevel"/>
    <w:tmpl w:val="DD3E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8F4B91"/>
    <w:multiLevelType w:val="hybridMultilevel"/>
    <w:tmpl w:val="810C079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5">
    <w:nsid w:val="4E903016"/>
    <w:multiLevelType w:val="hybridMultilevel"/>
    <w:tmpl w:val="EBA0D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9D299A"/>
    <w:multiLevelType w:val="hybridMultilevel"/>
    <w:tmpl w:val="862C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73746"/>
    <w:multiLevelType w:val="hybridMultilevel"/>
    <w:tmpl w:val="07DC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1417B2"/>
    <w:multiLevelType w:val="hybridMultilevel"/>
    <w:tmpl w:val="9C60B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55A1DF9"/>
    <w:multiLevelType w:val="hybridMultilevel"/>
    <w:tmpl w:val="1F84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6970A4"/>
    <w:multiLevelType w:val="hybridMultilevel"/>
    <w:tmpl w:val="0DAE4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901DEE"/>
    <w:multiLevelType w:val="hybridMultilevel"/>
    <w:tmpl w:val="E21E4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EB1F3B"/>
    <w:multiLevelType w:val="hybridMultilevel"/>
    <w:tmpl w:val="C938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1306F8"/>
    <w:multiLevelType w:val="hybridMultilevel"/>
    <w:tmpl w:val="F2E2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847070"/>
    <w:multiLevelType w:val="hybridMultilevel"/>
    <w:tmpl w:val="7CEE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0E123E"/>
    <w:multiLevelType w:val="multilevel"/>
    <w:tmpl w:val="C5864326"/>
    <w:lvl w:ilvl="0">
      <w:start w:val="1"/>
      <w:numFmt w:val="decimal"/>
      <w:pStyle w:val="Heading1"/>
      <w:lvlText w:val="%1."/>
      <w:lvlJc w:val="left"/>
      <w:pPr>
        <w:ind w:left="1021" w:hanging="1021"/>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305" w:hanging="1021"/>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8108" w:hanging="1021"/>
      </w:pPr>
      <w:rPr>
        <w:rFonts w:cs="Times New Roman"/>
        <w:bCs w:val="0"/>
        <w:i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6">
    <w:nsid w:val="6D202F16"/>
    <w:multiLevelType w:val="hybridMultilevel"/>
    <w:tmpl w:val="9A9A7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FF73195"/>
    <w:multiLevelType w:val="hybridMultilevel"/>
    <w:tmpl w:val="AA3C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148146B"/>
    <w:multiLevelType w:val="singleLevel"/>
    <w:tmpl w:val="DFE4BB78"/>
    <w:lvl w:ilvl="0">
      <w:start w:val="1"/>
      <w:numFmt w:val="bullet"/>
      <w:pStyle w:val="aLCPbulletlist"/>
      <w:lvlText w:val=""/>
      <w:lvlJc w:val="left"/>
      <w:pPr>
        <w:tabs>
          <w:tab w:val="num" w:pos="987"/>
        </w:tabs>
        <w:ind w:left="987" w:hanging="360"/>
      </w:pPr>
      <w:rPr>
        <w:rFonts w:ascii="Symbol" w:hAnsi="Symbol" w:hint="default"/>
      </w:rPr>
    </w:lvl>
  </w:abstractNum>
  <w:abstractNum w:abstractNumId="39">
    <w:nsid w:val="751448FE"/>
    <w:multiLevelType w:val="hybridMultilevel"/>
    <w:tmpl w:val="FB4C2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F290D25"/>
    <w:multiLevelType w:val="hybridMultilevel"/>
    <w:tmpl w:val="D250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FE95097"/>
    <w:multiLevelType w:val="hybridMultilevel"/>
    <w:tmpl w:val="CE06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8"/>
  </w:num>
  <w:num w:numId="3">
    <w:abstractNumId w:val="35"/>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7"/>
  </w:num>
  <w:num w:numId="8">
    <w:abstractNumId w:val="2"/>
  </w:num>
  <w:num w:numId="9">
    <w:abstractNumId w:val="33"/>
  </w:num>
  <w:num w:numId="10">
    <w:abstractNumId w:val="24"/>
  </w:num>
  <w:num w:numId="11">
    <w:abstractNumId w:val="9"/>
  </w:num>
  <w:num w:numId="12">
    <w:abstractNumId w:val="1"/>
  </w:num>
  <w:num w:numId="13">
    <w:abstractNumId w:val="32"/>
  </w:num>
  <w:num w:numId="14">
    <w:abstractNumId w:val="39"/>
  </w:num>
  <w:num w:numId="15">
    <w:abstractNumId w:val="3"/>
  </w:num>
  <w:num w:numId="16">
    <w:abstractNumId w:val="41"/>
  </w:num>
  <w:num w:numId="17">
    <w:abstractNumId w:val="22"/>
  </w:num>
  <w:num w:numId="18">
    <w:abstractNumId w:val="23"/>
  </w:num>
  <w:num w:numId="19">
    <w:abstractNumId w:val="16"/>
  </w:num>
  <w:num w:numId="20">
    <w:abstractNumId w:val="5"/>
  </w:num>
  <w:num w:numId="21">
    <w:abstractNumId w:val="20"/>
  </w:num>
  <w:num w:numId="22">
    <w:abstractNumId w:val="25"/>
  </w:num>
  <w:num w:numId="23">
    <w:abstractNumId w:val="15"/>
  </w:num>
  <w:num w:numId="24">
    <w:abstractNumId w:val="10"/>
  </w:num>
  <w:num w:numId="25">
    <w:abstractNumId w:val="34"/>
  </w:num>
  <w:num w:numId="26">
    <w:abstractNumId w:val="30"/>
  </w:num>
  <w:num w:numId="27">
    <w:abstractNumId w:val="12"/>
  </w:num>
  <w:num w:numId="28">
    <w:abstractNumId w:val="4"/>
  </w:num>
  <w:num w:numId="29">
    <w:abstractNumId w:val="6"/>
  </w:num>
  <w:num w:numId="30">
    <w:abstractNumId w:val="0"/>
  </w:num>
  <w:num w:numId="31">
    <w:abstractNumId w:val="19"/>
  </w:num>
  <w:num w:numId="32">
    <w:abstractNumId w:val="26"/>
  </w:num>
  <w:num w:numId="33">
    <w:abstractNumId w:val="29"/>
  </w:num>
  <w:num w:numId="34">
    <w:abstractNumId w:val="40"/>
  </w:num>
  <w:num w:numId="35">
    <w:abstractNumId w:val="11"/>
  </w:num>
  <w:num w:numId="36">
    <w:abstractNumId w:val="8"/>
  </w:num>
  <w:num w:numId="37">
    <w:abstractNumId w:val="28"/>
  </w:num>
  <w:num w:numId="38">
    <w:abstractNumId w:val="37"/>
  </w:num>
  <w:num w:numId="39">
    <w:abstractNumId w:val="13"/>
  </w:num>
  <w:num w:numId="40">
    <w:abstractNumId w:val="7"/>
  </w:num>
  <w:num w:numId="41">
    <w:abstractNumId w:val="36"/>
  </w:num>
  <w:num w:numId="42">
    <w:abstractNumId w:val="21"/>
  </w:num>
  <w:num w:numId="43">
    <w:abstractNumId w:val="27"/>
  </w:num>
  <w:numIdMacAtCleanup w:val="4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ug2586">
    <w15:presenceInfo w15:providerId="None" w15:userId="vaug25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03"/>
    <w:rsid w:val="0000173E"/>
    <w:rsid w:val="000039D6"/>
    <w:rsid w:val="000359CD"/>
    <w:rsid w:val="000437C0"/>
    <w:rsid w:val="000624AB"/>
    <w:rsid w:val="00062F5E"/>
    <w:rsid w:val="00064672"/>
    <w:rsid w:val="00066157"/>
    <w:rsid w:val="00067A31"/>
    <w:rsid w:val="00071BB0"/>
    <w:rsid w:val="00074456"/>
    <w:rsid w:val="00074542"/>
    <w:rsid w:val="00085B77"/>
    <w:rsid w:val="000934A9"/>
    <w:rsid w:val="000A0F8A"/>
    <w:rsid w:val="000A265F"/>
    <w:rsid w:val="000B067D"/>
    <w:rsid w:val="000B07C8"/>
    <w:rsid w:val="000B1727"/>
    <w:rsid w:val="000C6708"/>
    <w:rsid w:val="000D43CF"/>
    <w:rsid w:val="000D7242"/>
    <w:rsid w:val="000F5700"/>
    <w:rsid w:val="000F7C60"/>
    <w:rsid w:val="00100BC0"/>
    <w:rsid w:val="00107D57"/>
    <w:rsid w:val="00107F67"/>
    <w:rsid w:val="001125BC"/>
    <w:rsid w:val="00115A7B"/>
    <w:rsid w:val="00121938"/>
    <w:rsid w:val="00135295"/>
    <w:rsid w:val="001369EA"/>
    <w:rsid w:val="0015127A"/>
    <w:rsid w:val="00156D28"/>
    <w:rsid w:val="00164F66"/>
    <w:rsid w:val="00170674"/>
    <w:rsid w:val="001733B5"/>
    <w:rsid w:val="00174ED5"/>
    <w:rsid w:val="001763D0"/>
    <w:rsid w:val="00185070"/>
    <w:rsid w:val="001931C7"/>
    <w:rsid w:val="001968F7"/>
    <w:rsid w:val="001A7C8D"/>
    <w:rsid w:val="001B71CF"/>
    <w:rsid w:val="001C528B"/>
    <w:rsid w:val="001D17F9"/>
    <w:rsid w:val="001E1466"/>
    <w:rsid w:val="001F4D3C"/>
    <w:rsid w:val="00200AA3"/>
    <w:rsid w:val="00201717"/>
    <w:rsid w:val="00201C00"/>
    <w:rsid w:val="00207F88"/>
    <w:rsid w:val="00210EC4"/>
    <w:rsid w:val="00211C8C"/>
    <w:rsid w:val="00214C39"/>
    <w:rsid w:val="00221007"/>
    <w:rsid w:val="002255CC"/>
    <w:rsid w:val="00237DEE"/>
    <w:rsid w:val="00241B86"/>
    <w:rsid w:val="00242757"/>
    <w:rsid w:val="00245501"/>
    <w:rsid w:val="002501A6"/>
    <w:rsid w:val="002524D7"/>
    <w:rsid w:val="00255565"/>
    <w:rsid w:val="00256104"/>
    <w:rsid w:val="002661AF"/>
    <w:rsid w:val="00266673"/>
    <w:rsid w:val="00270255"/>
    <w:rsid w:val="00284BCB"/>
    <w:rsid w:val="0028626C"/>
    <w:rsid w:val="002939FA"/>
    <w:rsid w:val="002A6473"/>
    <w:rsid w:val="002A6F97"/>
    <w:rsid w:val="002B4225"/>
    <w:rsid w:val="002B5DF3"/>
    <w:rsid w:val="002C0EBA"/>
    <w:rsid w:val="002C2271"/>
    <w:rsid w:val="002C4D60"/>
    <w:rsid w:val="002D0E41"/>
    <w:rsid w:val="002E0943"/>
    <w:rsid w:val="002E6723"/>
    <w:rsid w:val="002F284C"/>
    <w:rsid w:val="002F2AEC"/>
    <w:rsid w:val="002F49F5"/>
    <w:rsid w:val="002F4F97"/>
    <w:rsid w:val="00303BA3"/>
    <w:rsid w:val="003047C1"/>
    <w:rsid w:val="00306563"/>
    <w:rsid w:val="0031701D"/>
    <w:rsid w:val="0031719E"/>
    <w:rsid w:val="00320A22"/>
    <w:rsid w:val="00320C7A"/>
    <w:rsid w:val="00352B09"/>
    <w:rsid w:val="00352EA0"/>
    <w:rsid w:val="00363B46"/>
    <w:rsid w:val="0036511F"/>
    <w:rsid w:val="003924C5"/>
    <w:rsid w:val="003A5EFA"/>
    <w:rsid w:val="003B4F0F"/>
    <w:rsid w:val="003B517A"/>
    <w:rsid w:val="003B51AE"/>
    <w:rsid w:val="003C4C40"/>
    <w:rsid w:val="003C5785"/>
    <w:rsid w:val="003C62E1"/>
    <w:rsid w:val="003C79A0"/>
    <w:rsid w:val="003D5B41"/>
    <w:rsid w:val="003D634E"/>
    <w:rsid w:val="003E19B7"/>
    <w:rsid w:val="003E289A"/>
    <w:rsid w:val="003F4B76"/>
    <w:rsid w:val="0040025A"/>
    <w:rsid w:val="00422E4E"/>
    <w:rsid w:val="00424255"/>
    <w:rsid w:val="00430B41"/>
    <w:rsid w:val="00432F1A"/>
    <w:rsid w:val="00441762"/>
    <w:rsid w:val="004448C0"/>
    <w:rsid w:val="00445C05"/>
    <w:rsid w:val="0045435B"/>
    <w:rsid w:val="00462ECE"/>
    <w:rsid w:val="0046357B"/>
    <w:rsid w:val="00466F74"/>
    <w:rsid w:val="00476EEF"/>
    <w:rsid w:val="004832B6"/>
    <w:rsid w:val="004A044B"/>
    <w:rsid w:val="004A6F29"/>
    <w:rsid w:val="004A7C4F"/>
    <w:rsid w:val="004B7CA7"/>
    <w:rsid w:val="004C6CD6"/>
    <w:rsid w:val="004D613C"/>
    <w:rsid w:val="004D72E8"/>
    <w:rsid w:val="00500225"/>
    <w:rsid w:val="00502110"/>
    <w:rsid w:val="00503D39"/>
    <w:rsid w:val="00505767"/>
    <w:rsid w:val="0050636D"/>
    <w:rsid w:val="00523760"/>
    <w:rsid w:val="00540D54"/>
    <w:rsid w:val="005456A0"/>
    <w:rsid w:val="00564A62"/>
    <w:rsid w:val="00573AF3"/>
    <w:rsid w:val="005823DB"/>
    <w:rsid w:val="0058367F"/>
    <w:rsid w:val="00590723"/>
    <w:rsid w:val="005A5A76"/>
    <w:rsid w:val="005A6E01"/>
    <w:rsid w:val="005B3494"/>
    <w:rsid w:val="005B54EC"/>
    <w:rsid w:val="005C6E1B"/>
    <w:rsid w:val="005E4AAF"/>
    <w:rsid w:val="005E76C6"/>
    <w:rsid w:val="005E7EE5"/>
    <w:rsid w:val="005F20C7"/>
    <w:rsid w:val="005F3294"/>
    <w:rsid w:val="005F533F"/>
    <w:rsid w:val="005F6124"/>
    <w:rsid w:val="00613836"/>
    <w:rsid w:val="00620228"/>
    <w:rsid w:val="00623B2D"/>
    <w:rsid w:val="00623C5F"/>
    <w:rsid w:val="00646E6E"/>
    <w:rsid w:val="00652025"/>
    <w:rsid w:val="00653486"/>
    <w:rsid w:val="00653F02"/>
    <w:rsid w:val="006624E3"/>
    <w:rsid w:val="0067082B"/>
    <w:rsid w:val="00673683"/>
    <w:rsid w:val="0067404C"/>
    <w:rsid w:val="00693816"/>
    <w:rsid w:val="006A6328"/>
    <w:rsid w:val="006B7C7C"/>
    <w:rsid w:val="006C4822"/>
    <w:rsid w:val="006C7145"/>
    <w:rsid w:val="006D1AF6"/>
    <w:rsid w:val="006D671C"/>
    <w:rsid w:val="00702510"/>
    <w:rsid w:val="00705C56"/>
    <w:rsid w:val="00710D3C"/>
    <w:rsid w:val="00721B38"/>
    <w:rsid w:val="007238EE"/>
    <w:rsid w:val="0072454A"/>
    <w:rsid w:val="00731B2C"/>
    <w:rsid w:val="00763446"/>
    <w:rsid w:val="0076623C"/>
    <w:rsid w:val="00771582"/>
    <w:rsid w:val="00772B07"/>
    <w:rsid w:val="00774392"/>
    <w:rsid w:val="00796BB7"/>
    <w:rsid w:val="00797C0E"/>
    <w:rsid w:val="007A15AD"/>
    <w:rsid w:val="007A5442"/>
    <w:rsid w:val="007B27F7"/>
    <w:rsid w:val="007C1983"/>
    <w:rsid w:val="007C2919"/>
    <w:rsid w:val="007C6053"/>
    <w:rsid w:val="007C7C24"/>
    <w:rsid w:val="007D1BF0"/>
    <w:rsid w:val="007F12AF"/>
    <w:rsid w:val="007F250A"/>
    <w:rsid w:val="00812BA2"/>
    <w:rsid w:val="00817F01"/>
    <w:rsid w:val="00826E87"/>
    <w:rsid w:val="00831A7B"/>
    <w:rsid w:val="00831ECB"/>
    <w:rsid w:val="00834D69"/>
    <w:rsid w:val="008369FB"/>
    <w:rsid w:val="00850A42"/>
    <w:rsid w:val="008513DE"/>
    <w:rsid w:val="00851A94"/>
    <w:rsid w:val="008539EA"/>
    <w:rsid w:val="008801B2"/>
    <w:rsid w:val="0089412A"/>
    <w:rsid w:val="0089609C"/>
    <w:rsid w:val="008A3685"/>
    <w:rsid w:val="008A5746"/>
    <w:rsid w:val="008B164A"/>
    <w:rsid w:val="008B6651"/>
    <w:rsid w:val="008D2711"/>
    <w:rsid w:val="008D2794"/>
    <w:rsid w:val="008D333E"/>
    <w:rsid w:val="008D66E4"/>
    <w:rsid w:val="008E1887"/>
    <w:rsid w:val="008E4A74"/>
    <w:rsid w:val="008E6B55"/>
    <w:rsid w:val="00900C01"/>
    <w:rsid w:val="00906BCA"/>
    <w:rsid w:val="0093040D"/>
    <w:rsid w:val="009321CD"/>
    <w:rsid w:val="00933846"/>
    <w:rsid w:val="009451E6"/>
    <w:rsid w:val="009456AB"/>
    <w:rsid w:val="00951764"/>
    <w:rsid w:val="009554DD"/>
    <w:rsid w:val="0096152D"/>
    <w:rsid w:val="0096152F"/>
    <w:rsid w:val="00964B0F"/>
    <w:rsid w:val="00973310"/>
    <w:rsid w:val="00983A67"/>
    <w:rsid w:val="009A09D0"/>
    <w:rsid w:val="009B101C"/>
    <w:rsid w:val="009B62A6"/>
    <w:rsid w:val="009D727C"/>
    <w:rsid w:val="009E45D5"/>
    <w:rsid w:val="00A00145"/>
    <w:rsid w:val="00A018F9"/>
    <w:rsid w:val="00A16ABD"/>
    <w:rsid w:val="00A407B6"/>
    <w:rsid w:val="00A45203"/>
    <w:rsid w:val="00A479E2"/>
    <w:rsid w:val="00A507DB"/>
    <w:rsid w:val="00A55E49"/>
    <w:rsid w:val="00A5736F"/>
    <w:rsid w:val="00A76E3E"/>
    <w:rsid w:val="00A80DB2"/>
    <w:rsid w:val="00A81060"/>
    <w:rsid w:val="00A85A87"/>
    <w:rsid w:val="00A9212C"/>
    <w:rsid w:val="00A97E91"/>
    <w:rsid w:val="00AA1D89"/>
    <w:rsid w:val="00AB5022"/>
    <w:rsid w:val="00AC115A"/>
    <w:rsid w:val="00AC7FA5"/>
    <w:rsid w:val="00AD0C43"/>
    <w:rsid w:val="00AD7BDE"/>
    <w:rsid w:val="00AF106C"/>
    <w:rsid w:val="00AF27E0"/>
    <w:rsid w:val="00AF71E0"/>
    <w:rsid w:val="00B0210A"/>
    <w:rsid w:val="00B07939"/>
    <w:rsid w:val="00B14BB7"/>
    <w:rsid w:val="00B1669E"/>
    <w:rsid w:val="00B21AFE"/>
    <w:rsid w:val="00B26FBB"/>
    <w:rsid w:val="00B4458C"/>
    <w:rsid w:val="00B524DD"/>
    <w:rsid w:val="00B5565E"/>
    <w:rsid w:val="00B61140"/>
    <w:rsid w:val="00B6387A"/>
    <w:rsid w:val="00B65B3E"/>
    <w:rsid w:val="00B71349"/>
    <w:rsid w:val="00B75199"/>
    <w:rsid w:val="00B76DA0"/>
    <w:rsid w:val="00B81596"/>
    <w:rsid w:val="00B8233D"/>
    <w:rsid w:val="00B917CC"/>
    <w:rsid w:val="00B93646"/>
    <w:rsid w:val="00B95803"/>
    <w:rsid w:val="00B97B82"/>
    <w:rsid w:val="00BA3A95"/>
    <w:rsid w:val="00BB1157"/>
    <w:rsid w:val="00BB6988"/>
    <w:rsid w:val="00BC24CE"/>
    <w:rsid w:val="00BC441C"/>
    <w:rsid w:val="00BC6354"/>
    <w:rsid w:val="00BD4142"/>
    <w:rsid w:val="00BE2574"/>
    <w:rsid w:val="00BE4F61"/>
    <w:rsid w:val="00BF51FE"/>
    <w:rsid w:val="00C0025A"/>
    <w:rsid w:val="00C365B9"/>
    <w:rsid w:val="00C40F63"/>
    <w:rsid w:val="00C42B0A"/>
    <w:rsid w:val="00C44F21"/>
    <w:rsid w:val="00C5203D"/>
    <w:rsid w:val="00C55C60"/>
    <w:rsid w:val="00C56F06"/>
    <w:rsid w:val="00C75AE3"/>
    <w:rsid w:val="00C80482"/>
    <w:rsid w:val="00C85BD9"/>
    <w:rsid w:val="00CA6236"/>
    <w:rsid w:val="00CB09A3"/>
    <w:rsid w:val="00CC0078"/>
    <w:rsid w:val="00CC6392"/>
    <w:rsid w:val="00CD3457"/>
    <w:rsid w:val="00CD6DB2"/>
    <w:rsid w:val="00CE60B3"/>
    <w:rsid w:val="00CF0A34"/>
    <w:rsid w:val="00D02D27"/>
    <w:rsid w:val="00D1712F"/>
    <w:rsid w:val="00D20020"/>
    <w:rsid w:val="00D409F2"/>
    <w:rsid w:val="00D50D70"/>
    <w:rsid w:val="00D56459"/>
    <w:rsid w:val="00D60A30"/>
    <w:rsid w:val="00D66F12"/>
    <w:rsid w:val="00D71C0A"/>
    <w:rsid w:val="00D8239E"/>
    <w:rsid w:val="00D83FBF"/>
    <w:rsid w:val="00D915E6"/>
    <w:rsid w:val="00D91DFC"/>
    <w:rsid w:val="00DA0CF3"/>
    <w:rsid w:val="00DA3FE2"/>
    <w:rsid w:val="00DA593C"/>
    <w:rsid w:val="00DB594E"/>
    <w:rsid w:val="00DC030E"/>
    <w:rsid w:val="00DC0BB8"/>
    <w:rsid w:val="00DC361C"/>
    <w:rsid w:val="00DC3AD8"/>
    <w:rsid w:val="00DC5E76"/>
    <w:rsid w:val="00DD0684"/>
    <w:rsid w:val="00DE5016"/>
    <w:rsid w:val="00DE60D8"/>
    <w:rsid w:val="00DE6436"/>
    <w:rsid w:val="00E00987"/>
    <w:rsid w:val="00E00AE5"/>
    <w:rsid w:val="00E10FEB"/>
    <w:rsid w:val="00E21C9B"/>
    <w:rsid w:val="00E271E8"/>
    <w:rsid w:val="00E62AB0"/>
    <w:rsid w:val="00E7237C"/>
    <w:rsid w:val="00E74EDA"/>
    <w:rsid w:val="00E8190C"/>
    <w:rsid w:val="00E8251E"/>
    <w:rsid w:val="00EA2AD7"/>
    <w:rsid w:val="00EA3A7B"/>
    <w:rsid w:val="00EA6498"/>
    <w:rsid w:val="00EB0786"/>
    <w:rsid w:val="00EB6DDB"/>
    <w:rsid w:val="00ED4FEF"/>
    <w:rsid w:val="00EF5962"/>
    <w:rsid w:val="00EF7BC5"/>
    <w:rsid w:val="00F04582"/>
    <w:rsid w:val="00F11A18"/>
    <w:rsid w:val="00F14DD0"/>
    <w:rsid w:val="00F161AD"/>
    <w:rsid w:val="00F240CA"/>
    <w:rsid w:val="00F420A4"/>
    <w:rsid w:val="00F473DE"/>
    <w:rsid w:val="00F63376"/>
    <w:rsid w:val="00F6382B"/>
    <w:rsid w:val="00F66B32"/>
    <w:rsid w:val="00F703BE"/>
    <w:rsid w:val="00F70CE5"/>
    <w:rsid w:val="00F726DB"/>
    <w:rsid w:val="00F72FF0"/>
    <w:rsid w:val="00F80817"/>
    <w:rsid w:val="00F85E39"/>
    <w:rsid w:val="00FA285C"/>
    <w:rsid w:val="00FB11C6"/>
    <w:rsid w:val="00FB1963"/>
    <w:rsid w:val="00FC4F66"/>
    <w:rsid w:val="00FD3D49"/>
    <w:rsid w:val="00FE2039"/>
    <w:rsid w:val="00FF2E43"/>
    <w:rsid w:val="00FF39E8"/>
    <w:rsid w:val="00FF6957"/>
    <w:rsid w:val="00FF6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1D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1"/>
    <w:pPr>
      <w:spacing w:after="200" w:line="276" w:lineRule="auto"/>
    </w:pPr>
    <w:rPr>
      <w:rFonts w:asciiTheme="minorHAnsi" w:eastAsia="Calibri" w:hAnsiTheme="minorHAnsi"/>
      <w:sz w:val="24"/>
      <w:szCs w:val="22"/>
    </w:rPr>
  </w:style>
  <w:style w:type="paragraph" w:styleId="Heading1">
    <w:name w:val="heading 1"/>
    <w:basedOn w:val="Normal"/>
    <w:next w:val="Normal"/>
    <w:link w:val="Heading1Char"/>
    <w:qFormat/>
    <w:rsid w:val="00BC441C"/>
    <w:pPr>
      <w:keepNext/>
      <w:keepLines/>
      <w:numPr>
        <w:numId w:val="3"/>
      </w:numPr>
      <w:spacing w:after="360" w:line="240" w:lineRule="auto"/>
      <w:outlineLvl w:val="0"/>
    </w:pPr>
    <w:rPr>
      <w:rFonts w:ascii="Arial" w:eastAsia="Times New Roman" w:hAnsi="Arial"/>
      <w:b/>
      <w:bCs/>
      <w:color w:val="1F497D" w:themeColor="text2"/>
      <w:sz w:val="48"/>
      <w:szCs w:val="28"/>
    </w:rPr>
  </w:style>
  <w:style w:type="paragraph" w:styleId="Heading2">
    <w:name w:val="heading 2"/>
    <w:basedOn w:val="Normal"/>
    <w:next w:val="Normal"/>
    <w:link w:val="Heading2Char"/>
    <w:unhideWhenUsed/>
    <w:qFormat/>
    <w:rsid w:val="00BC441C"/>
    <w:pPr>
      <w:keepNext/>
      <w:keepLines/>
      <w:numPr>
        <w:ilvl w:val="1"/>
        <w:numId w:val="3"/>
      </w:numPr>
      <w:spacing w:before="360" w:after="40" w:line="240" w:lineRule="auto"/>
      <w:outlineLvl w:val="1"/>
    </w:pPr>
    <w:rPr>
      <w:rFonts w:ascii="Arial" w:eastAsia="Times New Roman" w:hAnsi="Arial"/>
      <w:b/>
      <w:bCs/>
      <w:color w:val="4F81BD" w:themeColor="accent1"/>
      <w:sz w:val="30"/>
      <w:szCs w:val="26"/>
    </w:rPr>
  </w:style>
  <w:style w:type="paragraph" w:styleId="Heading3">
    <w:name w:val="heading 3"/>
    <w:basedOn w:val="Normal"/>
    <w:next w:val="Normal"/>
    <w:link w:val="Heading3Char"/>
    <w:unhideWhenUsed/>
    <w:qFormat/>
    <w:rsid w:val="00BC441C"/>
    <w:pPr>
      <w:keepNext/>
      <w:keepLines/>
      <w:numPr>
        <w:ilvl w:val="2"/>
        <w:numId w:val="3"/>
      </w:numPr>
      <w:spacing w:before="240" w:after="40" w:line="240" w:lineRule="auto"/>
      <w:outlineLvl w:val="2"/>
    </w:pPr>
    <w:rPr>
      <w:rFonts w:ascii="Arial" w:eastAsia="Times New Roman" w:hAnsi="Arial"/>
      <w:b/>
      <w:bCs/>
      <w:color w:val="4BACC6" w:themeColor="accent5"/>
      <w:sz w:val="26"/>
    </w:rPr>
  </w:style>
  <w:style w:type="paragraph" w:styleId="Heading4">
    <w:name w:val="heading 4"/>
    <w:basedOn w:val="Normal"/>
    <w:next w:val="Normal"/>
    <w:link w:val="Heading4Char"/>
    <w:unhideWhenUsed/>
    <w:qFormat/>
    <w:rsid w:val="00BC441C"/>
    <w:pPr>
      <w:keepNext/>
      <w:keepLines/>
      <w:numPr>
        <w:ilvl w:val="3"/>
        <w:numId w:val="3"/>
      </w:numPr>
      <w:spacing w:before="240" w:after="40" w:line="240" w:lineRule="auto"/>
      <w:outlineLvl w:val="3"/>
    </w:pPr>
    <w:rPr>
      <w:rFonts w:ascii="Arial" w:eastAsia="Times New Roman" w:hAnsi="Arial"/>
      <w:b/>
      <w:bCs/>
      <w:iCs/>
      <w:color w:val="EEECE1" w:themeColor="background2"/>
      <w:sz w:val="22"/>
    </w:rPr>
  </w:style>
  <w:style w:type="paragraph" w:styleId="Heading5">
    <w:name w:val="heading 5"/>
    <w:basedOn w:val="Normal"/>
    <w:next w:val="Normal"/>
    <w:link w:val="Heading5Char"/>
    <w:unhideWhenUsed/>
    <w:qFormat/>
    <w:rsid w:val="00BC441C"/>
    <w:pPr>
      <w:keepNext/>
      <w:keepLines/>
      <w:numPr>
        <w:ilvl w:val="4"/>
        <w:numId w:val="3"/>
      </w:numPr>
      <w:spacing w:before="240" w:after="40" w:line="240" w:lineRule="auto"/>
      <w:outlineLvl w:val="4"/>
    </w:pPr>
    <w:rPr>
      <w:rFonts w:ascii="Arial" w:eastAsia="Times New Roman" w:hAnsi="Arial"/>
      <w:b/>
      <w:color w:val="EEECE1" w:themeColor="background2"/>
      <w:sz w:val="22"/>
    </w:rPr>
  </w:style>
  <w:style w:type="paragraph" w:styleId="Heading6">
    <w:name w:val="heading 6"/>
    <w:basedOn w:val="Normal"/>
    <w:next w:val="Heading7"/>
    <w:link w:val="Heading6Char"/>
    <w:unhideWhenUsed/>
    <w:qFormat/>
    <w:rsid w:val="00BC441C"/>
    <w:pPr>
      <w:keepNext/>
      <w:keepLines/>
      <w:pageBreakBefore/>
      <w:numPr>
        <w:ilvl w:val="5"/>
        <w:numId w:val="3"/>
      </w:numPr>
      <w:tabs>
        <w:tab w:val="left" w:pos="2948"/>
      </w:tabs>
      <w:spacing w:after="360" w:line="240" w:lineRule="auto"/>
      <w:ind w:left="1021"/>
      <w:outlineLvl w:val="5"/>
    </w:pPr>
    <w:rPr>
      <w:rFonts w:ascii="Arial Bold" w:eastAsia="Times New Roman" w:hAnsi="Arial Bold"/>
      <w:b/>
      <w:iCs/>
      <w:sz w:val="48"/>
    </w:rPr>
  </w:style>
  <w:style w:type="paragraph" w:styleId="Heading7">
    <w:name w:val="heading 7"/>
    <w:basedOn w:val="Normal"/>
    <w:next w:val="Normal"/>
    <w:link w:val="Heading7Char"/>
    <w:unhideWhenUsed/>
    <w:qFormat/>
    <w:rsid w:val="00BC441C"/>
    <w:pPr>
      <w:keepNext/>
      <w:keepLines/>
      <w:numPr>
        <w:ilvl w:val="6"/>
        <w:numId w:val="3"/>
      </w:numPr>
      <w:spacing w:before="360" w:after="40" w:line="240" w:lineRule="auto"/>
      <w:outlineLvl w:val="6"/>
    </w:pPr>
    <w:rPr>
      <w:rFonts w:ascii="Arial" w:eastAsia="Times New Roman" w:hAnsi="Arial"/>
      <w:b/>
      <w:iCs/>
      <w:sz w:val="30"/>
    </w:rPr>
  </w:style>
  <w:style w:type="paragraph" w:styleId="Heading8">
    <w:name w:val="heading 8"/>
    <w:basedOn w:val="Normal"/>
    <w:next w:val="Normal"/>
    <w:link w:val="Heading8Char"/>
    <w:unhideWhenUsed/>
    <w:qFormat/>
    <w:rsid w:val="00A479E2"/>
    <w:pPr>
      <w:keepNext/>
      <w:keepLines/>
      <w:numPr>
        <w:ilvl w:val="7"/>
        <w:numId w:val="3"/>
      </w:numPr>
      <w:spacing w:before="240" w:after="40" w:line="240" w:lineRule="auto"/>
      <w:outlineLvl w:val="7"/>
    </w:pPr>
    <w:rPr>
      <w:rFonts w:ascii="Arial" w:eastAsia="Times New Roman" w:hAnsi="Arial"/>
      <w:b/>
      <w:sz w:val="26"/>
      <w:szCs w:val="20"/>
    </w:rPr>
  </w:style>
  <w:style w:type="paragraph" w:styleId="Heading9">
    <w:name w:val="heading 9"/>
    <w:basedOn w:val="Normal"/>
    <w:next w:val="Normal"/>
    <w:link w:val="Heading9Char"/>
    <w:unhideWhenUsed/>
    <w:qFormat/>
    <w:rsid w:val="00422E4E"/>
    <w:pPr>
      <w:keepNext/>
      <w:keepLines/>
      <w:numPr>
        <w:ilvl w:val="8"/>
        <w:numId w:val="3"/>
      </w:numPr>
      <w:spacing w:before="240" w:after="40" w:line="240" w:lineRule="auto"/>
      <w:outlineLvl w:val="8"/>
    </w:pPr>
    <w:rPr>
      <w:rFonts w:ascii="Arial" w:eastAsia="Times New Roman" w:hAnsi="Arial"/>
      <w:b/>
      <w:iCs/>
      <w:color w:val="000000" w:themeColor="text1"/>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41C"/>
    <w:rPr>
      <w:rFonts w:ascii="Arial" w:eastAsia="Times New Roman" w:hAnsi="Arial"/>
      <w:b/>
      <w:bCs/>
      <w:color w:val="1F497D" w:themeColor="text2"/>
      <w:sz w:val="48"/>
      <w:szCs w:val="28"/>
    </w:rPr>
  </w:style>
  <w:style w:type="character" w:customStyle="1" w:styleId="Heading2Char">
    <w:name w:val="Heading 2 Char"/>
    <w:basedOn w:val="DefaultParagraphFont"/>
    <w:link w:val="Heading2"/>
    <w:rsid w:val="00BC441C"/>
    <w:rPr>
      <w:rFonts w:ascii="Arial" w:eastAsia="Times New Roman" w:hAnsi="Arial"/>
      <w:b/>
      <w:bCs/>
      <w:color w:val="4F81BD" w:themeColor="accent1"/>
      <w:sz w:val="30"/>
      <w:szCs w:val="26"/>
    </w:rPr>
  </w:style>
  <w:style w:type="character" w:customStyle="1" w:styleId="Heading3Char">
    <w:name w:val="Heading 3 Char"/>
    <w:basedOn w:val="DefaultParagraphFont"/>
    <w:link w:val="Heading3"/>
    <w:rsid w:val="00BC441C"/>
    <w:rPr>
      <w:rFonts w:ascii="Arial" w:eastAsia="Times New Roman" w:hAnsi="Arial"/>
      <w:b/>
      <w:bCs/>
      <w:color w:val="4BACC6" w:themeColor="accent5"/>
      <w:sz w:val="26"/>
      <w:szCs w:val="22"/>
    </w:rPr>
  </w:style>
  <w:style w:type="character" w:customStyle="1" w:styleId="Heading4Char">
    <w:name w:val="Heading 4 Char"/>
    <w:basedOn w:val="DefaultParagraphFont"/>
    <w:link w:val="Heading4"/>
    <w:rsid w:val="00BC441C"/>
    <w:rPr>
      <w:rFonts w:ascii="Arial" w:eastAsia="Times New Roman" w:hAnsi="Arial"/>
      <w:b/>
      <w:bCs/>
      <w:iCs/>
      <w:color w:val="EEECE1" w:themeColor="background2"/>
      <w:sz w:val="22"/>
      <w:szCs w:val="22"/>
    </w:rPr>
  </w:style>
  <w:style w:type="character" w:customStyle="1" w:styleId="Heading5Char">
    <w:name w:val="Heading 5 Char"/>
    <w:basedOn w:val="DefaultParagraphFont"/>
    <w:link w:val="Heading5"/>
    <w:rsid w:val="00BC441C"/>
    <w:rPr>
      <w:rFonts w:ascii="Arial" w:eastAsia="Times New Roman" w:hAnsi="Arial"/>
      <w:b/>
      <w:color w:val="EEECE1" w:themeColor="background2"/>
      <w:sz w:val="22"/>
      <w:szCs w:val="22"/>
    </w:rPr>
  </w:style>
  <w:style w:type="character" w:customStyle="1" w:styleId="Heading7Char">
    <w:name w:val="Heading 7 Char"/>
    <w:basedOn w:val="DefaultParagraphFont"/>
    <w:link w:val="Heading7"/>
    <w:rsid w:val="00BC441C"/>
    <w:rPr>
      <w:rFonts w:ascii="Arial" w:eastAsia="Times New Roman" w:hAnsi="Arial"/>
      <w:b/>
      <w:iCs/>
      <w:sz w:val="30"/>
      <w:szCs w:val="22"/>
    </w:rPr>
  </w:style>
  <w:style w:type="character" w:customStyle="1" w:styleId="Heading6Char">
    <w:name w:val="Heading 6 Char"/>
    <w:basedOn w:val="DefaultParagraphFont"/>
    <w:link w:val="Heading6"/>
    <w:rsid w:val="00BC441C"/>
    <w:rPr>
      <w:rFonts w:ascii="Arial Bold" w:eastAsia="Times New Roman" w:hAnsi="Arial Bold"/>
      <w:b/>
      <w:iCs/>
      <w:sz w:val="48"/>
      <w:szCs w:val="22"/>
    </w:rPr>
  </w:style>
  <w:style w:type="character" w:customStyle="1" w:styleId="Heading8Char">
    <w:name w:val="Heading 8 Char"/>
    <w:basedOn w:val="DefaultParagraphFont"/>
    <w:link w:val="Heading8"/>
    <w:rsid w:val="00A479E2"/>
    <w:rPr>
      <w:rFonts w:ascii="Arial" w:eastAsia="Times New Roman" w:hAnsi="Arial"/>
      <w:b/>
      <w:sz w:val="26"/>
    </w:rPr>
  </w:style>
  <w:style w:type="character" w:customStyle="1" w:styleId="Heading9Char">
    <w:name w:val="Heading 9 Char"/>
    <w:basedOn w:val="DefaultParagraphFont"/>
    <w:link w:val="Heading9"/>
    <w:rsid w:val="00422E4E"/>
    <w:rPr>
      <w:rFonts w:ascii="Arial" w:eastAsia="Times New Roman" w:hAnsi="Arial"/>
      <w:b/>
      <w:iCs/>
      <w:color w:val="000000" w:themeColor="text1"/>
      <w:sz w:val="22"/>
      <w:lang w:eastAsia="en-GB"/>
    </w:rPr>
  </w:style>
  <w:style w:type="paragraph" w:styleId="Caption">
    <w:name w:val="caption"/>
    <w:basedOn w:val="Normal"/>
    <w:next w:val="Normal"/>
    <w:qFormat/>
    <w:rsid w:val="00933846"/>
    <w:pPr>
      <w:spacing w:before="240" w:after="240"/>
      <w:jc w:val="center"/>
    </w:pPr>
    <w:rPr>
      <w:b/>
      <w:bCs/>
    </w:rPr>
  </w:style>
  <w:style w:type="paragraph" w:customStyle="1" w:styleId="aLCPBodytext">
    <w:name w:val="a LCP Body text"/>
    <w:autoRedefine/>
    <w:rsid w:val="00702510"/>
    <w:pPr>
      <w:jc w:val="both"/>
    </w:pPr>
    <w:rPr>
      <w:rFonts w:eastAsia="Times New Roman"/>
      <w:sz w:val="22"/>
    </w:rPr>
  </w:style>
  <w:style w:type="character" w:customStyle="1" w:styleId="aLCPboldbodytext">
    <w:name w:val="a LCP bold body text"/>
    <w:basedOn w:val="DefaultParagraphFont"/>
    <w:rsid w:val="00702510"/>
    <w:rPr>
      <w:rFonts w:ascii="Arial" w:hAnsi="Arial"/>
      <w:b/>
      <w:bCs/>
      <w:dstrike w:val="0"/>
      <w:sz w:val="22"/>
      <w:effect w:val="none"/>
      <w:vertAlign w:val="baseline"/>
    </w:rPr>
  </w:style>
  <w:style w:type="paragraph" w:customStyle="1" w:styleId="aLCPbulletlist">
    <w:name w:val="a LCP bullet list"/>
    <w:basedOn w:val="aLCPBodytext"/>
    <w:autoRedefine/>
    <w:rsid w:val="00702510"/>
    <w:pPr>
      <w:numPr>
        <w:numId w:val="2"/>
      </w:numPr>
    </w:pPr>
  </w:style>
  <w:style w:type="paragraph" w:customStyle="1" w:styleId="aLCPSubhead">
    <w:name w:val="a LCP Subhead"/>
    <w:autoRedefine/>
    <w:rsid w:val="00DD0684"/>
    <w:pPr>
      <w:jc w:val="center"/>
    </w:pPr>
    <w:rPr>
      <w:rFonts w:asciiTheme="minorHAnsi" w:eastAsia="Times New Roman" w:hAnsiTheme="minorHAnsi" w:cstheme="minorHAnsi"/>
      <w:b/>
      <w:sz w:val="56"/>
      <w:szCs w:val="56"/>
      <w:u w:val="single"/>
    </w:rPr>
  </w:style>
  <w:style w:type="paragraph" w:styleId="BodyTextIndent">
    <w:name w:val="Body Text Indent"/>
    <w:basedOn w:val="Normal"/>
    <w:link w:val="BodyTextIndentChar"/>
    <w:rsid w:val="00702510"/>
    <w:pPr>
      <w:spacing w:after="120"/>
      <w:ind w:left="283"/>
    </w:pPr>
  </w:style>
  <w:style w:type="character" w:customStyle="1" w:styleId="BodyTextIndentChar">
    <w:name w:val="Body Text Indent Char"/>
    <w:basedOn w:val="DefaultParagraphFont"/>
    <w:link w:val="BodyTextIndent"/>
    <w:rsid w:val="00A45203"/>
    <w:rPr>
      <w:rFonts w:eastAsia="Calibri"/>
      <w:sz w:val="24"/>
      <w:szCs w:val="22"/>
    </w:rPr>
  </w:style>
  <w:style w:type="paragraph" w:styleId="BodyTextIndent3">
    <w:name w:val="Body Text Indent 3"/>
    <w:basedOn w:val="Normal"/>
    <w:link w:val="BodyTextIndent3Char"/>
    <w:uiPriority w:val="99"/>
    <w:unhideWhenUsed/>
    <w:rsid w:val="00A45203"/>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A45203"/>
    <w:rPr>
      <w:rFonts w:ascii="Calibri" w:eastAsia="Calibri" w:hAnsi="Calibri"/>
      <w:sz w:val="16"/>
      <w:szCs w:val="16"/>
    </w:rPr>
  </w:style>
  <w:style w:type="character" w:styleId="CommentReference">
    <w:name w:val="annotation reference"/>
    <w:basedOn w:val="DefaultParagraphFont"/>
    <w:uiPriority w:val="99"/>
    <w:semiHidden/>
    <w:unhideWhenUsed/>
    <w:rsid w:val="00702510"/>
    <w:rPr>
      <w:sz w:val="16"/>
      <w:szCs w:val="16"/>
    </w:rPr>
  </w:style>
  <w:style w:type="paragraph" w:styleId="CommentSubject">
    <w:name w:val="annotation subject"/>
    <w:basedOn w:val="CommentText"/>
    <w:next w:val="CommentText"/>
    <w:link w:val="CommentSubjectChar"/>
    <w:uiPriority w:val="99"/>
    <w:semiHidden/>
    <w:unhideWhenUsed/>
    <w:rsid w:val="00702510"/>
    <w:rPr>
      <w:b/>
      <w:bCs/>
    </w:rPr>
  </w:style>
  <w:style w:type="paragraph" w:styleId="CommentText">
    <w:name w:val="annotation text"/>
    <w:basedOn w:val="Normal"/>
    <w:link w:val="CommentTextChar"/>
    <w:uiPriority w:val="99"/>
    <w:semiHidden/>
    <w:unhideWhenUsed/>
    <w:rsid w:val="00702510"/>
    <w:rPr>
      <w:sz w:val="20"/>
      <w:szCs w:val="20"/>
    </w:rPr>
  </w:style>
  <w:style w:type="character" w:customStyle="1" w:styleId="CommentTextChar">
    <w:name w:val="Comment Text Char"/>
    <w:basedOn w:val="DefaultParagraphFont"/>
    <w:link w:val="CommentText"/>
    <w:uiPriority w:val="99"/>
    <w:semiHidden/>
    <w:rsid w:val="00702510"/>
    <w:rPr>
      <w:rFonts w:eastAsia="Calibri"/>
    </w:rPr>
  </w:style>
  <w:style w:type="character" w:customStyle="1" w:styleId="CommentSubjectChar">
    <w:name w:val="Comment Subject Char"/>
    <w:basedOn w:val="CommentTextChar"/>
    <w:link w:val="CommentSubject"/>
    <w:uiPriority w:val="99"/>
    <w:semiHidden/>
    <w:rsid w:val="00702510"/>
    <w:rPr>
      <w:rFonts w:eastAsia="Calibri"/>
      <w:b/>
      <w:bCs/>
    </w:rPr>
  </w:style>
  <w:style w:type="paragraph" w:styleId="Header">
    <w:name w:val="header"/>
    <w:basedOn w:val="Normal"/>
    <w:link w:val="HeaderChar"/>
    <w:unhideWhenUsed/>
    <w:rsid w:val="00BC441C"/>
    <w:pPr>
      <w:tabs>
        <w:tab w:val="center" w:pos="4513"/>
        <w:tab w:val="right" w:pos="9026"/>
      </w:tabs>
      <w:spacing w:after="0" w:line="240" w:lineRule="auto"/>
    </w:pPr>
    <w:rPr>
      <w:rFonts w:ascii="Arial" w:eastAsiaTheme="minorHAnsi" w:hAnsi="Arial" w:cstheme="minorBidi"/>
      <w:sz w:val="20"/>
    </w:rPr>
  </w:style>
  <w:style w:type="character" w:customStyle="1" w:styleId="HeaderChar">
    <w:name w:val="Header Char"/>
    <w:basedOn w:val="DefaultParagraphFont"/>
    <w:link w:val="Header"/>
    <w:rsid w:val="00BC441C"/>
    <w:rPr>
      <w:rFonts w:ascii="Arial" w:hAnsi="Arial" w:cstheme="minorBidi"/>
      <w:szCs w:val="22"/>
    </w:rPr>
  </w:style>
  <w:style w:type="paragraph" w:styleId="Footer">
    <w:name w:val="footer"/>
    <w:basedOn w:val="Normal"/>
    <w:link w:val="FooterChar"/>
    <w:rsid w:val="00702510"/>
    <w:pPr>
      <w:tabs>
        <w:tab w:val="center" w:pos="4320"/>
        <w:tab w:val="right" w:pos="8640"/>
      </w:tabs>
    </w:pPr>
  </w:style>
  <w:style w:type="character" w:customStyle="1" w:styleId="FooterChar">
    <w:name w:val="Footer Char"/>
    <w:basedOn w:val="DefaultParagraphFont"/>
    <w:link w:val="Footer"/>
    <w:rsid w:val="00A45203"/>
    <w:rPr>
      <w:rFonts w:eastAsia="Calibri"/>
      <w:sz w:val="24"/>
      <w:szCs w:val="22"/>
    </w:rPr>
  </w:style>
  <w:style w:type="paragraph" w:styleId="BlockText">
    <w:name w:val="Block Text"/>
    <w:basedOn w:val="Normal"/>
    <w:semiHidden/>
    <w:rsid w:val="00A45203"/>
    <w:pPr>
      <w:tabs>
        <w:tab w:val="left" w:pos="-2127"/>
        <w:tab w:val="left" w:pos="567"/>
      </w:tabs>
      <w:ind w:left="570" w:right="-283"/>
      <w:jc w:val="both"/>
    </w:pPr>
    <w:rPr>
      <w:rFonts w:ascii="Arial" w:hAnsi="Arial" w:cs="Arial"/>
      <w:bCs/>
      <w:lang w:val="en-US"/>
    </w:rPr>
  </w:style>
  <w:style w:type="paragraph" w:styleId="BodyText2">
    <w:name w:val="Body Text 2"/>
    <w:basedOn w:val="Normal"/>
    <w:link w:val="BodyText2Char"/>
    <w:semiHidden/>
    <w:rsid w:val="00A45203"/>
    <w:rPr>
      <w:rFonts w:ascii="Arial" w:hAnsi="Arial"/>
      <w:szCs w:val="20"/>
    </w:rPr>
  </w:style>
  <w:style w:type="character" w:customStyle="1" w:styleId="BodyText2Char">
    <w:name w:val="Body Text 2 Char"/>
    <w:basedOn w:val="DefaultParagraphFont"/>
    <w:link w:val="BodyText2"/>
    <w:semiHidden/>
    <w:rsid w:val="00A45203"/>
    <w:rPr>
      <w:rFonts w:ascii="Arial" w:eastAsia="Times New Roman" w:hAnsi="Arial"/>
      <w:sz w:val="24"/>
    </w:rPr>
  </w:style>
  <w:style w:type="character" w:customStyle="1" w:styleId="BodyTextIndent2Char">
    <w:name w:val="Body Text Indent 2 Char"/>
    <w:link w:val="BodyTextIndent2"/>
    <w:uiPriority w:val="99"/>
    <w:rsid w:val="00A45203"/>
    <w:rPr>
      <w:rFonts w:eastAsia="Calibri"/>
      <w:sz w:val="24"/>
      <w:szCs w:val="22"/>
    </w:rPr>
  </w:style>
  <w:style w:type="paragraph" w:styleId="BodyTextIndent2">
    <w:name w:val="Body Text Indent 2"/>
    <w:basedOn w:val="Normal"/>
    <w:link w:val="BodyTextIndent2Char"/>
    <w:uiPriority w:val="99"/>
    <w:rsid w:val="00702510"/>
    <w:pPr>
      <w:spacing w:after="120" w:line="480" w:lineRule="auto"/>
      <w:ind w:left="283"/>
    </w:pPr>
  </w:style>
  <w:style w:type="character" w:customStyle="1" w:styleId="BodyTextIndent2Char1">
    <w:name w:val="Body Text Indent 2 Char1"/>
    <w:basedOn w:val="DefaultParagraphFont"/>
    <w:uiPriority w:val="99"/>
    <w:semiHidden/>
    <w:rsid w:val="00A45203"/>
    <w:rPr>
      <w:rFonts w:eastAsia="Times New Roman"/>
      <w:sz w:val="24"/>
      <w:szCs w:val="24"/>
    </w:rPr>
  </w:style>
  <w:style w:type="paragraph" w:styleId="BodyText">
    <w:name w:val="Body Text"/>
    <w:basedOn w:val="Normal"/>
    <w:link w:val="BodyTextChar"/>
    <w:rsid w:val="00702510"/>
    <w:rPr>
      <w:sz w:val="16"/>
      <w:szCs w:val="20"/>
    </w:rPr>
  </w:style>
  <w:style w:type="character" w:customStyle="1" w:styleId="BodyTextChar">
    <w:name w:val="Body Text Char"/>
    <w:basedOn w:val="DefaultParagraphFont"/>
    <w:link w:val="BodyText"/>
    <w:rsid w:val="00A45203"/>
    <w:rPr>
      <w:rFonts w:eastAsia="Calibri"/>
      <w:sz w:val="16"/>
    </w:rPr>
  </w:style>
  <w:style w:type="paragraph" w:styleId="BodyText3">
    <w:name w:val="Body Text 3"/>
    <w:basedOn w:val="Normal"/>
    <w:link w:val="BodyText3Char"/>
    <w:unhideWhenUsed/>
    <w:rsid w:val="00A45203"/>
    <w:pPr>
      <w:spacing w:after="120"/>
    </w:pPr>
    <w:rPr>
      <w:rFonts w:ascii="Calibri" w:hAnsi="Calibri"/>
      <w:sz w:val="16"/>
      <w:szCs w:val="16"/>
    </w:rPr>
  </w:style>
  <w:style w:type="character" w:customStyle="1" w:styleId="BodyText3Char">
    <w:name w:val="Body Text 3 Char"/>
    <w:basedOn w:val="DefaultParagraphFont"/>
    <w:link w:val="BodyText3"/>
    <w:uiPriority w:val="99"/>
    <w:rsid w:val="00A45203"/>
    <w:rPr>
      <w:rFonts w:ascii="Calibri" w:eastAsia="Calibri" w:hAnsi="Calibri"/>
      <w:sz w:val="16"/>
      <w:szCs w:val="16"/>
    </w:rPr>
  </w:style>
  <w:style w:type="character" w:customStyle="1" w:styleId="CommentTextChar1">
    <w:name w:val="Comment Text Char1"/>
    <w:basedOn w:val="DefaultParagraphFont"/>
    <w:uiPriority w:val="99"/>
    <w:semiHidden/>
    <w:rsid w:val="00A45203"/>
    <w:rPr>
      <w:rFonts w:eastAsia="Times New Roman"/>
    </w:rPr>
  </w:style>
  <w:style w:type="character" w:customStyle="1" w:styleId="BalloonTextChar">
    <w:name w:val="Balloon Text Char"/>
    <w:basedOn w:val="DefaultParagraphFont"/>
    <w:link w:val="BalloonText"/>
    <w:uiPriority w:val="99"/>
    <w:semiHidden/>
    <w:rsid w:val="00702510"/>
    <w:rPr>
      <w:rFonts w:ascii="Tahoma" w:eastAsia="Calibri" w:hAnsi="Tahoma" w:cs="Tahoma"/>
      <w:sz w:val="16"/>
      <w:szCs w:val="16"/>
    </w:rPr>
  </w:style>
  <w:style w:type="paragraph" w:styleId="BalloonText">
    <w:name w:val="Balloon Text"/>
    <w:basedOn w:val="Normal"/>
    <w:link w:val="BalloonTextChar"/>
    <w:uiPriority w:val="99"/>
    <w:semiHidden/>
    <w:unhideWhenUsed/>
    <w:rsid w:val="00702510"/>
    <w:rPr>
      <w:rFonts w:ascii="Tahoma" w:hAnsi="Tahoma" w:cs="Tahoma"/>
      <w:sz w:val="16"/>
      <w:szCs w:val="16"/>
    </w:rPr>
  </w:style>
  <w:style w:type="character" w:customStyle="1" w:styleId="BalloonTextChar1">
    <w:name w:val="Balloon Text Char1"/>
    <w:basedOn w:val="DefaultParagraphFont"/>
    <w:uiPriority w:val="99"/>
    <w:semiHidden/>
    <w:rsid w:val="00A45203"/>
    <w:rPr>
      <w:rFonts w:ascii="Tahoma" w:eastAsia="Times New Roman" w:hAnsi="Tahoma" w:cs="Tahoma"/>
      <w:sz w:val="16"/>
      <w:szCs w:val="16"/>
    </w:rPr>
  </w:style>
  <w:style w:type="paragraph" w:customStyle="1" w:styleId="BodyTextKeep">
    <w:name w:val="Body Text Keep"/>
    <w:basedOn w:val="BodyText"/>
    <w:next w:val="BodyText"/>
    <w:rsid w:val="00A45203"/>
    <w:pPr>
      <w:keepNext/>
      <w:spacing w:after="240" w:line="240" w:lineRule="auto"/>
      <w:jc w:val="both"/>
    </w:pPr>
    <w:rPr>
      <w:rFonts w:ascii="Garamond" w:eastAsia="Times New Roman" w:hAnsi="Garamond"/>
      <w:spacing w:val="-5"/>
      <w:sz w:val="24"/>
    </w:rPr>
  </w:style>
  <w:style w:type="paragraph" w:customStyle="1" w:styleId="DfESBullets">
    <w:name w:val="DfESBullets"/>
    <w:basedOn w:val="Normal"/>
    <w:rsid w:val="00A45203"/>
    <w:pPr>
      <w:widowControl w:val="0"/>
      <w:overflowPunct w:val="0"/>
      <w:autoSpaceDE w:val="0"/>
      <w:autoSpaceDN w:val="0"/>
      <w:adjustRightInd w:val="0"/>
      <w:spacing w:after="240"/>
      <w:textAlignment w:val="baseline"/>
    </w:pPr>
    <w:rPr>
      <w:rFonts w:ascii="Arial" w:hAnsi="Arial"/>
      <w:bCs/>
      <w:kern w:val="28"/>
      <w:szCs w:val="20"/>
    </w:rPr>
  </w:style>
  <w:style w:type="paragraph" w:styleId="ListParagraph">
    <w:name w:val="List Paragraph"/>
    <w:basedOn w:val="Normal"/>
    <w:uiPriority w:val="34"/>
    <w:qFormat/>
    <w:rsid w:val="00702510"/>
    <w:pPr>
      <w:ind w:left="720"/>
      <w:contextualSpacing/>
    </w:pPr>
  </w:style>
  <w:style w:type="paragraph" w:customStyle="1" w:styleId="Default">
    <w:name w:val="Default"/>
    <w:rsid w:val="00A45203"/>
    <w:pPr>
      <w:autoSpaceDE w:val="0"/>
      <w:autoSpaceDN w:val="0"/>
      <w:adjustRightInd w:val="0"/>
    </w:pPr>
    <w:rPr>
      <w:rFonts w:ascii="Arial" w:eastAsia="Calibri" w:hAnsi="Arial" w:cs="Arial"/>
      <w:color w:val="000000"/>
      <w:sz w:val="24"/>
      <w:szCs w:val="24"/>
      <w:lang w:eastAsia="en-GB"/>
    </w:rPr>
  </w:style>
  <w:style w:type="character" w:styleId="PageNumber">
    <w:name w:val="page number"/>
    <w:basedOn w:val="DefaultParagraphFont"/>
    <w:rsid w:val="00702510"/>
  </w:style>
  <w:style w:type="character" w:styleId="PlaceholderText">
    <w:name w:val="Placeholder Text"/>
    <w:basedOn w:val="DefaultParagraphFont"/>
    <w:uiPriority w:val="99"/>
    <w:semiHidden/>
    <w:rsid w:val="00702510"/>
    <w:rPr>
      <w:color w:val="808080"/>
    </w:rPr>
  </w:style>
  <w:style w:type="paragraph" w:customStyle="1" w:styleId="1Text">
    <w:name w:val="1 Text"/>
    <w:basedOn w:val="Normal"/>
    <w:rsid w:val="00A45203"/>
    <w:pPr>
      <w:spacing w:line="240" w:lineRule="exact"/>
    </w:pPr>
    <w:rPr>
      <w:rFonts w:ascii="Arial" w:hAnsi="Arial"/>
      <w:sz w:val="18"/>
      <w:lang w:val="en-US"/>
    </w:rPr>
  </w:style>
  <w:style w:type="table" w:styleId="TableGrid">
    <w:name w:val="Table Grid"/>
    <w:basedOn w:val="TableNormal"/>
    <w:uiPriority w:val="59"/>
    <w:rsid w:val="0070251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F106C"/>
    <w:rPr>
      <w:rFonts w:asciiTheme="minorHAnsi" w:eastAsia="Calibri" w:hAnsiTheme="minorHAnsi"/>
      <w:sz w:val="24"/>
      <w:szCs w:val="22"/>
    </w:rPr>
  </w:style>
  <w:style w:type="paragraph" w:customStyle="1" w:styleId="Heading1NoNumb">
    <w:name w:val="Heading 1NoNumb"/>
    <w:basedOn w:val="Heading1"/>
    <w:next w:val="Normal"/>
    <w:uiPriority w:val="23"/>
    <w:qFormat/>
    <w:rsid w:val="00BC441C"/>
    <w:pPr>
      <w:numPr>
        <w:numId w:val="0"/>
      </w:numPr>
    </w:pPr>
  </w:style>
  <w:style w:type="paragraph" w:customStyle="1" w:styleId="Heading1NoTOC">
    <w:name w:val="Heading 1NoTOC"/>
    <w:basedOn w:val="Heading1"/>
    <w:next w:val="Normal"/>
    <w:uiPriority w:val="24"/>
    <w:qFormat/>
    <w:rsid w:val="00BC441C"/>
    <w:pPr>
      <w:numPr>
        <w:numId w:val="0"/>
      </w:numPr>
    </w:pPr>
  </w:style>
  <w:style w:type="paragraph" w:customStyle="1" w:styleId="Heading2NoNumb">
    <w:name w:val="Heading 2NoNumb"/>
    <w:basedOn w:val="Heading2"/>
    <w:next w:val="Normal"/>
    <w:uiPriority w:val="23"/>
    <w:qFormat/>
    <w:rsid w:val="00BC441C"/>
    <w:pPr>
      <w:numPr>
        <w:ilvl w:val="0"/>
        <w:numId w:val="0"/>
      </w:numPr>
    </w:pPr>
  </w:style>
  <w:style w:type="paragraph" w:customStyle="1" w:styleId="Heading2NoTOC">
    <w:name w:val="Heading 2NoTOC"/>
    <w:basedOn w:val="Heading2"/>
    <w:uiPriority w:val="29"/>
    <w:qFormat/>
    <w:rsid w:val="00BC441C"/>
    <w:pPr>
      <w:numPr>
        <w:ilvl w:val="0"/>
        <w:numId w:val="0"/>
      </w:numPr>
    </w:pPr>
  </w:style>
  <w:style w:type="paragraph" w:customStyle="1" w:styleId="Heading3NoNumb">
    <w:name w:val="Heading 3NoNumb"/>
    <w:basedOn w:val="Heading3"/>
    <w:next w:val="Normal"/>
    <w:uiPriority w:val="23"/>
    <w:qFormat/>
    <w:rsid w:val="00BC441C"/>
    <w:pPr>
      <w:numPr>
        <w:ilvl w:val="0"/>
        <w:numId w:val="0"/>
      </w:numPr>
    </w:pPr>
  </w:style>
  <w:style w:type="paragraph" w:customStyle="1" w:styleId="Heading4NoNumb">
    <w:name w:val="Heading 4NoNumb"/>
    <w:basedOn w:val="Heading4"/>
    <w:next w:val="Normal"/>
    <w:uiPriority w:val="23"/>
    <w:qFormat/>
    <w:rsid w:val="00BC441C"/>
    <w:pPr>
      <w:numPr>
        <w:ilvl w:val="0"/>
        <w:numId w:val="0"/>
      </w:numPr>
    </w:pPr>
  </w:style>
  <w:style w:type="paragraph" w:customStyle="1" w:styleId="Heading5NoNumb">
    <w:name w:val="Heading 5NoNumb"/>
    <w:basedOn w:val="Heading5"/>
    <w:next w:val="Normal"/>
    <w:uiPriority w:val="23"/>
    <w:qFormat/>
    <w:rsid w:val="00BC441C"/>
    <w:pPr>
      <w:numPr>
        <w:ilvl w:val="0"/>
        <w:numId w:val="0"/>
      </w:numPr>
    </w:pPr>
  </w:style>
  <w:style w:type="paragraph" w:styleId="Title">
    <w:name w:val="Title"/>
    <w:basedOn w:val="Normal"/>
    <w:next w:val="Normal"/>
    <w:link w:val="TitleChar"/>
    <w:qFormat/>
    <w:rsid w:val="00BC44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441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00987"/>
    <w:rPr>
      <w:i/>
      <w:iCs/>
      <w:color w:val="404040" w:themeColor="text1" w:themeTint="BF"/>
    </w:rPr>
  </w:style>
  <w:style w:type="table" w:customStyle="1" w:styleId="GridTable4-Accent51">
    <w:name w:val="Grid Table 4 - Accent 51"/>
    <w:basedOn w:val="TableNormal"/>
    <w:uiPriority w:val="49"/>
    <w:rsid w:val="000B172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C5203D"/>
    <w:pPr>
      <w:numPr>
        <w:numId w:val="0"/>
      </w:numPr>
      <w:spacing w:before="480" w:after="0" w:line="276" w:lineRule="auto"/>
      <w:outlineLvl w:val="9"/>
    </w:pPr>
    <w:rPr>
      <w:rFonts w:asciiTheme="majorHAnsi" w:eastAsiaTheme="majorEastAsia" w:hAnsiTheme="majorHAnsi" w:cstheme="majorBidi"/>
      <w:color w:val="365F91" w:themeColor="accent1" w:themeShade="BF"/>
      <w:sz w:val="28"/>
      <w:lang w:val="en-US"/>
    </w:rPr>
  </w:style>
  <w:style w:type="paragraph" w:styleId="TOC1">
    <w:name w:val="toc 1"/>
    <w:basedOn w:val="Normal"/>
    <w:next w:val="Normal"/>
    <w:autoRedefine/>
    <w:uiPriority w:val="39"/>
    <w:unhideWhenUsed/>
    <w:rsid w:val="00CE60B3"/>
    <w:pPr>
      <w:tabs>
        <w:tab w:val="left" w:pos="660"/>
        <w:tab w:val="right" w:leader="dot" w:pos="9016"/>
      </w:tabs>
      <w:spacing w:after="100"/>
    </w:pPr>
    <w:rPr>
      <w:b/>
      <w:noProof/>
    </w:rPr>
  </w:style>
  <w:style w:type="character" w:styleId="Hyperlink">
    <w:name w:val="Hyperlink"/>
    <w:basedOn w:val="DefaultParagraphFont"/>
    <w:unhideWhenUsed/>
    <w:rsid w:val="00C5203D"/>
    <w:rPr>
      <w:color w:val="0000FF" w:themeColor="hyperlink"/>
      <w:u w:val="single"/>
    </w:rPr>
  </w:style>
  <w:style w:type="paragraph" w:styleId="TOC2">
    <w:name w:val="toc 2"/>
    <w:basedOn w:val="Normal"/>
    <w:next w:val="Normal"/>
    <w:autoRedefine/>
    <w:uiPriority w:val="39"/>
    <w:unhideWhenUsed/>
    <w:rsid w:val="001369EA"/>
    <w:pPr>
      <w:spacing w:after="100"/>
      <w:ind w:left="240"/>
    </w:pPr>
  </w:style>
  <w:style w:type="paragraph" w:styleId="TOC3">
    <w:name w:val="toc 3"/>
    <w:basedOn w:val="Normal"/>
    <w:next w:val="Normal"/>
    <w:autoRedefine/>
    <w:uiPriority w:val="39"/>
    <w:unhideWhenUsed/>
    <w:rsid w:val="00D71C0A"/>
    <w:pPr>
      <w:spacing w:after="100"/>
      <w:ind w:left="440"/>
    </w:pPr>
    <w:rPr>
      <w:rFonts w:eastAsiaTheme="minorEastAsia" w:cstheme="minorBidi"/>
      <w:sz w:val="22"/>
      <w:lang w:eastAsia="en-GB"/>
    </w:rPr>
  </w:style>
  <w:style w:type="paragraph" w:styleId="TOC4">
    <w:name w:val="toc 4"/>
    <w:basedOn w:val="Normal"/>
    <w:next w:val="Normal"/>
    <w:autoRedefine/>
    <w:uiPriority w:val="39"/>
    <w:unhideWhenUsed/>
    <w:rsid w:val="00D71C0A"/>
    <w:pPr>
      <w:spacing w:after="100"/>
      <w:ind w:left="660"/>
    </w:pPr>
    <w:rPr>
      <w:rFonts w:eastAsiaTheme="minorEastAsia" w:cstheme="minorBidi"/>
      <w:sz w:val="22"/>
      <w:lang w:eastAsia="en-GB"/>
    </w:rPr>
  </w:style>
  <w:style w:type="paragraph" w:styleId="TOC5">
    <w:name w:val="toc 5"/>
    <w:basedOn w:val="Normal"/>
    <w:next w:val="Normal"/>
    <w:autoRedefine/>
    <w:uiPriority w:val="39"/>
    <w:unhideWhenUsed/>
    <w:rsid w:val="00D71C0A"/>
    <w:pPr>
      <w:spacing w:after="100"/>
      <w:ind w:left="880"/>
    </w:pPr>
    <w:rPr>
      <w:rFonts w:eastAsiaTheme="minorEastAsia" w:cstheme="minorBidi"/>
      <w:sz w:val="22"/>
      <w:lang w:eastAsia="en-GB"/>
    </w:rPr>
  </w:style>
  <w:style w:type="paragraph" w:styleId="TOC6">
    <w:name w:val="toc 6"/>
    <w:basedOn w:val="Normal"/>
    <w:next w:val="Normal"/>
    <w:autoRedefine/>
    <w:uiPriority w:val="39"/>
    <w:unhideWhenUsed/>
    <w:rsid w:val="00D71C0A"/>
    <w:pPr>
      <w:spacing w:after="100"/>
      <w:ind w:left="1100"/>
    </w:pPr>
    <w:rPr>
      <w:rFonts w:eastAsiaTheme="minorEastAsia" w:cstheme="minorBidi"/>
      <w:sz w:val="22"/>
      <w:lang w:eastAsia="en-GB"/>
    </w:rPr>
  </w:style>
  <w:style w:type="paragraph" w:styleId="TOC7">
    <w:name w:val="toc 7"/>
    <w:basedOn w:val="Normal"/>
    <w:next w:val="Normal"/>
    <w:autoRedefine/>
    <w:uiPriority w:val="39"/>
    <w:unhideWhenUsed/>
    <w:rsid w:val="00D71C0A"/>
    <w:pPr>
      <w:spacing w:after="100"/>
      <w:ind w:left="1320"/>
    </w:pPr>
    <w:rPr>
      <w:rFonts w:eastAsiaTheme="minorEastAsia" w:cstheme="minorBidi"/>
      <w:sz w:val="22"/>
      <w:lang w:eastAsia="en-GB"/>
    </w:rPr>
  </w:style>
  <w:style w:type="paragraph" w:styleId="TOC8">
    <w:name w:val="toc 8"/>
    <w:basedOn w:val="Normal"/>
    <w:next w:val="Normal"/>
    <w:autoRedefine/>
    <w:uiPriority w:val="39"/>
    <w:unhideWhenUsed/>
    <w:rsid w:val="00D71C0A"/>
    <w:pPr>
      <w:spacing w:after="100"/>
      <w:ind w:left="1540"/>
    </w:pPr>
    <w:rPr>
      <w:rFonts w:eastAsiaTheme="minorEastAsia" w:cstheme="minorBidi"/>
      <w:sz w:val="22"/>
      <w:lang w:eastAsia="en-GB"/>
    </w:rPr>
  </w:style>
  <w:style w:type="paragraph" w:styleId="TOC9">
    <w:name w:val="toc 9"/>
    <w:basedOn w:val="Normal"/>
    <w:next w:val="Normal"/>
    <w:autoRedefine/>
    <w:uiPriority w:val="39"/>
    <w:unhideWhenUsed/>
    <w:rsid w:val="00D71C0A"/>
    <w:pPr>
      <w:spacing w:after="100"/>
      <w:ind w:left="1760"/>
    </w:pPr>
    <w:rPr>
      <w:rFonts w:eastAsiaTheme="minorEastAsia" w:cstheme="minorBidi"/>
      <w:sz w:val="22"/>
      <w:lang w:eastAsia="en-GB"/>
    </w:rPr>
  </w:style>
  <w:style w:type="table" w:styleId="LightGrid-Accent3">
    <w:name w:val="Light Grid Accent 3"/>
    <w:basedOn w:val="TableNormal"/>
    <w:uiPriority w:val="62"/>
    <w:unhideWhenUsed/>
    <w:rsid w:val="005E76C6"/>
    <w:rPr>
      <w:rFonts w:eastAsia="Times New Roman"/>
      <w:lang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hames2">
    <w:name w:val="Thames2"/>
    <w:basedOn w:val="Normal"/>
    <w:rsid w:val="005E76C6"/>
    <w:pPr>
      <w:spacing w:after="0" w:line="240" w:lineRule="auto"/>
      <w:jc w:val="both"/>
    </w:pPr>
    <w:rPr>
      <w:rFonts w:ascii="Times New Roman" w:eastAsia="Times New Roman" w:hAnsi="Times New Roman"/>
      <w:szCs w:val="20"/>
    </w:rPr>
  </w:style>
  <w:style w:type="paragraph" w:customStyle="1" w:styleId="Indent5">
    <w:name w:val="Indent .5"/>
    <w:rsid w:val="005E76C6"/>
    <w:pPr>
      <w:autoSpaceDE w:val="0"/>
      <w:autoSpaceDN w:val="0"/>
      <w:ind w:left="720" w:hanging="720"/>
      <w:jc w:val="both"/>
    </w:pPr>
    <w:rPr>
      <w:rFonts w:ascii="Arial" w:eastAsia="Times New Roman" w:hAnsi="Arial" w:cs="Arial"/>
      <w:color w:val="000000"/>
      <w:sz w:val="24"/>
      <w:szCs w:val="24"/>
      <w:lang w:val="en-US" w:eastAsia="en-GB"/>
    </w:rPr>
  </w:style>
  <w:style w:type="paragraph" w:styleId="FootnoteText">
    <w:name w:val="footnote text"/>
    <w:basedOn w:val="Normal"/>
    <w:link w:val="FootnoteTextChar"/>
    <w:semiHidden/>
    <w:rsid w:val="005E76C6"/>
    <w:pPr>
      <w:spacing w:after="0" w:line="240" w:lineRule="auto"/>
      <w:ind w:left="340" w:hanging="340"/>
      <w:jc w:val="both"/>
    </w:pPr>
    <w:rPr>
      <w:rFonts w:ascii="Arial" w:eastAsia="Times New Roman" w:hAnsi="Arial"/>
      <w:sz w:val="16"/>
      <w:szCs w:val="20"/>
      <w:lang w:eastAsia="en-GB"/>
    </w:rPr>
  </w:style>
  <w:style w:type="character" w:customStyle="1" w:styleId="FootnoteTextChar">
    <w:name w:val="Footnote Text Char"/>
    <w:basedOn w:val="DefaultParagraphFont"/>
    <w:link w:val="FootnoteText"/>
    <w:semiHidden/>
    <w:rsid w:val="005E76C6"/>
    <w:rPr>
      <w:rFonts w:ascii="Arial" w:eastAsia="Times New Roman" w:hAnsi="Arial"/>
      <w:sz w:val="16"/>
      <w:lang w:eastAsia="en-GB"/>
    </w:rPr>
  </w:style>
  <w:style w:type="paragraph" w:customStyle="1" w:styleId="Pa2">
    <w:name w:val="Pa2"/>
    <w:basedOn w:val="Default"/>
    <w:next w:val="Default"/>
    <w:uiPriority w:val="99"/>
    <w:rsid w:val="005E76C6"/>
    <w:pPr>
      <w:spacing w:line="371" w:lineRule="atLeast"/>
    </w:pPr>
    <w:rPr>
      <w:rFonts w:ascii="Helvetica 45 Light" w:eastAsia="Times New Roman" w:hAnsi="Helvetica 45 Light" w:cs="Times New Roman"/>
      <w:color w:val="auto"/>
    </w:rPr>
  </w:style>
  <w:style w:type="paragraph" w:styleId="DocumentMap">
    <w:name w:val="Document Map"/>
    <w:basedOn w:val="Normal"/>
    <w:link w:val="DocumentMapChar"/>
    <w:uiPriority w:val="99"/>
    <w:semiHidden/>
    <w:unhideWhenUsed/>
    <w:rsid w:val="005E76C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E76C6"/>
    <w:rPr>
      <w:rFonts w:ascii="Tahoma" w:eastAsia="Times New Roman" w:hAnsi="Tahoma" w:cs="Tahoma"/>
      <w:sz w:val="16"/>
      <w:szCs w:val="16"/>
    </w:rPr>
  </w:style>
  <w:style w:type="character" w:styleId="FollowedHyperlink">
    <w:name w:val="FollowedHyperlink"/>
    <w:basedOn w:val="DefaultParagraphFont"/>
    <w:semiHidden/>
    <w:unhideWhenUsed/>
    <w:rsid w:val="00174E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01"/>
    <w:pPr>
      <w:spacing w:after="200" w:line="276" w:lineRule="auto"/>
    </w:pPr>
    <w:rPr>
      <w:rFonts w:asciiTheme="minorHAnsi" w:eastAsia="Calibri" w:hAnsiTheme="minorHAnsi"/>
      <w:sz w:val="24"/>
      <w:szCs w:val="22"/>
    </w:rPr>
  </w:style>
  <w:style w:type="paragraph" w:styleId="Heading1">
    <w:name w:val="heading 1"/>
    <w:basedOn w:val="Normal"/>
    <w:next w:val="Normal"/>
    <w:link w:val="Heading1Char"/>
    <w:qFormat/>
    <w:rsid w:val="00BC441C"/>
    <w:pPr>
      <w:keepNext/>
      <w:keepLines/>
      <w:numPr>
        <w:numId w:val="3"/>
      </w:numPr>
      <w:spacing w:after="360" w:line="240" w:lineRule="auto"/>
      <w:outlineLvl w:val="0"/>
    </w:pPr>
    <w:rPr>
      <w:rFonts w:ascii="Arial" w:eastAsia="Times New Roman" w:hAnsi="Arial"/>
      <w:b/>
      <w:bCs/>
      <w:color w:val="1F497D" w:themeColor="text2"/>
      <w:sz w:val="48"/>
      <w:szCs w:val="28"/>
    </w:rPr>
  </w:style>
  <w:style w:type="paragraph" w:styleId="Heading2">
    <w:name w:val="heading 2"/>
    <w:basedOn w:val="Normal"/>
    <w:next w:val="Normal"/>
    <w:link w:val="Heading2Char"/>
    <w:unhideWhenUsed/>
    <w:qFormat/>
    <w:rsid w:val="00BC441C"/>
    <w:pPr>
      <w:keepNext/>
      <w:keepLines/>
      <w:numPr>
        <w:ilvl w:val="1"/>
        <w:numId w:val="3"/>
      </w:numPr>
      <w:spacing w:before="360" w:after="40" w:line="240" w:lineRule="auto"/>
      <w:outlineLvl w:val="1"/>
    </w:pPr>
    <w:rPr>
      <w:rFonts w:ascii="Arial" w:eastAsia="Times New Roman" w:hAnsi="Arial"/>
      <w:b/>
      <w:bCs/>
      <w:color w:val="4F81BD" w:themeColor="accent1"/>
      <w:sz w:val="30"/>
      <w:szCs w:val="26"/>
    </w:rPr>
  </w:style>
  <w:style w:type="paragraph" w:styleId="Heading3">
    <w:name w:val="heading 3"/>
    <w:basedOn w:val="Normal"/>
    <w:next w:val="Normal"/>
    <w:link w:val="Heading3Char"/>
    <w:unhideWhenUsed/>
    <w:qFormat/>
    <w:rsid w:val="00BC441C"/>
    <w:pPr>
      <w:keepNext/>
      <w:keepLines/>
      <w:numPr>
        <w:ilvl w:val="2"/>
        <w:numId w:val="3"/>
      </w:numPr>
      <w:spacing w:before="240" w:after="40" w:line="240" w:lineRule="auto"/>
      <w:outlineLvl w:val="2"/>
    </w:pPr>
    <w:rPr>
      <w:rFonts w:ascii="Arial" w:eastAsia="Times New Roman" w:hAnsi="Arial"/>
      <w:b/>
      <w:bCs/>
      <w:color w:val="4BACC6" w:themeColor="accent5"/>
      <w:sz w:val="26"/>
    </w:rPr>
  </w:style>
  <w:style w:type="paragraph" w:styleId="Heading4">
    <w:name w:val="heading 4"/>
    <w:basedOn w:val="Normal"/>
    <w:next w:val="Normal"/>
    <w:link w:val="Heading4Char"/>
    <w:unhideWhenUsed/>
    <w:qFormat/>
    <w:rsid w:val="00BC441C"/>
    <w:pPr>
      <w:keepNext/>
      <w:keepLines/>
      <w:numPr>
        <w:ilvl w:val="3"/>
        <w:numId w:val="3"/>
      </w:numPr>
      <w:spacing w:before="240" w:after="40" w:line="240" w:lineRule="auto"/>
      <w:outlineLvl w:val="3"/>
    </w:pPr>
    <w:rPr>
      <w:rFonts w:ascii="Arial" w:eastAsia="Times New Roman" w:hAnsi="Arial"/>
      <w:b/>
      <w:bCs/>
      <w:iCs/>
      <w:color w:val="EEECE1" w:themeColor="background2"/>
      <w:sz w:val="22"/>
    </w:rPr>
  </w:style>
  <w:style w:type="paragraph" w:styleId="Heading5">
    <w:name w:val="heading 5"/>
    <w:basedOn w:val="Normal"/>
    <w:next w:val="Normal"/>
    <w:link w:val="Heading5Char"/>
    <w:unhideWhenUsed/>
    <w:qFormat/>
    <w:rsid w:val="00BC441C"/>
    <w:pPr>
      <w:keepNext/>
      <w:keepLines/>
      <w:numPr>
        <w:ilvl w:val="4"/>
        <w:numId w:val="3"/>
      </w:numPr>
      <w:spacing w:before="240" w:after="40" w:line="240" w:lineRule="auto"/>
      <w:outlineLvl w:val="4"/>
    </w:pPr>
    <w:rPr>
      <w:rFonts w:ascii="Arial" w:eastAsia="Times New Roman" w:hAnsi="Arial"/>
      <w:b/>
      <w:color w:val="EEECE1" w:themeColor="background2"/>
      <w:sz w:val="22"/>
    </w:rPr>
  </w:style>
  <w:style w:type="paragraph" w:styleId="Heading6">
    <w:name w:val="heading 6"/>
    <w:basedOn w:val="Normal"/>
    <w:next w:val="Heading7"/>
    <w:link w:val="Heading6Char"/>
    <w:unhideWhenUsed/>
    <w:qFormat/>
    <w:rsid w:val="00BC441C"/>
    <w:pPr>
      <w:keepNext/>
      <w:keepLines/>
      <w:pageBreakBefore/>
      <w:numPr>
        <w:ilvl w:val="5"/>
        <w:numId w:val="3"/>
      </w:numPr>
      <w:tabs>
        <w:tab w:val="left" w:pos="2948"/>
      </w:tabs>
      <w:spacing w:after="360" w:line="240" w:lineRule="auto"/>
      <w:ind w:left="1021"/>
      <w:outlineLvl w:val="5"/>
    </w:pPr>
    <w:rPr>
      <w:rFonts w:ascii="Arial Bold" w:eastAsia="Times New Roman" w:hAnsi="Arial Bold"/>
      <w:b/>
      <w:iCs/>
      <w:sz w:val="48"/>
    </w:rPr>
  </w:style>
  <w:style w:type="paragraph" w:styleId="Heading7">
    <w:name w:val="heading 7"/>
    <w:basedOn w:val="Normal"/>
    <w:next w:val="Normal"/>
    <w:link w:val="Heading7Char"/>
    <w:unhideWhenUsed/>
    <w:qFormat/>
    <w:rsid w:val="00BC441C"/>
    <w:pPr>
      <w:keepNext/>
      <w:keepLines/>
      <w:numPr>
        <w:ilvl w:val="6"/>
        <w:numId w:val="3"/>
      </w:numPr>
      <w:spacing w:before="360" w:after="40" w:line="240" w:lineRule="auto"/>
      <w:outlineLvl w:val="6"/>
    </w:pPr>
    <w:rPr>
      <w:rFonts w:ascii="Arial" w:eastAsia="Times New Roman" w:hAnsi="Arial"/>
      <w:b/>
      <w:iCs/>
      <w:sz w:val="30"/>
    </w:rPr>
  </w:style>
  <w:style w:type="paragraph" w:styleId="Heading8">
    <w:name w:val="heading 8"/>
    <w:basedOn w:val="Normal"/>
    <w:next w:val="Normal"/>
    <w:link w:val="Heading8Char"/>
    <w:unhideWhenUsed/>
    <w:qFormat/>
    <w:rsid w:val="00A479E2"/>
    <w:pPr>
      <w:keepNext/>
      <w:keepLines/>
      <w:numPr>
        <w:ilvl w:val="7"/>
        <w:numId w:val="3"/>
      </w:numPr>
      <w:spacing w:before="240" w:after="40" w:line="240" w:lineRule="auto"/>
      <w:outlineLvl w:val="7"/>
    </w:pPr>
    <w:rPr>
      <w:rFonts w:ascii="Arial" w:eastAsia="Times New Roman" w:hAnsi="Arial"/>
      <w:b/>
      <w:sz w:val="26"/>
      <w:szCs w:val="20"/>
    </w:rPr>
  </w:style>
  <w:style w:type="paragraph" w:styleId="Heading9">
    <w:name w:val="heading 9"/>
    <w:basedOn w:val="Normal"/>
    <w:next w:val="Normal"/>
    <w:link w:val="Heading9Char"/>
    <w:unhideWhenUsed/>
    <w:qFormat/>
    <w:rsid w:val="00422E4E"/>
    <w:pPr>
      <w:keepNext/>
      <w:keepLines/>
      <w:numPr>
        <w:ilvl w:val="8"/>
        <w:numId w:val="3"/>
      </w:numPr>
      <w:spacing w:before="240" w:after="40" w:line="240" w:lineRule="auto"/>
      <w:outlineLvl w:val="8"/>
    </w:pPr>
    <w:rPr>
      <w:rFonts w:ascii="Arial" w:eastAsia="Times New Roman" w:hAnsi="Arial"/>
      <w:b/>
      <w:iCs/>
      <w:color w:val="000000" w:themeColor="text1"/>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41C"/>
    <w:rPr>
      <w:rFonts w:ascii="Arial" w:eastAsia="Times New Roman" w:hAnsi="Arial"/>
      <w:b/>
      <w:bCs/>
      <w:color w:val="1F497D" w:themeColor="text2"/>
      <w:sz w:val="48"/>
      <w:szCs w:val="28"/>
    </w:rPr>
  </w:style>
  <w:style w:type="character" w:customStyle="1" w:styleId="Heading2Char">
    <w:name w:val="Heading 2 Char"/>
    <w:basedOn w:val="DefaultParagraphFont"/>
    <w:link w:val="Heading2"/>
    <w:rsid w:val="00BC441C"/>
    <w:rPr>
      <w:rFonts w:ascii="Arial" w:eastAsia="Times New Roman" w:hAnsi="Arial"/>
      <w:b/>
      <w:bCs/>
      <w:color w:val="4F81BD" w:themeColor="accent1"/>
      <w:sz w:val="30"/>
      <w:szCs w:val="26"/>
    </w:rPr>
  </w:style>
  <w:style w:type="character" w:customStyle="1" w:styleId="Heading3Char">
    <w:name w:val="Heading 3 Char"/>
    <w:basedOn w:val="DefaultParagraphFont"/>
    <w:link w:val="Heading3"/>
    <w:rsid w:val="00BC441C"/>
    <w:rPr>
      <w:rFonts w:ascii="Arial" w:eastAsia="Times New Roman" w:hAnsi="Arial"/>
      <w:b/>
      <w:bCs/>
      <w:color w:val="4BACC6" w:themeColor="accent5"/>
      <w:sz w:val="26"/>
      <w:szCs w:val="22"/>
    </w:rPr>
  </w:style>
  <w:style w:type="character" w:customStyle="1" w:styleId="Heading4Char">
    <w:name w:val="Heading 4 Char"/>
    <w:basedOn w:val="DefaultParagraphFont"/>
    <w:link w:val="Heading4"/>
    <w:rsid w:val="00BC441C"/>
    <w:rPr>
      <w:rFonts w:ascii="Arial" w:eastAsia="Times New Roman" w:hAnsi="Arial"/>
      <w:b/>
      <w:bCs/>
      <w:iCs/>
      <w:color w:val="EEECE1" w:themeColor="background2"/>
      <w:sz w:val="22"/>
      <w:szCs w:val="22"/>
    </w:rPr>
  </w:style>
  <w:style w:type="character" w:customStyle="1" w:styleId="Heading5Char">
    <w:name w:val="Heading 5 Char"/>
    <w:basedOn w:val="DefaultParagraphFont"/>
    <w:link w:val="Heading5"/>
    <w:rsid w:val="00BC441C"/>
    <w:rPr>
      <w:rFonts w:ascii="Arial" w:eastAsia="Times New Roman" w:hAnsi="Arial"/>
      <w:b/>
      <w:color w:val="EEECE1" w:themeColor="background2"/>
      <w:sz w:val="22"/>
      <w:szCs w:val="22"/>
    </w:rPr>
  </w:style>
  <w:style w:type="character" w:customStyle="1" w:styleId="Heading7Char">
    <w:name w:val="Heading 7 Char"/>
    <w:basedOn w:val="DefaultParagraphFont"/>
    <w:link w:val="Heading7"/>
    <w:rsid w:val="00BC441C"/>
    <w:rPr>
      <w:rFonts w:ascii="Arial" w:eastAsia="Times New Roman" w:hAnsi="Arial"/>
      <w:b/>
      <w:iCs/>
      <w:sz w:val="30"/>
      <w:szCs w:val="22"/>
    </w:rPr>
  </w:style>
  <w:style w:type="character" w:customStyle="1" w:styleId="Heading6Char">
    <w:name w:val="Heading 6 Char"/>
    <w:basedOn w:val="DefaultParagraphFont"/>
    <w:link w:val="Heading6"/>
    <w:rsid w:val="00BC441C"/>
    <w:rPr>
      <w:rFonts w:ascii="Arial Bold" w:eastAsia="Times New Roman" w:hAnsi="Arial Bold"/>
      <w:b/>
      <w:iCs/>
      <w:sz w:val="48"/>
      <w:szCs w:val="22"/>
    </w:rPr>
  </w:style>
  <w:style w:type="character" w:customStyle="1" w:styleId="Heading8Char">
    <w:name w:val="Heading 8 Char"/>
    <w:basedOn w:val="DefaultParagraphFont"/>
    <w:link w:val="Heading8"/>
    <w:rsid w:val="00A479E2"/>
    <w:rPr>
      <w:rFonts w:ascii="Arial" w:eastAsia="Times New Roman" w:hAnsi="Arial"/>
      <w:b/>
      <w:sz w:val="26"/>
    </w:rPr>
  </w:style>
  <w:style w:type="character" w:customStyle="1" w:styleId="Heading9Char">
    <w:name w:val="Heading 9 Char"/>
    <w:basedOn w:val="DefaultParagraphFont"/>
    <w:link w:val="Heading9"/>
    <w:rsid w:val="00422E4E"/>
    <w:rPr>
      <w:rFonts w:ascii="Arial" w:eastAsia="Times New Roman" w:hAnsi="Arial"/>
      <w:b/>
      <w:iCs/>
      <w:color w:val="000000" w:themeColor="text1"/>
      <w:sz w:val="22"/>
      <w:lang w:eastAsia="en-GB"/>
    </w:rPr>
  </w:style>
  <w:style w:type="paragraph" w:styleId="Caption">
    <w:name w:val="caption"/>
    <w:basedOn w:val="Normal"/>
    <w:next w:val="Normal"/>
    <w:qFormat/>
    <w:rsid w:val="00933846"/>
    <w:pPr>
      <w:spacing w:before="240" w:after="240"/>
      <w:jc w:val="center"/>
    </w:pPr>
    <w:rPr>
      <w:b/>
      <w:bCs/>
    </w:rPr>
  </w:style>
  <w:style w:type="paragraph" w:customStyle="1" w:styleId="aLCPBodytext">
    <w:name w:val="a LCP Body text"/>
    <w:autoRedefine/>
    <w:rsid w:val="00702510"/>
    <w:pPr>
      <w:jc w:val="both"/>
    </w:pPr>
    <w:rPr>
      <w:rFonts w:eastAsia="Times New Roman"/>
      <w:sz w:val="22"/>
    </w:rPr>
  </w:style>
  <w:style w:type="character" w:customStyle="1" w:styleId="aLCPboldbodytext">
    <w:name w:val="a LCP bold body text"/>
    <w:basedOn w:val="DefaultParagraphFont"/>
    <w:rsid w:val="00702510"/>
    <w:rPr>
      <w:rFonts w:ascii="Arial" w:hAnsi="Arial"/>
      <w:b/>
      <w:bCs/>
      <w:dstrike w:val="0"/>
      <w:sz w:val="22"/>
      <w:effect w:val="none"/>
      <w:vertAlign w:val="baseline"/>
    </w:rPr>
  </w:style>
  <w:style w:type="paragraph" w:customStyle="1" w:styleId="aLCPbulletlist">
    <w:name w:val="a LCP bullet list"/>
    <w:basedOn w:val="aLCPBodytext"/>
    <w:autoRedefine/>
    <w:rsid w:val="00702510"/>
    <w:pPr>
      <w:numPr>
        <w:numId w:val="2"/>
      </w:numPr>
    </w:pPr>
  </w:style>
  <w:style w:type="paragraph" w:customStyle="1" w:styleId="aLCPSubhead">
    <w:name w:val="a LCP Subhead"/>
    <w:autoRedefine/>
    <w:rsid w:val="00DD0684"/>
    <w:pPr>
      <w:jc w:val="center"/>
    </w:pPr>
    <w:rPr>
      <w:rFonts w:asciiTheme="minorHAnsi" w:eastAsia="Times New Roman" w:hAnsiTheme="minorHAnsi" w:cstheme="minorHAnsi"/>
      <w:b/>
      <w:sz w:val="56"/>
      <w:szCs w:val="56"/>
      <w:u w:val="single"/>
    </w:rPr>
  </w:style>
  <w:style w:type="paragraph" w:styleId="BodyTextIndent">
    <w:name w:val="Body Text Indent"/>
    <w:basedOn w:val="Normal"/>
    <w:link w:val="BodyTextIndentChar"/>
    <w:rsid w:val="00702510"/>
    <w:pPr>
      <w:spacing w:after="120"/>
      <w:ind w:left="283"/>
    </w:pPr>
  </w:style>
  <w:style w:type="character" w:customStyle="1" w:styleId="BodyTextIndentChar">
    <w:name w:val="Body Text Indent Char"/>
    <w:basedOn w:val="DefaultParagraphFont"/>
    <w:link w:val="BodyTextIndent"/>
    <w:rsid w:val="00A45203"/>
    <w:rPr>
      <w:rFonts w:eastAsia="Calibri"/>
      <w:sz w:val="24"/>
      <w:szCs w:val="22"/>
    </w:rPr>
  </w:style>
  <w:style w:type="paragraph" w:styleId="BodyTextIndent3">
    <w:name w:val="Body Text Indent 3"/>
    <w:basedOn w:val="Normal"/>
    <w:link w:val="BodyTextIndent3Char"/>
    <w:uiPriority w:val="99"/>
    <w:unhideWhenUsed/>
    <w:rsid w:val="00A45203"/>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rsid w:val="00A45203"/>
    <w:rPr>
      <w:rFonts w:ascii="Calibri" w:eastAsia="Calibri" w:hAnsi="Calibri"/>
      <w:sz w:val="16"/>
      <w:szCs w:val="16"/>
    </w:rPr>
  </w:style>
  <w:style w:type="character" w:styleId="CommentReference">
    <w:name w:val="annotation reference"/>
    <w:basedOn w:val="DefaultParagraphFont"/>
    <w:uiPriority w:val="99"/>
    <w:semiHidden/>
    <w:unhideWhenUsed/>
    <w:rsid w:val="00702510"/>
    <w:rPr>
      <w:sz w:val="16"/>
      <w:szCs w:val="16"/>
    </w:rPr>
  </w:style>
  <w:style w:type="paragraph" w:styleId="CommentSubject">
    <w:name w:val="annotation subject"/>
    <w:basedOn w:val="CommentText"/>
    <w:next w:val="CommentText"/>
    <w:link w:val="CommentSubjectChar"/>
    <w:uiPriority w:val="99"/>
    <w:semiHidden/>
    <w:unhideWhenUsed/>
    <w:rsid w:val="00702510"/>
    <w:rPr>
      <w:b/>
      <w:bCs/>
    </w:rPr>
  </w:style>
  <w:style w:type="paragraph" w:styleId="CommentText">
    <w:name w:val="annotation text"/>
    <w:basedOn w:val="Normal"/>
    <w:link w:val="CommentTextChar"/>
    <w:uiPriority w:val="99"/>
    <w:semiHidden/>
    <w:unhideWhenUsed/>
    <w:rsid w:val="00702510"/>
    <w:rPr>
      <w:sz w:val="20"/>
      <w:szCs w:val="20"/>
    </w:rPr>
  </w:style>
  <w:style w:type="character" w:customStyle="1" w:styleId="CommentTextChar">
    <w:name w:val="Comment Text Char"/>
    <w:basedOn w:val="DefaultParagraphFont"/>
    <w:link w:val="CommentText"/>
    <w:uiPriority w:val="99"/>
    <w:semiHidden/>
    <w:rsid w:val="00702510"/>
    <w:rPr>
      <w:rFonts w:eastAsia="Calibri"/>
    </w:rPr>
  </w:style>
  <w:style w:type="character" w:customStyle="1" w:styleId="CommentSubjectChar">
    <w:name w:val="Comment Subject Char"/>
    <w:basedOn w:val="CommentTextChar"/>
    <w:link w:val="CommentSubject"/>
    <w:uiPriority w:val="99"/>
    <w:semiHidden/>
    <w:rsid w:val="00702510"/>
    <w:rPr>
      <w:rFonts w:eastAsia="Calibri"/>
      <w:b/>
      <w:bCs/>
    </w:rPr>
  </w:style>
  <w:style w:type="paragraph" w:styleId="Header">
    <w:name w:val="header"/>
    <w:basedOn w:val="Normal"/>
    <w:link w:val="HeaderChar"/>
    <w:unhideWhenUsed/>
    <w:rsid w:val="00BC441C"/>
    <w:pPr>
      <w:tabs>
        <w:tab w:val="center" w:pos="4513"/>
        <w:tab w:val="right" w:pos="9026"/>
      </w:tabs>
      <w:spacing w:after="0" w:line="240" w:lineRule="auto"/>
    </w:pPr>
    <w:rPr>
      <w:rFonts w:ascii="Arial" w:eastAsiaTheme="minorHAnsi" w:hAnsi="Arial" w:cstheme="minorBidi"/>
      <w:sz w:val="20"/>
    </w:rPr>
  </w:style>
  <w:style w:type="character" w:customStyle="1" w:styleId="HeaderChar">
    <w:name w:val="Header Char"/>
    <w:basedOn w:val="DefaultParagraphFont"/>
    <w:link w:val="Header"/>
    <w:rsid w:val="00BC441C"/>
    <w:rPr>
      <w:rFonts w:ascii="Arial" w:hAnsi="Arial" w:cstheme="minorBidi"/>
      <w:szCs w:val="22"/>
    </w:rPr>
  </w:style>
  <w:style w:type="paragraph" w:styleId="Footer">
    <w:name w:val="footer"/>
    <w:basedOn w:val="Normal"/>
    <w:link w:val="FooterChar"/>
    <w:rsid w:val="00702510"/>
    <w:pPr>
      <w:tabs>
        <w:tab w:val="center" w:pos="4320"/>
        <w:tab w:val="right" w:pos="8640"/>
      </w:tabs>
    </w:pPr>
  </w:style>
  <w:style w:type="character" w:customStyle="1" w:styleId="FooterChar">
    <w:name w:val="Footer Char"/>
    <w:basedOn w:val="DefaultParagraphFont"/>
    <w:link w:val="Footer"/>
    <w:rsid w:val="00A45203"/>
    <w:rPr>
      <w:rFonts w:eastAsia="Calibri"/>
      <w:sz w:val="24"/>
      <w:szCs w:val="22"/>
    </w:rPr>
  </w:style>
  <w:style w:type="paragraph" w:styleId="BlockText">
    <w:name w:val="Block Text"/>
    <w:basedOn w:val="Normal"/>
    <w:semiHidden/>
    <w:rsid w:val="00A45203"/>
    <w:pPr>
      <w:tabs>
        <w:tab w:val="left" w:pos="-2127"/>
        <w:tab w:val="left" w:pos="567"/>
      </w:tabs>
      <w:ind w:left="570" w:right="-283"/>
      <w:jc w:val="both"/>
    </w:pPr>
    <w:rPr>
      <w:rFonts w:ascii="Arial" w:hAnsi="Arial" w:cs="Arial"/>
      <w:bCs/>
      <w:lang w:val="en-US"/>
    </w:rPr>
  </w:style>
  <w:style w:type="paragraph" w:styleId="BodyText2">
    <w:name w:val="Body Text 2"/>
    <w:basedOn w:val="Normal"/>
    <w:link w:val="BodyText2Char"/>
    <w:semiHidden/>
    <w:rsid w:val="00A45203"/>
    <w:rPr>
      <w:rFonts w:ascii="Arial" w:hAnsi="Arial"/>
      <w:szCs w:val="20"/>
    </w:rPr>
  </w:style>
  <w:style w:type="character" w:customStyle="1" w:styleId="BodyText2Char">
    <w:name w:val="Body Text 2 Char"/>
    <w:basedOn w:val="DefaultParagraphFont"/>
    <w:link w:val="BodyText2"/>
    <w:semiHidden/>
    <w:rsid w:val="00A45203"/>
    <w:rPr>
      <w:rFonts w:ascii="Arial" w:eastAsia="Times New Roman" w:hAnsi="Arial"/>
      <w:sz w:val="24"/>
    </w:rPr>
  </w:style>
  <w:style w:type="character" w:customStyle="1" w:styleId="BodyTextIndent2Char">
    <w:name w:val="Body Text Indent 2 Char"/>
    <w:link w:val="BodyTextIndent2"/>
    <w:uiPriority w:val="99"/>
    <w:rsid w:val="00A45203"/>
    <w:rPr>
      <w:rFonts w:eastAsia="Calibri"/>
      <w:sz w:val="24"/>
      <w:szCs w:val="22"/>
    </w:rPr>
  </w:style>
  <w:style w:type="paragraph" w:styleId="BodyTextIndent2">
    <w:name w:val="Body Text Indent 2"/>
    <w:basedOn w:val="Normal"/>
    <w:link w:val="BodyTextIndent2Char"/>
    <w:uiPriority w:val="99"/>
    <w:rsid w:val="00702510"/>
    <w:pPr>
      <w:spacing w:after="120" w:line="480" w:lineRule="auto"/>
      <w:ind w:left="283"/>
    </w:pPr>
  </w:style>
  <w:style w:type="character" w:customStyle="1" w:styleId="BodyTextIndent2Char1">
    <w:name w:val="Body Text Indent 2 Char1"/>
    <w:basedOn w:val="DefaultParagraphFont"/>
    <w:uiPriority w:val="99"/>
    <w:semiHidden/>
    <w:rsid w:val="00A45203"/>
    <w:rPr>
      <w:rFonts w:eastAsia="Times New Roman"/>
      <w:sz w:val="24"/>
      <w:szCs w:val="24"/>
    </w:rPr>
  </w:style>
  <w:style w:type="paragraph" w:styleId="BodyText">
    <w:name w:val="Body Text"/>
    <w:basedOn w:val="Normal"/>
    <w:link w:val="BodyTextChar"/>
    <w:rsid w:val="00702510"/>
    <w:rPr>
      <w:sz w:val="16"/>
      <w:szCs w:val="20"/>
    </w:rPr>
  </w:style>
  <w:style w:type="character" w:customStyle="1" w:styleId="BodyTextChar">
    <w:name w:val="Body Text Char"/>
    <w:basedOn w:val="DefaultParagraphFont"/>
    <w:link w:val="BodyText"/>
    <w:rsid w:val="00A45203"/>
    <w:rPr>
      <w:rFonts w:eastAsia="Calibri"/>
      <w:sz w:val="16"/>
    </w:rPr>
  </w:style>
  <w:style w:type="paragraph" w:styleId="BodyText3">
    <w:name w:val="Body Text 3"/>
    <w:basedOn w:val="Normal"/>
    <w:link w:val="BodyText3Char"/>
    <w:unhideWhenUsed/>
    <w:rsid w:val="00A45203"/>
    <w:pPr>
      <w:spacing w:after="120"/>
    </w:pPr>
    <w:rPr>
      <w:rFonts w:ascii="Calibri" w:hAnsi="Calibri"/>
      <w:sz w:val="16"/>
      <w:szCs w:val="16"/>
    </w:rPr>
  </w:style>
  <w:style w:type="character" w:customStyle="1" w:styleId="BodyText3Char">
    <w:name w:val="Body Text 3 Char"/>
    <w:basedOn w:val="DefaultParagraphFont"/>
    <w:link w:val="BodyText3"/>
    <w:uiPriority w:val="99"/>
    <w:rsid w:val="00A45203"/>
    <w:rPr>
      <w:rFonts w:ascii="Calibri" w:eastAsia="Calibri" w:hAnsi="Calibri"/>
      <w:sz w:val="16"/>
      <w:szCs w:val="16"/>
    </w:rPr>
  </w:style>
  <w:style w:type="character" w:customStyle="1" w:styleId="CommentTextChar1">
    <w:name w:val="Comment Text Char1"/>
    <w:basedOn w:val="DefaultParagraphFont"/>
    <w:uiPriority w:val="99"/>
    <w:semiHidden/>
    <w:rsid w:val="00A45203"/>
    <w:rPr>
      <w:rFonts w:eastAsia="Times New Roman"/>
    </w:rPr>
  </w:style>
  <w:style w:type="character" w:customStyle="1" w:styleId="BalloonTextChar">
    <w:name w:val="Balloon Text Char"/>
    <w:basedOn w:val="DefaultParagraphFont"/>
    <w:link w:val="BalloonText"/>
    <w:uiPriority w:val="99"/>
    <w:semiHidden/>
    <w:rsid w:val="00702510"/>
    <w:rPr>
      <w:rFonts w:ascii="Tahoma" w:eastAsia="Calibri" w:hAnsi="Tahoma" w:cs="Tahoma"/>
      <w:sz w:val="16"/>
      <w:szCs w:val="16"/>
    </w:rPr>
  </w:style>
  <w:style w:type="paragraph" w:styleId="BalloonText">
    <w:name w:val="Balloon Text"/>
    <w:basedOn w:val="Normal"/>
    <w:link w:val="BalloonTextChar"/>
    <w:uiPriority w:val="99"/>
    <w:semiHidden/>
    <w:unhideWhenUsed/>
    <w:rsid w:val="00702510"/>
    <w:rPr>
      <w:rFonts w:ascii="Tahoma" w:hAnsi="Tahoma" w:cs="Tahoma"/>
      <w:sz w:val="16"/>
      <w:szCs w:val="16"/>
    </w:rPr>
  </w:style>
  <w:style w:type="character" w:customStyle="1" w:styleId="BalloonTextChar1">
    <w:name w:val="Balloon Text Char1"/>
    <w:basedOn w:val="DefaultParagraphFont"/>
    <w:uiPriority w:val="99"/>
    <w:semiHidden/>
    <w:rsid w:val="00A45203"/>
    <w:rPr>
      <w:rFonts w:ascii="Tahoma" w:eastAsia="Times New Roman" w:hAnsi="Tahoma" w:cs="Tahoma"/>
      <w:sz w:val="16"/>
      <w:szCs w:val="16"/>
    </w:rPr>
  </w:style>
  <w:style w:type="paragraph" w:customStyle="1" w:styleId="BodyTextKeep">
    <w:name w:val="Body Text Keep"/>
    <w:basedOn w:val="BodyText"/>
    <w:next w:val="BodyText"/>
    <w:rsid w:val="00A45203"/>
    <w:pPr>
      <w:keepNext/>
      <w:spacing w:after="240" w:line="240" w:lineRule="auto"/>
      <w:jc w:val="both"/>
    </w:pPr>
    <w:rPr>
      <w:rFonts w:ascii="Garamond" w:eastAsia="Times New Roman" w:hAnsi="Garamond"/>
      <w:spacing w:val="-5"/>
      <w:sz w:val="24"/>
    </w:rPr>
  </w:style>
  <w:style w:type="paragraph" w:customStyle="1" w:styleId="DfESBullets">
    <w:name w:val="DfESBullets"/>
    <w:basedOn w:val="Normal"/>
    <w:rsid w:val="00A45203"/>
    <w:pPr>
      <w:widowControl w:val="0"/>
      <w:overflowPunct w:val="0"/>
      <w:autoSpaceDE w:val="0"/>
      <w:autoSpaceDN w:val="0"/>
      <w:adjustRightInd w:val="0"/>
      <w:spacing w:after="240"/>
      <w:textAlignment w:val="baseline"/>
    </w:pPr>
    <w:rPr>
      <w:rFonts w:ascii="Arial" w:hAnsi="Arial"/>
      <w:bCs/>
      <w:kern w:val="28"/>
      <w:szCs w:val="20"/>
    </w:rPr>
  </w:style>
  <w:style w:type="paragraph" w:styleId="ListParagraph">
    <w:name w:val="List Paragraph"/>
    <w:basedOn w:val="Normal"/>
    <w:uiPriority w:val="34"/>
    <w:qFormat/>
    <w:rsid w:val="00702510"/>
    <w:pPr>
      <w:ind w:left="720"/>
      <w:contextualSpacing/>
    </w:pPr>
  </w:style>
  <w:style w:type="paragraph" w:customStyle="1" w:styleId="Default">
    <w:name w:val="Default"/>
    <w:rsid w:val="00A45203"/>
    <w:pPr>
      <w:autoSpaceDE w:val="0"/>
      <w:autoSpaceDN w:val="0"/>
      <w:adjustRightInd w:val="0"/>
    </w:pPr>
    <w:rPr>
      <w:rFonts w:ascii="Arial" w:eastAsia="Calibri" w:hAnsi="Arial" w:cs="Arial"/>
      <w:color w:val="000000"/>
      <w:sz w:val="24"/>
      <w:szCs w:val="24"/>
      <w:lang w:eastAsia="en-GB"/>
    </w:rPr>
  </w:style>
  <w:style w:type="character" w:styleId="PageNumber">
    <w:name w:val="page number"/>
    <w:basedOn w:val="DefaultParagraphFont"/>
    <w:rsid w:val="00702510"/>
  </w:style>
  <w:style w:type="character" w:styleId="PlaceholderText">
    <w:name w:val="Placeholder Text"/>
    <w:basedOn w:val="DefaultParagraphFont"/>
    <w:uiPriority w:val="99"/>
    <w:semiHidden/>
    <w:rsid w:val="00702510"/>
    <w:rPr>
      <w:color w:val="808080"/>
    </w:rPr>
  </w:style>
  <w:style w:type="paragraph" w:customStyle="1" w:styleId="1Text">
    <w:name w:val="1 Text"/>
    <w:basedOn w:val="Normal"/>
    <w:rsid w:val="00A45203"/>
    <w:pPr>
      <w:spacing w:line="240" w:lineRule="exact"/>
    </w:pPr>
    <w:rPr>
      <w:rFonts w:ascii="Arial" w:hAnsi="Arial"/>
      <w:sz w:val="18"/>
      <w:lang w:val="en-US"/>
    </w:rPr>
  </w:style>
  <w:style w:type="table" w:styleId="TableGrid">
    <w:name w:val="Table Grid"/>
    <w:basedOn w:val="TableNormal"/>
    <w:uiPriority w:val="59"/>
    <w:rsid w:val="00702510"/>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F106C"/>
    <w:rPr>
      <w:rFonts w:asciiTheme="minorHAnsi" w:eastAsia="Calibri" w:hAnsiTheme="minorHAnsi"/>
      <w:sz w:val="24"/>
      <w:szCs w:val="22"/>
    </w:rPr>
  </w:style>
  <w:style w:type="paragraph" w:customStyle="1" w:styleId="Heading1NoNumb">
    <w:name w:val="Heading 1NoNumb"/>
    <w:basedOn w:val="Heading1"/>
    <w:next w:val="Normal"/>
    <w:uiPriority w:val="23"/>
    <w:qFormat/>
    <w:rsid w:val="00BC441C"/>
    <w:pPr>
      <w:numPr>
        <w:numId w:val="0"/>
      </w:numPr>
    </w:pPr>
  </w:style>
  <w:style w:type="paragraph" w:customStyle="1" w:styleId="Heading1NoTOC">
    <w:name w:val="Heading 1NoTOC"/>
    <w:basedOn w:val="Heading1"/>
    <w:next w:val="Normal"/>
    <w:uiPriority w:val="24"/>
    <w:qFormat/>
    <w:rsid w:val="00BC441C"/>
    <w:pPr>
      <w:numPr>
        <w:numId w:val="0"/>
      </w:numPr>
    </w:pPr>
  </w:style>
  <w:style w:type="paragraph" w:customStyle="1" w:styleId="Heading2NoNumb">
    <w:name w:val="Heading 2NoNumb"/>
    <w:basedOn w:val="Heading2"/>
    <w:next w:val="Normal"/>
    <w:uiPriority w:val="23"/>
    <w:qFormat/>
    <w:rsid w:val="00BC441C"/>
    <w:pPr>
      <w:numPr>
        <w:ilvl w:val="0"/>
        <w:numId w:val="0"/>
      </w:numPr>
    </w:pPr>
  </w:style>
  <w:style w:type="paragraph" w:customStyle="1" w:styleId="Heading2NoTOC">
    <w:name w:val="Heading 2NoTOC"/>
    <w:basedOn w:val="Heading2"/>
    <w:uiPriority w:val="29"/>
    <w:qFormat/>
    <w:rsid w:val="00BC441C"/>
    <w:pPr>
      <w:numPr>
        <w:ilvl w:val="0"/>
        <w:numId w:val="0"/>
      </w:numPr>
    </w:pPr>
  </w:style>
  <w:style w:type="paragraph" w:customStyle="1" w:styleId="Heading3NoNumb">
    <w:name w:val="Heading 3NoNumb"/>
    <w:basedOn w:val="Heading3"/>
    <w:next w:val="Normal"/>
    <w:uiPriority w:val="23"/>
    <w:qFormat/>
    <w:rsid w:val="00BC441C"/>
    <w:pPr>
      <w:numPr>
        <w:ilvl w:val="0"/>
        <w:numId w:val="0"/>
      </w:numPr>
    </w:pPr>
  </w:style>
  <w:style w:type="paragraph" w:customStyle="1" w:styleId="Heading4NoNumb">
    <w:name w:val="Heading 4NoNumb"/>
    <w:basedOn w:val="Heading4"/>
    <w:next w:val="Normal"/>
    <w:uiPriority w:val="23"/>
    <w:qFormat/>
    <w:rsid w:val="00BC441C"/>
    <w:pPr>
      <w:numPr>
        <w:ilvl w:val="0"/>
        <w:numId w:val="0"/>
      </w:numPr>
    </w:pPr>
  </w:style>
  <w:style w:type="paragraph" w:customStyle="1" w:styleId="Heading5NoNumb">
    <w:name w:val="Heading 5NoNumb"/>
    <w:basedOn w:val="Heading5"/>
    <w:next w:val="Normal"/>
    <w:uiPriority w:val="23"/>
    <w:qFormat/>
    <w:rsid w:val="00BC441C"/>
    <w:pPr>
      <w:numPr>
        <w:ilvl w:val="0"/>
        <w:numId w:val="0"/>
      </w:numPr>
    </w:pPr>
  </w:style>
  <w:style w:type="paragraph" w:styleId="Title">
    <w:name w:val="Title"/>
    <w:basedOn w:val="Normal"/>
    <w:next w:val="Normal"/>
    <w:link w:val="TitleChar"/>
    <w:qFormat/>
    <w:rsid w:val="00BC44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441C"/>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E00987"/>
    <w:rPr>
      <w:i/>
      <w:iCs/>
      <w:color w:val="404040" w:themeColor="text1" w:themeTint="BF"/>
    </w:rPr>
  </w:style>
  <w:style w:type="table" w:customStyle="1" w:styleId="GridTable4-Accent51">
    <w:name w:val="Grid Table 4 - Accent 51"/>
    <w:basedOn w:val="TableNormal"/>
    <w:uiPriority w:val="49"/>
    <w:rsid w:val="000B1727"/>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semiHidden/>
    <w:unhideWhenUsed/>
    <w:qFormat/>
    <w:rsid w:val="00C5203D"/>
    <w:pPr>
      <w:numPr>
        <w:numId w:val="0"/>
      </w:numPr>
      <w:spacing w:before="480" w:after="0" w:line="276" w:lineRule="auto"/>
      <w:outlineLvl w:val="9"/>
    </w:pPr>
    <w:rPr>
      <w:rFonts w:asciiTheme="majorHAnsi" w:eastAsiaTheme="majorEastAsia" w:hAnsiTheme="majorHAnsi" w:cstheme="majorBidi"/>
      <w:color w:val="365F91" w:themeColor="accent1" w:themeShade="BF"/>
      <w:sz w:val="28"/>
      <w:lang w:val="en-US"/>
    </w:rPr>
  </w:style>
  <w:style w:type="paragraph" w:styleId="TOC1">
    <w:name w:val="toc 1"/>
    <w:basedOn w:val="Normal"/>
    <w:next w:val="Normal"/>
    <w:autoRedefine/>
    <w:uiPriority w:val="39"/>
    <w:unhideWhenUsed/>
    <w:rsid w:val="00CE60B3"/>
    <w:pPr>
      <w:tabs>
        <w:tab w:val="left" w:pos="660"/>
        <w:tab w:val="right" w:leader="dot" w:pos="9016"/>
      </w:tabs>
      <w:spacing w:after="100"/>
    </w:pPr>
    <w:rPr>
      <w:b/>
      <w:noProof/>
    </w:rPr>
  </w:style>
  <w:style w:type="character" w:styleId="Hyperlink">
    <w:name w:val="Hyperlink"/>
    <w:basedOn w:val="DefaultParagraphFont"/>
    <w:unhideWhenUsed/>
    <w:rsid w:val="00C5203D"/>
    <w:rPr>
      <w:color w:val="0000FF" w:themeColor="hyperlink"/>
      <w:u w:val="single"/>
    </w:rPr>
  </w:style>
  <w:style w:type="paragraph" w:styleId="TOC2">
    <w:name w:val="toc 2"/>
    <w:basedOn w:val="Normal"/>
    <w:next w:val="Normal"/>
    <w:autoRedefine/>
    <w:uiPriority w:val="39"/>
    <w:unhideWhenUsed/>
    <w:rsid w:val="001369EA"/>
    <w:pPr>
      <w:spacing w:after="100"/>
      <w:ind w:left="240"/>
    </w:pPr>
  </w:style>
  <w:style w:type="paragraph" w:styleId="TOC3">
    <w:name w:val="toc 3"/>
    <w:basedOn w:val="Normal"/>
    <w:next w:val="Normal"/>
    <w:autoRedefine/>
    <w:uiPriority w:val="39"/>
    <w:unhideWhenUsed/>
    <w:rsid w:val="00D71C0A"/>
    <w:pPr>
      <w:spacing w:after="100"/>
      <w:ind w:left="440"/>
    </w:pPr>
    <w:rPr>
      <w:rFonts w:eastAsiaTheme="minorEastAsia" w:cstheme="minorBidi"/>
      <w:sz w:val="22"/>
      <w:lang w:eastAsia="en-GB"/>
    </w:rPr>
  </w:style>
  <w:style w:type="paragraph" w:styleId="TOC4">
    <w:name w:val="toc 4"/>
    <w:basedOn w:val="Normal"/>
    <w:next w:val="Normal"/>
    <w:autoRedefine/>
    <w:uiPriority w:val="39"/>
    <w:unhideWhenUsed/>
    <w:rsid w:val="00D71C0A"/>
    <w:pPr>
      <w:spacing w:after="100"/>
      <w:ind w:left="660"/>
    </w:pPr>
    <w:rPr>
      <w:rFonts w:eastAsiaTheme="minorEastAsia" w:cstheme="minorBidi"/>
      <w:sz w:val="22"/>
      <w:lang w:eastAsia="en-GB"/>
    </w:rPr>
  </w:style>
  <w:style w:type="paragraph" w:styleId="TOC5">
    <w:name w:val="toc 5"/>
    <w:basedOn w:val="Normal"/>
    <w:next w:val="Normal"/>
    <w:autoRedefine/>
    <w:uiPriority w:val="39"/>
    <w:unhideWhenUsed/>
    <w:rsid w:val="00D71C0A"/>
    <w:pPr>
      <w:spacing w:after="100"/>
      <w:ind w:left="880"/>
    </w:pPr>
    <w:rPr>
      <w:rFonts w:eastAsiaTheme="minorEastAsia" w:cstheme="minorBidi"/>
      <w:sz w:val="22"/>
      <w:lang w:eastAsia="en-GB"/>
    </w:rPr>
  </w:style>
  <w:style w:type="paragraph" w:styleId="TOC6">
    <w:name w:val="toc 6"/>
    <w:basedOn w:val="Normal"/>
    <w:next w:val="Normal"/>
    <w:autoRedefine/>
    <w:uiPriority w:val="39"/>
    <w:unhideWhenUsed/>
    <w:rsid w:val="00D71C0A"/>
    <w:pPr>
      <w:spacing w:after="100"/>
      <w:ind w:left="1100"/>
    </w:pPr>
    <w:rPr>
      <w:rFonts w:eastAsiaTheme="minorEastAsia" w:cstheme="minorBidi"/>
      <w:sz w:val="22"/>
      <w:lang w:eastAsia="en-GB"/>
    </w:rPr>
  </w:style>
  <w:style w:type="paragraph" w:styleId="TOC7">
    <w:name w:val="toc 7"/>
    <w:basedOn w:val="Normal"/>
    <w:next w:val="Normal"/>
    <w:autoRedefine/>
    <w:uiPriority w:val="39"/>
    <w:unhideWhenUsed/>
    <w:rsid w:val="00D71C0A"/>
    <w:pPr>
      <w:spacing w:after="100"/>
      <w:ind w:left="1320"/>
    </w:pPr>
    <w:rPr>
      <w:rFonts w:eastAsiaTheme="minorEastAsia" w:cstheme="minorBidi"/>
      <w:sz w:val="22"/>
      <w:lang w:eastAsia="en-GB"/>
    </w:rPr>
  </w:style>
  <w:style w:type="paragraph" w:styleId="TOC8">
    <w:name w:val="toc 8"/>
    <w:basedOn w:val="Normal"/>
    <w:next w:val="Normal"/>
    <w:autoRedefine/>
    <w:uiPriority w:val="39"/>
    <w:unhideWhenUsed/>
    <w:rsid w:val="00D71C0A"/>
    <w:pPr>
      <w:spacing w:after="100"/>
      <w:ind w:left="1540"/>
    </w:pPr>
    <w:rPr>
      <w:rFonts w:eastAsiaTheme="minorEastAsia" w:cstheme="minorBidi"/>
      <w:sz w:val="22"/>
      <w:lang w:eastAsia="en-GB"/>
    </w:rPr>
  </w:style>
  <w:style w:type="paragraph" w:styleId="TOC9">
    <w:name w:val="toc 9"/>
    <w:basedOn w:val="Normal"/>
    <w:next w:val="Normal"/>
    <w:autoRedefine/>
    <w:uiPriority w:val="39"/>
    <w:unhideWhenUsed/>
    <w:rsid w:val="00D71C0A"/>
    <w:pPr>
      <w:spacing w:after="100"/>
      <w:ind w:left="1760"/>
    </w:pPr>
    <w:rPr>
      <w:rFonts w:eastAsiaTheme="minorEastAsia" w:cstheme="minorBidi"/>
      <w:sz w:val="22"/>
      <w:lang w:eastAsia="en-GB"/>
    </w:rPr>
  </w:style>
  <w:style w:type="table" w:styleId="LightGrid-Accent3">
    <w:name w:val="Light Grid Accent 3"/>
    <w:basedOn w:val="TableNormal"/>
    <w:uiPriority w:val="62"/>
    <w:unhideWhenUsed/>
    <w:rsid w:val="005E76C6"/>
    <w:rPr>
      <w:rFonts w:eastAsia="Times New Roman"/>
      <w:lang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Thames2">
    <w:name w:val="Thames2"/>
    <w:basedOn w:val="Normal"/>
    <w:rsid w:val="005E76C6"/>
    <w:pPr>
      <w:spacing w:after="0" w:line="240" w:lineRule="auto"/>
      <w:jc w:val="both"/>
    </w:pPr>
    <w:rPr>
      <w:rFonts w:ascii="Times New Roman" w:eastAsia="Times New Roman" w:hAnsi="Times New Roman"/>
      <w:szCs w:val="20"/>
    </w:rPr>
  </w:style>
  <w:style w:type="paragraph" w:customStyle="1" w:styleId="Indent5">
    <w:name w:val="Indent .5"/>
    <w:rsid w:val="005E76C6"/>
    <w:pPr>
      <w:autoSpaceDE w:val="0"/>
      <w:autoSpaceDN w:val="0"/>
      <w:ind w:left="720" w:hanging="720"/>
      <w:jc w:val="both"/>
    </w:pPr>
    <w:rPr>
      <w:rFonts w:ascii="Arial" w:eastAsia="Times New Roman" w:hAnsi="Arial" w:cs="Arial"/>
      <w:color w:val="000000"/>
      <w:sz w:val="24"/>
      <w:szCs w:val="24"/>
      <w:lang w:val="en-US" w:eastAsia="en-GB"/>
    </w:rPr>
  </w:style>
  <w:style w:type="paragraph" w:styleId="FootnoteText">
    <w:name w:val="footnote text"/>
    <w:basedOn w:val="Normal"/>
    <w:link w:val="FootnoteTextChar"/>
    <w:semiHidden/>
    <w:rsid w:val="005E76C6"/>
    <w:pPr>
      <w:spacing w:after="0" w:line="240" w:lineRule="auto"/>
      <w:ind w:left="340" w:hanging="340"/>
      <w:jc w:val="both"/>
    </w:pPr>
    <w:rPr>
      <w:rFonts w:ascii="Arial" w:eastAsia="Times New Roman" w:hAnsi="Arial"/>
      <w:sz w:val="16"/>
      <w:szCs w:val="20"/>
      <w:lang w:eastAsia="en-GB"/>
    </w:rPr>
  </w:style>
  <w:style w:type="character" w:customStyle="1" w:styleId="FootnoteTextChar">
    <w:name w:val="Footnote Text Char"/>
    <w:basedOn w:val="DefaultParagraphFont"/>
    <w:link w:val="FootnoteText"/>
    <w:semiHidden/>
    <w:rsid w:val="005E76C6"/>
    <w:rPr>
      <w:rFonts w:ascii="Arial" w:eastAsia="Times New Roman" w:hAnsi="Arial"/>
      <w:sz w:val="16"/>
      <w:lang w:eastAsia="en-GB"/>
    </w:rPr>
  </w:style>
  <w:style w:type="paragraph" w:customStyle="1" w:styleId="Pa2">
    <w:name w:val="Pa2"/>
    <w:basedOn w:val="Default"/>
    <w:next w:val="Default"/>
    <w:uiPriority w:val="99"/>
    <w:rsid w:val="005E76C6"/>
    <w:pPr>
      <w:spacing w:line="371" w:lineRule="atLeast"/>
    </w:pPr>
    <w:rPr>
      <w:rFonts w:ascii="Helvetica 45 Light" w:eastAsia="Times New Roman" w:hAnsi="Helvetica 45 Light" w:cs="Times New Roman"/>
      <w:color w:val="auto"/>
    </w:rPr>
  </w:style>
  <w:style w:type="paragraph" w:styleId="DocumentMap">
    <w:name w:val="Document Map"/>
    <w:basedOn w:val="Normal"/>
    <w:link w:val="DocumentMapChar"/>
    <w:uiPriority w:val="99"/>
    <w:semiHidden/>
    <w:unhideWhenUsed/>
    <w:rsid w:val="005E76C6"/>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5E76C6"/>
    <w:rPr>
      <w:rFonts w:ascii="Tahoma" w:eastAsia="Times New Roman" w:hAnsi="Tahoma" w:cs="Tahoma"/>
      <w:sz w:val="16"/>
      <w:szCs w:val="16"/>
    </w:rPr>
  </w:style>
  <w:style w:type="character" w:styleId="FollowedHyperlink">
    <w:name w:val="FollowedHyperlink"/>
    <w:basedOn w:val="DefaultParagraphFont"/>
    <w:semiHidden/>
    <w:unhideWhenUsed/>
    <w:rsid w:val="00174E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30290">
      <w:bodyDiv w:val="1"/>
      <w:marLeft w:val="0"/>
      <w:marRight w:val="0"/>
      <w:marTop w:val="0"/>
      <w:marBottom w:val="0"/>
      <w:divBdr>
        <w:top w:val="none" w:sz="0" w:space="0" w:color="auto"/>
        <w:left w:val="none" w:sz="0" w:space="0" w:color="auto"/>
        <w:bottom w:val="none" w:sz="0" w:space="0" w:color="auto"/>
        <w:right w:val="none" w:sz="0" w:space="0" w:color="auto"/>
      </w:divBdr>
      <w:divsChild>
        <w:div w:id="1365640320">
          <w:marLeft w:val="0"/>
          <w:marRight w:val="0"/>
          <w:marTop w:val="0"/>
          <w:marBottom w:val="0"/>
          <w:divBdr>
            <w:top w:val="none" w:sz="0" w:space="0" w:color="auto"/>
            <w:left w:val="none" w:sz="0" w:space="0" w:color="auto"/>
            <w:bottom w:val="none" w:sz="0" w:space="0" w:color="auto"/>
            <w:right w:val="none" w:sz="0" w:space="0" w:color="auto"/>
          </w:divBdr>
          <w:divsChild>
            <w:div w:id="1378967320">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915818174">
      <w:bodyDiv w:val="1"/>
      <w:marLeft w:val="0"/>
      <w:marRight w:val="0"/>
      <w:marTop w:val="0"/>
      <w:marBottom w:val="0"/>
      <w:divBdr>
        <w:top w:val="none" w:sz="0" w:space="0" w:color="auto"/>
        <w:left w:val="none" w:sz="0" w:space="0" w:color="auto"/>
        <w:bottom w:val="none" w:sz="0" w:space="0" w:color="auto"/>
        <w:right w:val="none" w:sz="0" w:space="0" w:color="auto"/>
      </w:divBdr>
      <w:divsChild>
        <w:div w:id="721290168">
          <w:marLeft w:val="0"/>
          <w:marRight w:val="0"/>
          <w:marTop w:val="0"/>
          <w:marBottom w:val="0"/>
          <w:divBdr>
            <w:top w:val="none" w:sz="0" w:space="0" w:color="auto"/>
            <w:left w:val="none" w:sz="0" w:space="0" w:color="auto"/>
            <w:bottom w:val="none" w:sz="0" w:space="0" w:color="auto"/>
            <w:right w:val="none" w:sz="0" w:space="0" w:color="auto"/>
          </w:divBdr>
          <w:divsChild>
            <w:div w:id="370032926">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182666856">
      <w:bodyDiv w:val="1"/>
      <w:marLeft w:val="0"/>
      <w:marRight w:val="0"/>
      <w:marTop w:val="0"/>
      <w:marBottom w:val="0"/>
      <w:divBdr>
        <w:top w:val="none" w:sz="0" w:space="0" w:color="auto"/>
        <w:left w:val="none" w:sz="0" w:space="0" w:color="auto"/>
        <w:bottom w:val="none" w:sz="0" w:space="0" w:color="auto"/>
        <w:right w:val="none" w:sz="0" w:space="0" w:color="auto"/>
      </w:divBdr>
      <w:divsChild>
        <w:div w:id="1690447370">
          <w:marLeft w:val="0"/>
          <w:marRight w:val="0"/>
          <w:marTop w:val="0"/>
          <w:marBottom w:val="0"/>
          <w:divBdr>
            <w:top w:val="none" w:sz="0" w:space="0" w:color="auto"/>
            <w:left w:val="none" w:sz="0" w:space="0" w:color="auto"/>
            <w:bottom w:val="none" w:sz="0" w:space="0" w:color="auto"/>
            <w:right w:val="none" w:sz="0" w:space="0" w:color="auto"/>
          </w:divBdr>
          <w:divsChild>
            <w:div w:id="1883203404">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 w:id="1551110948">
      <w:bodyDiv w:val="1"/>
      <w:marLeft w:val="0"/>
      <w:marRight w:val="0"/>
      <w:marTop w:val="0"/>
      <w:marBottom w:val="0"/>
      <w:divBdr>
        <w:top w:val="none" w:sz="0" w:space="0" w:color="auto"/>
        <w:left w:val="none" w:sz="0" w:space="0" w:color="auto"/>
        <w:bottom w:val="none" w:sz="0" w:space="0" w:color="auto"/>
        <w:right w:val="none" w:sz="0" w:space="0" w:color="auto"/>
      </w:divBdr>
    </w:div>
    <w:div w:id="1726635352">
      <w:bodyDiv w:val="1"/>
      <w:marLeft w:val="0"/>
      <w:marRight w:val="0"/>
      <w:marTop w:val="0"/>
      <w:marBottom w:val="0"/>
      <w:divBdr>
        <w:top w:val="none" w:sz="0" w:space="0" w:color="auto"/>
        <w:left w:val="none" w:sz="0" w:space="0" w:color="auto"/>
        <w:bottom w:val="none" w:sz="0" w:space="0" w:color="auto"/>
        <w:right w:val="none" w:sz="0" w:space="0" w:color="auto"/>
      </w:divBdr>
      <w:divsChild>
        <w:div w:id="435909159">
          <w:marLeft w:val="0"/>
          <w:marRight w:val="0"/>
          <w:marTop w:val="0"/>
          <w:marBottom w:val="0"/>
          <w:divBdr>
            <w:top w:val="none" w:sz="0" w:space="0" w:color="auto"/>
            <w:left w:val="none" w:sz="0" w:space="0" w:color="auto"/>
            <w:bottom w:val="none" w:sz="0" w:space="0" w:color="auto"/>
            <w:right w:val="none" w:sz="0" w:space="0" w:color="auto"/>
          </w:divBdr>
          <w:divsChild>
            <w:div w:id="2029217530">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learninglink.ac.uk/site.htm"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gloucestershire.gov.uk/schoolsnet/utilities/action/act_download.cfm?mediaid=35375" TargetMode="External"/><Relationship Id="rId7" Type="http://schemas.openxmlformats.org/officeDocument/2006/relationships/footnotes" Target="footnotes.xml"/><Relationship Id="rId12" Type="http://schemas.openxmlformats.org/officeDocument/2006/relationships/hyperlink" Target="mailto:she@gloucestershire.go.uk" TargetMode="External"/><Relationship Id="rId17" Type="http://schemas.openxmlformats.org/officeDocument/2006/relationships/hyperlink" Target="http://www.gloucestershire.gov.uk/schoolsnet/utilities/action/act_download.cfm?mediaid=7650"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voicecare.org.uk/" TargetMode="External"/><Relationship Id="rId20" Type="http://schemas.openxmlformats.org/officeDocument/2006/relationships/hyperlink" Target="http://www.gloucestershire.gov.uk/schoolsnet/utilities/action/act_download.cfm?mediaid=330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ealth%20&amp;%20Safety/Primary%20School%20Risk%20Assessment.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besa.org.uk/hom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gloucestershire.gov.uk/schoolsnet/utilities/action/act_download.cfm?mediaid=450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www.gloucestershire.gov.uk/schoolsnet/utilities/action/act_download.cfm?mediaid=419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7C0C7-6607-4D76-AB15-48E8BED3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97</Pages>
  <Words>24038</Words>
  <Characters>137022</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160739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cp:lastPrinted>2017-07-14T09:59:00Z</cp:lastPrinted>
  <dcterms:created xsi:type="dcterms:W3CDTF">2017-04-26T11:54:00Z</dcterms:created>
  <dcterms:modified xsi:type="dcterms:W3CDTF">2017-07-14T11:00:00Z</dcterms:modified>
</cp:coreProperties>
</file>